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E2C84" w14:textId="3E6FD919" w:rsidR="00CC612C" w:rsidRDefault="00BC2BF7" w:rsidP="00BC2BF7">
      <w:pPr>
        <w:spacing w:after="0" w:line="276" w:lineRule="auto"/>
        <w:jc w:val="both"/>
        <w:rPr>
          <w:rFonts w:ascii="Times New Roman" w:hAnsi="Times New Roman" w:cs="Times New Roman"/>
          <w:sz w:val="24"/>
          <w:szCs w:val="24"/>
          <w:lang w:val="ro-RO"/>
        </w:rPr>
      </w:pPr>
      <w:r w:rsidRPr="00B26A9C">
        <w:rPr>
          <w:noProof/>
          <w:sz w:val="24"/>
          <w:szCs w:val="24"/>
        </w:rPr>
        <w:drawing>
          <wp:inline distT="0" distB="0" distL="0" distR="0" wp14:anchorId="6DAAAA57" wp14:editId="4755C105">
            <wp:extent cx="5731510" cy="1365250"/>
            <wp:effectExtent l="0" t="0" r="2540" b="6350"/>
            <wp:docPr id="1" name="Picture 1" descr="Antet ADP final cu adresa n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ADP final cu adresa nou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365250"/>
                    </a:xfrm>
                    <a:prstGeom prst="rect">
                      <a:avLst/>
                    </a:prstGeom>
                    <a:noFill/>
                    <a:ln>
                      <a:noFill/>
                    </a:ln>
                  </pic:spPr>
                </pic:pic>
              </a:graphicData>
            </a:graphic>
          </wp:inline>
        </w:drawing>
      </w:r>
    </w:p>
    <w:p w14:paraId="5BC697AD" w14:textId="77777777" w:rsidR="00EE7E49" w:rsidRPr="00EE7E49" w:rsidRDefault="00EE7E49" w:rsidP="00BC2BF7">
      <w:pPr>
        <w:spacing w:after="0" w:line="276" w:lineRule="auto"/>
        <w:jc w:val="both"/>
        <w:rPr>
          <w:rFonts w:ascii="Times New Roman" w:hAnsi="Times New Roman" w:cs="Times New Roman"/>
          <w:b/>
          <w:bCs/>
          <w:sz w:val="24"/>
          <w:szCs w:val="24"/>
          <w:lang w:val="ro-RO"/>
        </w:rPr>
      </w:pPr>
    </w:p>
    <w:p w14:paraId="32B84115" w14:textId="6A678B93" w:rsidR="00716B76" w:rsidRDefault="00EE7E49" w:rsidP="003904BB">
      <w:pPr>
        <w:spacing w:after="0" w:line="276" w:lineRule="auto"/>
        <w:jc w:val="center"/>
        <w:rPr>
          <w:rFonts w:ascii="Times New Roman" w:hAnsi="Times New Roman" w:cs="Times New Roman"/>
          <w:b/>
          <w:bCs/>
          <w:sz w:val="28"/>
          <w:szCs w:val="28"/>
          <w:lang w:val="ro-RO"/>
        </w:rPr>
      </w:pPr>
      <w:r w:rsidRPr="00EE7E49">
        <w:rPr>
          <w:rFonts w:ascii="Times New Roman" w:hAnsi="Times New Roman" w:cs="Times New Roman"/>
          <w:b/>
          <w:bCs/>
          <w:sz w:val="28"/>
          <w:szCs w:val="28"/>
          <w:lang w:val="ro-RO"/>
        </w:rPr>
        <w:t>Bilanț</w:t>
      </w:r>
      <w:r w:rsidR="00E56EE2">
        <w:rPr>
          <w:rFonts w:ascii="Times New Roman" w:hAnsi="Times New Roman" w:cs="Times New Roman"/>
          <w:b/>
          <w:bCs/>
          <w:sz w:val="28"/>
          <w:szCs w:val="28"/>
          <w:lang w:val="ro-RO"/>
        </w:rPr>
        <w:t>ul</w:t>
      </w:r>
      <w:r w:rsidRPr="00EE7E49">
        <w:rPr>
          <w:rFonts w:ascii="Times New Roman" w:hAnsi="Times New Roman" w:cs="Times New Roman"/>
          <w:b/>
          <w:bCs/>
          <w:sz w:val="28"/>
          <w:szCs w:val="28"/>
          <w:lang w:val="ro-RO"/>
        </w:rPr>
        <w:t xml:space="preserve"> activit</w:t>
      </w:r>
      <w:r w:rsidR="00E56EE2">
        <w:rPr>
          <w:rFonts w:ascii="Times New Roman" w:hAnsi="Times New Roman" w:cs="Times New Roman"/>
          <w:b/>
          <w:bCs/>
          <w:sz w:val="28"/>
          <w:szCs w:val="28"/>
          <w:lang w:val="ro-RO"/>
        </w:rPr>
        <w:t>ății</w:t>
      </w:r>
      <w:r w:rsidRPr="00EE7E49">
        <w:rPr>
          <w:rFonts w:ascii="Times New Roman" w:hAnsi="Times New Roman" w:cs="Times New Roman"/>
          <w:b/>
          <w:bCs/>
          <w:sz w:val="28"/>
          <w:szCs w:val="28"/>
          <w:lang w:val="ro-RO"/>
        </w:rPr>
        <w:t xml:space="preserve"> </w:t>
      </w:r>
      <w:r w:rsidR="00E56EE2">
        <w:rPr>
          <w:rFonts w:ascii="Times New Roman" w:hAnsi="Times New Roman" w:cs="Times New Roman"/>
          <w:b/>
          <w:bCs/>
          <w:sz w:val="28"/>
          <w:szCs w:val="28"/>
          <w:lang w:val="ro-RO"/>
        </w:rPr>
        <w:t xml:space="preserve">pe anul </w:t>
      </w:r>
      <w:r w:rsidRPr="00EE7E49">
        <w:rPr>
          <w:rFonts w:ascii="Times New Roman" w:hAnsi="Times New Roman" w:cs="Times New Roman"/>
          <w:b/>
          <w:bCs/>
          <w:sz w:val="28"/>
          <w:szCs w:val="28"/>
          <w:lang w:val="ro-RO"/>
        </w:rPr>
        <w:t>2020</w:t>
      </w:r>
    </w:p>
    <w:p w14:paraId="216269AF" w14:textId="77777777" w:rsidR="003904BB" w:rsidRPr="003904BB" w:rsidRDefault="003904BB" w:rsidP="003904BB">
      <w:pPr>
        <w:spacing w:after="0" w:line="276" w:lineRule="auto"/>
        <w:jc w:val="center"/>
        <w:rPr>
          <w:rFonts w:ascii="Times New Roman" w:hAnsi="Times New Roman" w:cs="Times New Roman"/>
          <w:b/>
          <w:bCs/>
          <w:sz w:val="28"/>
          <w:szCs w:val="28"/>
          <w:lang w:val="ro-RO"/>
        </w:rPr>
      </w:pPr>
    </w:p>
    <w:p w14:paraId="7DADF0A1" w14:textId="7ED1297B" w:rsidR="00E11EA4" w:rsidRDefault="00BD3C0C" w:rsidP="0071755C">
      <w:pPr>
        <w:spacing w:after="0" w:line="276" w:lineRule="auto"/>
        <w:ind w:firstLine="284"/>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La finalul unui an</w:t>
      </w:r>
      <w:r w:rsidR="00716B76">
        <w:rPr>
          <w:rFonts w:ascii="Times New Roman" w:hAnsi="Times New Roman" w:cs="Times New Roman"/>
          <w:b/>
          <w:bCs/>
          <w:sz w:val="24"/>
          <w:szCs w:val="24"/>
          <w:lang w:val="ro-RO"/>
        </w:rPr>
        <w:t xml:space="preserve"> în care pandemia de coronavirus a blocat activitatea </w:t>
      </w:r>
      <w:r w:rsidR="00F637A3">
        <w:rPr>
          <w:rFonts w:ascii="Times New Roman" w:hAnsi="Times New Roman" w:cs="Times New Roman"/>
          <w:b/>
          <w:bCs/>
          <w:sz w:val="24"/>
          <w:szCs w:val="24"/>
          <w:lang w:val="ro-RO"/>
        </w:rPr>
        <w:t>mai multor</w:t>
      </w:r>
      <w:r w:rsidR="00716B76">
        <w:rPr>
          <w:rFonts w:ascii="Times New Roman" w:hAnsi="Times New Roman" w:cs="Times New Roman"/>
          <w:b/>
          <w:bCs/>
          <w:sz w:val="24"/>
          <w:szCs w:val="24"/>
          <w:lang w:val="ro-RO"/>
        </w:rPr>
        <w:t xml:space="preserve"> unități</w:t>
      </w:r>
      <w:r w:rsidR="00F637A3">
        <w:rPr>
          <w:rFonts w:ascii="Times New Roman" w:hAnsi="Times New Roman" w:cs="Times New Roman"/>
          <w:b/>
          <w:bCs/>
          <w:sz w:val="24"/>
          <w:szCs w:val="24"/>
          <w:lang w:val="ro-RO"/>
        </w:rPr>
        <w:t xml:space="preserve"> din</w:t>
      </w:r>
      <w:r w:rsidR="00716B76">
        <w:rPr>
          <w:rFonts w:ascii="Times New Roman" w:hAnsi="Times New Roman" w:cs="Times New Roman"/>
          <w:b/>
          <w:bCs/>
          <w:sz w:val="24"/>
          <w:szCs w:val="24"/>
          <w:lang w:val="ro-RO"/>
        </w:rPr>
        <w:t xml:space="preserve"> subordine, </w:t>
      </w:r>
      <w:r w:rsidR="00716B76" w:rsidRPr="00B26A9C">
        <w:rPr>
          <w:rFonts w:ascii="Times New Roman" w:hAnsi="Times New Roman" w:cs="Times New Roman"/>
          <w:b/>
          <w:bCs/>
          <w:sz w:val="24"/>
          <w:szCs w:val="24"/>
          <w:lang w:val="ro-RO"/>
        </w:rPr>
        <w:t xml:space="preserve">Administrația Domeniului Public </w:t>
      </w:r>
      <w:r w:rsidR="00B816EA">
        <w:rPr>
          <w:rFonts w:ascii="Times New Roman" w:hAnsi="Times New Roman" w:cs="Times New Roman"/>
          <w:b/>
          <w:bCs/>
          <w:sz w:val="24"/>
          <w:szCs w:val="24"/>
          <w:lang w:val="ro-RO"/>
        </w:rPr>
        <w:t xml:space="preserve">SA Oradea </w:t>
      </w:r>
      <w:r w:rsidR="00AC33A7">
        <w:rPr>
          <w:rFonts w:ascii="Times New Roman" w:hAnsi="Times New Roman" w:cs="Times New Roman"/>
          <w:b/>
          <w:bCs/>
          <w:sz w:val="24"/>
          <w:szCs w:val="24"/>
          <w:lang w:val="ro-RO"/>
        </w:rPr>
        <w:t>a</w:t>
      </w:r>
      <w:r w:rsidR="004D70E5">
        <w:rPr>
          <w:rFonts w:ascii="Times New Roman" w:hAnsi="Times New Roman" w:cs="Times New Roman"/>
          <w:b/>
          <w:bCs/>
          <w:sz w:val="24"/>
          <w:szCs w:val="24"/>
          <w:lang w:val="ro-RO"/>
        </w:rPr>
        <w:t xml:space="preserve"> obținut</w:t>
      </w:r>
      <w:r w:rsidR="00E11EA4">
        <w:rPr>
          <w:rFonts w:ascii="Times New Roman" w:hAnsi="Times New Roman" w:cs="Times New Roman"/>
          <w:b/>
          <w:bCs/>
          <w:sz w:val="24"/>
          <w:szCs w:val="24"/>
          <w:lang w:val="ro-RO"/>
        </w:rPr>
        <w:t xml:space="preserve"> un profit</w:t>
      </w:r>
      <w:r w:rsidR="008732DD">
        <w:rPr>
          <w:rFonts w:ascii="Times New Roman" w:hAnsi="Times New Roman" w:cs="Times New Roman"/>
          <w:b/>
          <w:bCs/>
          <w:sz w:val="24"/>
          <w:szCs w:val="24"/>
          <w:lang w:val="ro-RO"/>
        </w:rPr>
        <w:t xml:space="preserve"> net</w:t>
      </w:r>
      <w:r w:rsidR="00E11EA4">
        <w:rPr>
          <w:rFonts w:ascii="Times New Roman" w:hAnsi="Times New Roman" w:cs="Times New Roman"/>
          <w:b/>
          <w:bCs/>
          <w:sz w:val="24"/>
          <w:szCs w:val="24"/>
          <w:lang w:val="ro-RO"/>
        </w:rPr>
        <w:t xml:space="preserve"> de </w:t>
      </w:r>
      <w:r w:rsidR="008732DD">
        <w:rPr>
          <w:rFonts w:ascii="Times New Roman" w:hAnsi="Times New Roman" w:cs="Times New Roman"/>
          <w:b/>
          <w:bCs/>
          <w:sz w:val="24"/>
          <w:szCs w:val="24"/>
          <w:lang w:val="ro-RO"/>
        </w:rPr>
        <w:t>5,6</w:t>
      </w:r>
      <w:r w:rsidR="00E11EA4">
        <w:rPr>
          <w:rFonts w:ascii="Times New Roman" w:hAnsi="Times New Roman" w:cs="Times New Roman"/>
          <w:b/>
          <w:bCs/>
          <w:sz w:val="24"/>
          <w:szCs w:val="24"/>
          <w:lang w:val="ro-RO"/>
        </w:rPr>
        <w:t xml:space="preserve"> milioane lei.</w:t>
      </w:r>
      <w:r w:rsidR="0071755C" w:rsidRPr="0071755C">
        <w:rPr>
          <w:rFonts w:ascii="Times New Roman" w:hAnsi="Times New Roman" w:cs="Times New Roman"/>
          <w:sz w:val="24"/>
          <w:szCs w:val="24"/>
          <w:lang w:val="ro-RO"/>
        </w:rPr>
        <w:t xml:space="preserve"> </w:t>
      </w:r>
      <w:r w:rsidR="0071755C" w:rsidRPr="0071755C">
        <w:rPr>
          <w:rFonts w:ascii="Times New Roman" w:hAnsi="Times New Roman" w:cs="Times New Roman"/>
          <w:b/>
          <w:bCs/>
          <w:sz w:val="24"/>
          <w:szCs w:val="24"/>
          <w:lang w:val="ro-RO"/>
        </w:rPr>
        <w:t xml:space="preserve">Într-o conferință de presă organizată </w:t>
      </w:r>
      <w:r w:rsidR="00556159">
        <w:rPr>
          <w:rFonts w:ascii="Times New Roman" w:hAnsi="Times New Roman" w:cs="Times New Roman"/>
          <w:b/>
          <w:bCs/>
          <w:sz w:val="24"/>
          <w:szCs w:val="24"/>
          <w:lang w:val="ro-RO"/>
        </w:rPr>
        <w:t>miercuri</w:t>
      </w:r>
      <w:r w:rsidR="0071755C" w:rsidRPr="0071755C">
        <w:rPr>
          <w:rFonts w:ascii="Times New Roman" w:hAnsi="Times New Roman" w:cs="Times New Roman"/>
          <w:b/>
          <w:bCs/>
          <w:sz w:val="24"/>
          <w:szCs w:val="24"/>
          <w:lang w:val="ro-RO"/>
        </w:rPr>
        <w:t xml:space="preserve">, la </w:t>
      </w:r>
      <w:r w:rsidR="00556159">
        <w:rPr>
          <w:rFonts w:ascii="Times New Roman" w:hAnsi="Times New Roman" w:cs="Times New Roman"/>
          <w:b/>
          <w:bCs/>
          <w:sz w:val="24"/>
          <w:szCs w:val="24"/>
          <w:lang w:val="ro-RO"/>
        </w:rPr>
        <w:t>Aquaparkul Nymphaea</w:t>
      </w:r>
      <w:r w:rsidR="0071755C" w:rsidRPr="0071755C">
        <w:rPr>
          <w:rFonts w:ascii="Times New Roman" w:hAnsi="Times New Roman" w:cs="Times New Roman"/>
          <w:b/>
          <w:bCs/>
          <w:sz w:val="24"/>
          <w:szCs w:val="24"/>
          <w:lang w:val="ro-RO"/>
        </w:rPr>
        <w:t xml:space="preserve">, Liviu Andrica, directorul general al Administrației Domeniului Public, a prezentat un bilanț pe marginea raportului de activitate pe anul 2020. </w:t>
      </w:r>
    </w:p>
    <w:p w14:paraId="14DD804F" w14:textId="77777777" w:rsidR="00F637A3" w:rsidRDefault="00F637A3" w:rsidP="007537B1">
      <w:pPr>
        <w:spacing w:after="0" w:line="276" w:lineRule="auto"/>
        <w:jc w:val="both"/>
        <w:rPr>
          <w:rFonts w:ascii="Times New Roman" w:hAnsi="Times New Roman" w:cs="Times New Roman"/>
          <w:b/>
          <w:bCs/>
          <w:sz w:val="24"/>
          <w:szCs w:val="24"/>
          <w:lang w:val="ro-RO"/>
        </w:rPr>
      </w:pPr>
    </w:p>
    <w:p w14:paraId="08A1A5DE" w14:textId="3A5B1673" w:rsidR="003E07E3" w:rsidRPr="000E329E" w:rsidRDefault="000F2A6B" w:rsidP="007537B1">
      <w:pPr>
        <w:pStyle w:val="Listparagraf"/>
        <w:numPr>
          <w:ilvl w:val="0"/>
          <w:numId w:val="6"/>
        </w:numPr>
        <w:spacing w:after="0" w:line="276" w:lineRule="auto"/>
        <w:jc w:val="both"/>
        <w:rPr>
          <w:rFonts w:ascii="Times New Roman" w:hAnsi="Times New Roman" w:cs="Times New Roman"/>
          <w:b/>
          <w:bCs/>
          <w:sz w:val="28"/>
          <w:szCs w:val="28"/>
          <w:lang w:val="ro-RO"/>
        </w:rPr>
      </w:pPr>
      <w:r w:rsidRPr="000E329E">
        <w:rPr>
          <w:rFonts w:ascii="Times New Roman" w:hAnsi="Times New Roman" w:cs="Times New Roman"/>
          <w:b/>
          <w:bCs/>
          <w:sz w:val="28"/>
          <w:szCs w:val="28"/>
          <w:lang w:val="ro-RO"/>
        </w:rPr>
        <w:t>Domeniul public</w:t>
      </w:r>
    </w:p>
    <w:p w14:paraId="20578F6D" w14:textId="77777777" w:rsidR="003E07E3" w:rsidRDefault="003E07E3" w:rsidP="007537B1">
      <w:pPr>
        <w:spacing w:after="0" w:line="276" w:lineRule="auto"/>
        <w:ind w:firstLine="284"/>
        <w:jc w:val="both"/>
        <w:rPr>
          <w:rFonts w:ascii="Times New Roman" w:hAnsi="Times New Roman" w:cs="Times New Roman"/>
          <w:sz w:val="24"/>
          <w:szCs w:val="24"/>
          <w:lang w:val="ro-RO"/>
        </w:rPr>
      </w:pPr>
    </w:p>
    <w:p w14:paraId="2E430C1E" w14:textId="77777777" w:rsidR="00146523" w:rsidRDefault="00F637A3" w:rsidP="007537B1">
      <w:pPr>
        <w:spacing w:line="276" w:lineRule="auto"/>
        <w:ind w:firstLine="284"/>
        <w:jc w:val="both"/>
        <w:rPr>
          <w:rFonts w:ascii="Times New Roman" w:hAnsi="Times New Roman" w:cs="Times New Roman"/>
          <w:sz w:val="24"/>
          <w:szCs w:val="24"/>
        </w:rPr>
      </w:pPr>
      <w:r w:rsidRPr="00F637A3">
        <w:rPr>
          <w:rFonts w:ascii="Times New Roman" w:hAnsi="Times New Roman" w:cs="Times New Roman"/>
          <w:sz w:val="24"/>
          <w:szCs w:val="24"/>
          <w:lang w:val="ro-RO"/>
        </w:rPr>
        <w:t>Ce</w:t>
      </w:r>
      <w:r w:rsidR="00663D7C">
        <w:rPr>
          <w:rFonts w:ascii="Times New Roman" w:hAnsi="Times New Roman" w:cs="Times New Roman"/>
          <w:sz w:val="24"/>
          <w:szCs w:val="24"/>
          <w:lang w:val="ro-RO"/>
        </w:rPr>
        <w:t>a</w:t>
      </w:r>
      <w:r w:rsidRPr="00F637A3">
        <w:rPr>
          <w:rFonts w:ascii="Times New Roman" w:hAnsi="Times New Roman" w:cs="Times New Roman"/>
          <w:sz w:val="24"/>
          <w:szCs w:val="24"/>
          <w:lang w:val="ro-RO"/>
        </w:rPr>
        <w:t xml:space="preserve"> mai afectat</w:t>
      </w:r>
      <w:r w:rsidR="00663D7C">
        <w:rPr>
          <w:rFonts w:ascii="Times New Roman" w:hAnsi="Times New Roman" w:cs="Times New Roman"/>
          <w:sz w:val="24"/>
          <w:szCs w:val="24"/>
          <w:lang w:val="ro-RO"/>
        </w:rPr>
        <w:t>ă</w:t>
      </w:r>
      <w:r w:rsidRPr="00F637A3">
        <w:rPr>
          <w:rFonts w:ascii="Times New Roman" w:hAnsi="Times New Roman" w:cs="Times New Roman"/>
          <w:sz w:val="24"/>
          <w:szCs w:val="24"/>
          <w:lang w:val="ro-RO"/>
        </w:rPr>
        <w:t xml:space="preserve"> unit</w:t>
      </w:r>
      <w:r w:rsidR="00663D7C">
        <w:rPr>
          <w:rFonts w:ascii="Times New Roman" w:hAnsi="Times New Roman" w:cs="Times New Roman"/>
          <w:sz w:val="24"/>
          <w:szCs w:val="24"/>
          <w:lang w:val="ro-RO"/>
        </w:rPr>
        <w:t>ate</w:t>
      </w:r>
      <w:r w:rsidRPr="00F637A3">
        <w:rPr>
          <w:rFonts w:ascii="Times New Roman" w:hAnsi="Times New Roman" w:cs="Times New Roman"/>
          <w:sz w:val="24"/>
          <w:szCs w:val="24"/>
          <w:lang w:val="ro-RO"/>
        </w:rPr>
        <w:t xml:space="preserve"> </w:t>
      </w:r>
      <w:r w:rsidR="00166B5C">
        <w:rPr>
          <w:rFonts w:ascii="Times New Roman" w:hAnsi="Times New Roman" w:cs="Times New Roman"/>
          <w:sz w:val="24"/>
          <w:szCs w:val="24"/>
          <w:lang w:val="ro-RO"/>
        </w:rPr>
        <w:t>în urma izbucnirii pandemiei de coronavirus</w:t>
      </w:r>
      <w:r w:rsidR="00076B3C">
        <w:rPr>
          <w:rFonts w:ascii="Times New Roman" w:hAnsi="Times New Roman" w:cs="Times New Roman"/>
          <w:sz w:val="24"/>
          <w:szCs w:val="24"/>
          <w:lang w:val="ro-RO"/>
        </w:rPr>
        <w:t xml:space="preserve"> </w:t>
      </w:r>
      <w:r w:rsidRPr="00F637A3">
        <w:rPr>
          <w:rFonts w:ascii="Times New Roman" w:hAnsi="Times New Roman" w:cs="Times New Roman"/>
          <w:sz w:val="24"/>
          <w:szCs w:val="24"/>
          <w:lang w:val="ro-RO"/>
        </w:rPr>
        <w:t xml:space="preserve">a fost </w:t>
      </w:r>
      <w:r w:rsidRPr="00134CED">
        <w:rPr>
          <w:rFonts w:ascii="Times New Roman" w:hAnsi="Times New Roman" w:cs="Times New Roman"/>
          <w:b/>
          <w:bCs/>
          <w:i/>
          <w:iCs/>
          <w:sz w:val="24"/>
          <w:szCs w:val="24"/>
          <w:lang w:val="ro-RO"/>
        </w:rPr>
        <w:t>Aquaparkul Nymphaea</w:t>
      </w:r>
      <w:r w:rsidRPr="00F637A3">
        <w:rPr>
          <w:rFonts w:ascii="Times New Roman" w:hAnsi="Times New Roman" w:cs="Times New Roman"/>
          <w:sz w:val="24"/>
          <w:szCs w:val="24"/>
          <w:lang w:val="ro-RO"/>
        </w:rPr>
        <w:t xml:space="preserve">, deschis </w:t>
      </w:r>
      <w:r w:rsidRPr="00AC33A7">
        <w:rPr>
          <w:rFonts w:ascii="Times New Roman" w:hAnsi="Times New Roman" w:cs="Times New Roman"/>
          <w:sz w:val="24"/>
          <w:szCs w:val="24"/>
          <w:lang w:val="ro-RO"/>
        </w:rPr>
        <w:t>doar 5 luni</w:t>
      </w:r>
      <w:r w:rsidRPr="00F637A3">
        <w:rPr>
          <w:rFonts w:ascii="Times New Roman" w:hAnsi="Times New Roman" w:cs="Times New Roman"/>
          <w:sz w:val="24"/>
          <w:szCs w:val="24"/>
        </w:rPr>
        <w:t xml:space="preserve">, în perioada 1 ianuarie – 13 martie, respectiv 3 iulie - 2 octombrie. </w:t>
      </w:r>
      <w:r w:rsidR="00663D7C">
        <w:rPr>
          <w:rFonts w:ascii="Times New Roman" w:hAnsi="Times New Roman" w:cs="Times New Roman"/>
          <w:sz w:val="24"/>
          <w:szCs w:val="24"/>
        </w:rPr>
        <w:t>Î</w:t>
      </w:r>
      <w:r w:rsidR="00257D2C">
        <w:rPr>
          <w:rFonts w:ascii="Times New Roman" w:hAnsi="Times New Roman" w:cs="Times New Roman"/>
          <w:sz w:val="24"/>
          <w:szCs w:val="24"/>
        </w:rPr>
        <w:t>n</w:t>
      </w:r>
      <w:r w:rsidRPr="00F637A3">
        <w:rPr>
          <w:rFonts w:ascii="Times New Roman" w:hAnsi="Times New Roman" w:cs="Times New Roman"/>
          <w:sz w:val="24"/>
          <w:szCs w:val="24"/>
        </w:rPr>
        <w:t xml:space="preserve"> sezonul estival</w:t>
      </w:r>
      <w:r w:rsidR="00550913">
        <w:rPr>
          <w:rFonts w:ascii="Times New Roman" w:hAnsi="Times New Roman" w:cs="Times New Roman"/>
          <w:sz w:val="24"/>
          <w:szCs w:val="24"/>
        </w:rPr>
        <w:t xml:space="preserve"> 2020</w:t>
      </w:r>
      <w:r w:rsidRPr="00F637A3">
        <w:rPr>
          <w:rFonts w:ascii="Times New Roman" w:hAnsi="Times New Roman" w:cs="Times New Roman"/>
          <w:sz w:val="24"/>
          <w:szCs w:val="24"/>
        </w:rPr>
        <w:t xml:space="preserve">, Aquaparkul Nymphaea a funcționat </w:t>
      </w:r>
      <w:r w:rsidR="00663D7C">
        <w:rPr>
          <w:rFonts w:ascii="Times New Roman" w:hAnsi="Times New Roman" w:cs="Times New Roman"/>
          <w:sz w:val="24"/>
          <w:szCs w:val="24"/>
        </w:rPr>
        <w:t xml:space="preserve">doar 3 luni, având </w:t>
      </w:r>
      <w:r w:rsidRPr="00F637A3">
        <w:rPr>
          <w:rFonts w:ascii="Times New Roman" w:hAnsi="Times New Roman" w:cs="Times New Roman"/>
          <w:sz w:val="24"/>
          <w:szCs w:val="24"/>
        </w:rPr>
        <w:t>o capacitate limitată la 1</w:t>
      </w:r>
      <w:r w:rsidR="00663D7C">
        <w:rPr>
          <w:rFonts w:ascii="Times New Roman" w:hAnsi="Times New Roman" w:cs="Times New Roman"/>
          <w:sz w:val="24"/>
          <w:szCs w:val="24"/>
        </w:rPr>
        <w:t>.</w:t>
      </w:r>
      <w:r w:rsidR="000F2A6B">
        <w:rPr>
          <w:rFonts w:ascii="Times New Roman" w:hAnsi="Times New Roman" w:cs="Times New Roman"/>
          <w:sz w:val="24"/>
          <w:szCs w:val="24"/>
        </w:rPr>
        <w:t>8</w:t>
      </w:r>
      <w:r w:rsidRPr="00F637A3">
        <w:rPr>
          <w:rFonts w:ascii="Times New Roman" w:hAnsi="Times New Roman" w:cs="Times New Roman"/>
          <w:sz w:val="24"/>
          <w:szCs w:val="24"/>
        </w:rPr>
        <w:t>00 vizitatori</w:t>
      </w:r>
      <w:r w:rsidR="00470F28">
        <w:rPr>
          <w:rFonts w:ascii="Times New Roman" w:hAnsi="Times New Roman" w:cs="Times New Roman"/>
          <w:sz w:val="24"/>
          <w:szCs w:val="24"/>
        </w:rPr>
        <w:t>,</w:t>
      </w:r>
      <w:r w:rsidR="00663D7C">
        <w:rPr>
          <w:rFonts w:ascii="Times New Roman" w:hAnsi="Times New Roman" w:cs="Times New Roman"/>
          <w:sz w:val="24"/>
          <w:szCs w:val="24"/>
        </w:rPr>
        <w:t xml:space="preserve"> față de 2.400 în condiții normale</w:t>
      </w:r>
      <w:r w:rsidR="00470F28">
        <w:rPr>
          <w:rFonts w:ascii="Times New Roman" w:hAnsi="Times New Roman" w:cs="Times New Roman"/>
          <w:sz w:val="24"/>
          <w:szCs w:val="24"/>
        </w:rPr>
        <w:t xml:space="preserve"> pe timp de vară</w:t>
      </w:r>
      <w:r w:rsidRPr="00F637A3">
        <w:rPr>
          <w:rFonts w:ascii="Times New Roman" w:hAnsi="Times New Roman" w:cs="Times New Roman"/>
          <w:sz w:val="24"/>
          <w:szCs w:val="24"/>
        </w:rPr>
        <w:t>.</w:t>
      </w:r>
      <w:r w:rsidR="00076B3C">
        <w:rPr>
          <w:rFonts w:ascii="Times New Roman" w:hAnsi="Times New Roman" w:cs="Times New Roman"/>
          <w:sz w:val="24"/>
          <w:szCs w:val="24"/>
        </w:rPr>
        <w:t xml:space="preserve"> </w:t>
      </w:r>
      <w:r w:rsidR="00550913">
        <w:rPr>
          <w:rFonts w:ascii="Times New Roman" w:hAnsi="Times New Roman" w:cs="Times New Roman"/>
          <w:sz w:val="24"/>
          <w:szCs w:val="24"/>
        </w:rPr>
        <w:t>Astfel</w:t>
      </w:r>
      <w:r w:rsidR="00076B3C">
        <w:rPr>
          <w:rFonts w:ascii="Times New Roman" w:hAnsi="Times New Roman" w:cs="Times New Roman"/>
          <w:sz w:val="24"/>
          <w:szCs w:val="24"/>
        </w:rPr>
        <w:t xml:space="preserve">, numărul de vizitatori a scăzut de la 354.977, </w:t>
      </w:r>
      <w:r w:rsidR="00F03569">
        <w:rPr>
          <w:rFonts w:ascii="Times New Roman" w:hAnsi="Times New Roman" w:cs="Times New Roman"/>
          <w:sz w:val="24"/>
          <w:szCs w:val="24"/>
        </w:rPr>
        <w:t>în</w:t>
      </w:r>
      <w:r w:rsidR="00076B3C">
        <w:rPr>
          <w:rFonts w:ascii="Times New Roman" w:hAnsi="Times New Roman" w:cs="Times New Roman"/>
          <w:sz w:val="24"/>
          <w:szCs w:val="24"/>
        </w:rPr>
        <w:t xml:space="preserve"> 2019, la 144.218, în anul 20</w:t>
      </w:r>
      <w:r w:rsidR="00F03569">
        <w:rPr>
          <w:rFonts w:ascii="Times New Roman" w:hAnsi="Times New Roman" w:cs="Times New Roman"/>
          <w:sz w:val="24"/>
          <w:szCs w:val="24"/>
        </w:rPr>
        <w:t>20</w:t>
      </w:r>
      <w:r w:rsidR="00E11EA4">
        <w:rPr>
          <w:rFonts w:ascii="Times New Roman" w:hAnsi="Times New Roman" w:cs="Times New Roman"/>
          <w:sz w:val="24"/>
          <w:szCs w:val="24"/>
        </w:rPr>
        <w:t xml:space="preserve">. </w:t>
      </w:r>
    </w:p>
    <w:p w14:paraId="0ECBE411" w14:textId="78C0C078" w:rsidR="00550913" w:rsidRDefault="003E07E3" w:rsidP="007537B1">
      <w:pPr>
        <w:spacing w:line="276" w:lineRule="auto"/>
        <w:ind w:firstLine="284"/>
        <w:jc w:val="both"/>
        <w:rPr>
          <w:rFonts w:ascii="Times New Roman" w:hAnsi="Times New Roman" w:cs="Times New Roman"/>
          <w:sz w:val="24"/>
          <w:szCs w:val="24"/>
        </w:rPr>
      </w:pPr>
      <w:r w:rsidRPr="003E07E3">
        <w:rPr>
          <w:rFonts w:ascii="Times New Roman" w:hAnsi="Times New Roman" w:cs="Times New Roman"/>
          <w:sz w:val="24"/>
          <w:szCs w:val="24"/>
        </w:rPr>
        <w:t xml:space="preserve">În toată această perioadă cu activitate restricționată, la Aquapark au fost plantați 130 arbori, au fost executate lucrări de igienizare, dezinfecție, mentenanță a bazinelor, întreținere a spațiilor verzi, curățenie generală, precum și alte investiții sau proiecte menite să </w:t>
      </w:r>
      <w:r w:rsidR="0071755C">
        <w:rPr>
          <w:rFonts w:ascii="Times New Roman" w:hAnsi="Times New Roman" w:cs="Times New Roman"/>
          <w:sz w:val="24"/>
          <w:szCs w:val="24"/>
        </w:rPr>
        <w:t>aducă un plus de calitate</w:t>
      </w:r>
      <w:r w:rsidRPr="003E07E3">
        <w:rPr>
          <w:rFonts w:ascii="Times New Roman" w:hAnsi="Times New Roman" w:cs="Times New Roman"/>
          <w:sz w:val="24"/>
          <w:szCs w:val="24"/>
        </w:rPr>
        <w:t xml:space="preserve">. </w:t>
      </w:r>
      <w:r w:rsidR="000F2A6B">
        <w:rPr>
          <w:rFonts w:ascii="Times New Roman" w:hAnsi="Times New Roman" w:cs="Times New Roman"/>
          <w:sz w:val="24"/>
          <w:szCs w:val="24"/>
        </w:rPr>
        <w:t xml:space="preserve">În fiecare an, calitatea serviciilor oferite în Aquaparkul Nymphaea a crescut față de anul precedent. </w:t>
      </w:r>
    </w:p>
    <w:p w14:paraId="4F61820E" w14:textId="119794AD" w:rsidR="003E07E3" w:rsidRDefault="003E07E3" w:rsidP="007537B1">
      <w:pPr>
        <w:spacing w:line="276" w:lineRule="auto"/>
        <w:ind w:firstLine="284"/>
        <w:jc w:val="both"/>
        <w:rPr>
          <w:rFonts w:ascii="Times New Roman" w:hAnsi="Times New Roman" w:cs="Times New Roman"/>
          <w:sz w:val="24"/>
          <w:szCs w:val="24"/>
        </w:rPr>
      </w:pPr>
      <w:r w:rsidRPr="003E07E3">
        <w:rPr>
          <w:rFonts w:ascii="Times New Roman" w:hAnsi="Times New Roman" w:cs="Times New Roman"/>
          <w:sz w:val="24"/>
          <w:szCs w:val="24"/>
        </w:rPr>
        <w:t xml:space="preserve">La capitolul </w:t>
      </w:r>
      <w:r w:rsidRPr="003E07E3">
        <w:rPr>
          <w:rFonts w:ascii="Times New Roman" w:hAnsi="Times New Roman" w:cs="Times New Roman"/>
          <w:b/>
          <w:bCs/>
          <w:sz w:val="24"/>
          <w:szCs w:val="24"/>
        </w:rPr>
        <w:t>dotări</w:t>
      </w:r>
      <w:r w:rsidRPr="003E07E3">
        <w:rPr>
          <w:rFonts w:ascii="Times New Roman" w:hAnsi="Times New Roman" w:cs="Times New Roman"/>
          <w:sz w:val="24"/>
          <w:szCs w:val="24"/>
        </w:rPr>
        <w:t xml:space="preserve">, printre altele, în anul 2020, au fost achiziționate </w:t>
      </w:r>
      <w:r w:rsidR="000F3E83">
        <w:rPr>
          <w:rFonts w:ascii="Times New Roman" w:hAnsi="Times New Roman" w:cs="Times New Roman"/>
          <w:szCs w:val="24"/>
          <w:lang w:val="ro-RO"/>
        </w:rPr>
        <w:t>o</w:t>
      </w:r>
      <w:r w:rsidR="000F3E83" w:rsidRPr="001F0C7C">
        <w:rPr>
          <w:rFonts w:ascii="Times New Roman" w:hAnsi="Times New Roman" w:cs="Times New Roman"/>
          <w:szCs w:val="24"/>
          <w:lang w:val="ro-RO"/>
        </w:rPr>
        <w:t xml:space="preserve"> </w:t>
      </w:r>
      <w:r w:rsidR="000F3E83">
        <w:rPr>
          <w:rFonts w:ascii="Times New Roman" w:hAnsi="Times New Roman" w:cs="Times New Roman"/>
          <w:szCs w:val="24"/>
          <w:lang w:val="ro-RO"/>
        </w:rPr>
        <w:t>c</w:t>
      </w:r>
      <w:r w:rsidR="000F3E83" w:rsidRPr="001F0C7C">
        <w:rPr>
          <w:rFonts w:ascii="Times New Roman" w:hAnsi="Times New Roman" w:cs="Times New Roman"/>
          <w:szCs w:val="24"/>
          <w:lang w:val="ro-RO"/>
        </w:rPr>
        <w:t xml:space="preserve">ameră </w:t>
      </w:r>
      <w:r w:rsidR="000F3E83">
        <w:rPr>
          <w:rFonts w:ascii="Times New Roman" w:hAnsi="Times New Roman" w:cs="Times New Roman"/>
          <w:szCs w:val="24"/>
          <w:lang w:val="ro-RO"/>
        </w:rPr>
        <w:t>t</w:t>
      </w:r>
      <w:r w:rsidR="000F3E83" w:rsidRPr="001F0C7C">
        <w:rPr>
          <w:rFonts w:ascii="Times New Roman" w:hAnsi="Times New Roman" w:cs="Times New Roman"/>
          <w:szCs w:val="24"/>
          <w:lang w:val="ro-RO"/>
        </w:rPr>
        <w:t>ermoviziune Testo</w:t>
      </w:r>
      <w:r w:rsidR="000F3E83">
        <w:rPr>
          <w:rFonts w:ascii="Times New Roman" w:hAnsi="Times New Roman" w:cs="Times New Roman"/>
          <w:szCs w:val="24"/>
          <w:lang w:val="ro-RO"/>
        </w:rPr>
        <w:t>,</w:t>
      </w:r>
      <w:r w:rsidR="000F3E83" w:rsidRPr="003E07E3">
        <w:rPr>
          <w:rFonts w:ascii="Times New Roman" w:hAnsi="Times New Roman" w:cs="Times New Roman"/>
          <w:sz w:val="24"/>
          <w:szCs w:val="24"/>
        </w:rPr>
        <w:t xml:space="preserve"> </w:t>
      </w:r>
      <w:r w:rsidR="000F3E83">
        <w:rPr>
          <w:rFonts w:ascii="Times New Roman" w:hAnsi="Times New Roman" w:cs="Times New Roman"/>
          <w:sz w:val="24"/>
          <w:szCs w:val="24"/>
        </w:rPr>
        <w:t xml:space="preserve">o </w:t>
      </w:r>
      <w:r w:rsidR="000F3E83">
        <w:rPr>
          <w:rFonts w:ascii="Times New Roman" w:hAnsi="Times New Roman" w:cs="Times New Roman"/>
          <w:szCs w:val="24"/>
          <w:lang w:val="ro-RO"/>
        </w:rPr>
        <w:t>p</w:t>
      </w:r>
      <w:r w:rsidR="000F3E83" w:rsidRPr="001F0C7C">
        <w:rPr>
          <w:rFonts w:ascii="Times New Roman" w:hAnsi="Times New Roman" w:cs="Times New Roman"/>
          <w:szCs w:val="24"/>
          <w:lang w:val="ro-RO"/>
        </w:rPr>
        <w:t>ompă recirculare</w:t>
      </w:r>
      <w:r w:rsidR="000F3E83">
        <w:rPr>
          <w:rFonts w:ascii="Times New Roman" w:hAnsi="Times New Roman" w:cs="Times New Roman"/>
          <w:szCs w:val="24"/>
          <w:lang w:val="ro-RO"/>
        </w:rPr>
        <w:t>,</w:t>
      </w:r>
      <w:r w:rsidR="000F3E83" w:rsidRPr="001F0C7C">
        <w:rPr>
          <w:rFonts w:ascii="Times New Roman" w:hAnsi="Times New Roman" w:cs="Times New Roman"/>
          <w:szCs w:val="24"/>
          <w:lang w:val="ro-RO"/>
        </w:rPr>
        <w:t xml:space="preserve"> </w:t>
      </w:r>
      <w:r w:rsidRPr="003E07E3">
        <w:rPr>
          <w:rFonts w:ascii="Times New Roman" w:hAnsi="Times New Roman" w:cs="Times New Roman"/>
          <w:sz w:val="24"/>
          <w:szCs w:val="24"/>
        </w:rPr>
        <w:t>50 mese pentru zona de alimentație publică, 460 scaune, 60 umbrele telescopice din aluminiu, 250 de colaci pentru tobogane, 31 de parapeți pentru bazine.</w:t>
      </w:r>
      <w:r>
        <w:rPr>
          <w:rFonts w:ascii="Times New Roman" w:hAnsi="Times New Roman" w:cs="Times New Roman"/>
          <w:sz w:val="24"/>
          <w:szCs w:val="24"/>
        </w:rPr>
        <w:t xml:space="preserve"> </w:t>
      </w:r>
    </w:p>
    <w:p w14:paraId="1C817262" w14:textId="77777777" w:rsidR="004A2FE4" w:rsidRDefault="00427FBD" w:rsidP="007537B1">
      <w:pPr>
        <w:spacing w:line="276" w:lineRule="auto"/>
        <w:ind w:firstLine="284"/>
        <w:jc w:val="both"/>
        <w:rPr>
          <w:rFonts w:ascii="Times New Roman" w:hAnsi="Times New Roman" w:cs="Times New Roman"/>
          <w:sz w:val="24"/>
          <w:szCs w:val="24"/>
        </w:rPr>
      </w:pPr>
      <w:r w:rsidRPr="00134CED">
        <w:rPr>
          <w:rFonts w:ascii="Times New Roman" w:hAnsi="Times New Roman" w:cs="Times New Roman"/>
          <w:b/>
          <w:bCs/>
          <w:i/>
          <w:iCs/>
          <w:sz w:val="24"/>
          <w:szCs w:val="24"/>
        </w:rPr>
        <w:t>Ștrandul Ioșia</w:t>
      </w:r>
      <w:r w:rsidRPr="00427FBD">
        <w:rPr>
          <w:rFonts w:ascii="Times New Roman" w:hAnsi="Times New Roman" w:cs="Times New Roman"/>
          <w:sz w:val="24"/>
          <w:szCs w:val="24"/>
        </w:rPr>
        <w:t xml:space="preserve"> a fost închis în perioada 13 martie – 17 iunie 2020</w:t>
      </w:r>
      <w:r>
        <w:rPr>
          <w:rFonts w:ascii="Times New Roman" w:hAnsi="Times New Roman" w:cs="Times New Roman"/>
          <w:sz w:val="24"/>
          <w:szCs w:val="24"/>
        </w:rPr>
        <w:t>, numărul vizitatorilor și în acest caz fiind redus la jumătate, de la 185.761, în anul 2019, la 94.042, în anul 2020.</w:t>
      </w:r>
      <w:r w:rsidR="00E11EA4">
        <w:rPr>
          <w:rFonts w:ascii="Times New Roman" w:hAnsi="Times New Roman" w:cs="Times New Roman"/>
          <w:sz w:val="24"/>
          <w:szCs w:val="24"/>
        </w:rPr>
        <w:t xml:space="preserve"> </w:t>
      </w:r>
    </w:p>
    <w:p w14:paraId="32F3065C" w14:textId="77777777" w:rsidR="003904BB" w:rsidRDefault="00427FBD" w:rsidP="003904BB">
      <w:pPr>
        <w:ind w:firstLine="284"/>
        <w:jc w:val="both"/>
        <w:rPr>
          <w:rFonts w:ascii="Times New Roman" w:hAnsi="Times New Roman" w:cs="Times New Roman"/>
          <w:kern w:val="2"/>
          <w:sz w:val="24"/>
          <w:szCs w:val="24"/>
          <w:lang w:eastAsia="hi-IN" w:bidi="hi-IN"/>
        </w:rPr>
      </w:pPr>
      <w:r w:rsidRPr="00134CED">
        <w:rPr>
          <w:rFonts w:ascii="Times New Roman" w:hAnsi="Times New Roman" w:cs="Times New Roman"/>
          <w:b/>
          <w:bCs/>
          <w:i/>
          <w:iCs/>
          <w:sz w:val="24"/>
          <w:szCs w:val="24"/>
          <w:lang w:val="ro-RO"/>
        </w:rPr>
        <w:t>Grădina Zoologică</w:t>
      </w:r>
      <w:r>
        <w:rPr>
          <w:rFonts w:ascii="Times New Roman" w:hAnsi="Times New Roman" w:cs="Times New Roman"/>
          <w:sz w:val="24"/>
          <w:szCs w:val="24"/>
          <w:lang w:val="ro-RO"/>
        </w:rPr>
        <w:t xml:space="preserve"> a avut activitatea restricționată timp de 2 luni, </w:t>
      </w:r>
      <w:r w:rsidR="00DB303F">
        <w:rPr>
          <w:rFonts w:ascii="Times New Roman" w:hAnsi="Times New Roman" w:cs="Times New Roman"/>
          <w:sz w:val="24"/>
          <w:szCs w:val="24"/>
          <w:lang w:val="ro-RO"/>
        </w:rPr>
        <w:t xml:space="preserve">pandemia resimțindu-se în </w:t>
      </w:r>
      <w:r>
        <w:rPr>
          <w:rFonts w:ascii="Times New Roman" w:hAnsi="Times New Roman" w:cs="Times New Roman"/>
          <w:sz w:val="24"/>
          <w:szCs w:val="24"/>
          <w:lang w:val="ro-RO"/>
        </w:rPr>
        <w:t>numărul vizitatorilor</w:t>
      </w:r>
      <w:r w:rsidR="00134CED">
        <w:rPr>
          <w:rFonts w:ascii="Times New Roman" w:hAnsi="Times New Roman" w:cs="Times New Roman"/>
          <w:sz w:val="24"/>
          <w:szCs w:val="24"/>
          <w:lang w:val="ro-RO"/>
        </w:rPr>
        <w:t>, care a</w:t>
      </w:r>
      <w:r>
        <w:rPr>
          <w:rFonts w:ascii="Times New Roman" w:hAnsi="Times New Roman" w:cs="Times New Roman"/>
          <w:sz w:val="24"/>
          <w:szCs w:val="24"/>
          <w:lang w:val="ro-RO"/>
        </w:rPr>
        <w:t xml:space="preserve"> înregist</w:t>
      </w:r>
      <w:r w:rsidR="00134CED">
        <w:rPr>
          <w:rFonts w:ascii="Times New Roman" w:hAnsi="Times New Roman" w:cs="Times New Roman"/>
          <w:sz w:val="24"/>
          <w:szCs w:val="24"/>
          <w:lang w:val="ro-RO"/>
        </w:rPr>
        <w:t>rat o</w:t>
      </w:r>
      <w:r>
        <w:rPr>
          <w:rFonts w:ascii="Times New Roman" w:hAnsi="Times New Roman" w:cs="Times New Roman"/>
          <w:sz w:val="24"/>
          <w:szCs w:val="24"/>
          <w:lang w:val="ro-RO"/>
        </w:rPr>
        <w:t xml:space="preserve"> scădere considerabilă, de la 130.273, în anul 2019, la 91.069, în anul 2020</w:t>
      </w:r>
      <w:r w:rsidR="00DB303F">
        <w:rPr>
          <w:rFonts w:ascii="Times New Roman" w:hAnsi="Times New Roman" w:cs="Times New Roman"/>
          <w:sz w:val="24"/>
          <w:szCs w:val="24"/>
          <w:lang w:val="ro-RO"/>
        </w:rPr>
        <w:t>.</w:t>
      </w:r>
      <w:r w:rsidR="00134CED">
        <w:rPr>
          <w:rFonts w:ascii="Times New Roman" w:hAnsi="Times New Roman" w:cs="Times New Roman"/>
          <w:sz w:val="24"/>
          <w:szCs w:val="24"/>
          <w:lang w:val="ro-RO"/>
        </w:rPr>
        <w:t xml:space="preserve"> </w:t>
      </w:r>
      <w:r w:rsidR="00DB303F" w:rsidRPr="00DB303F">
        <w:rPr>
          <w:rFonts w:ascii="Times New Roman" w:eastAsia="Arial" w:hAnsi="Times New Roman" w:cs="Times New Roman"/>
          <w:kern w:val="2"/>
          <w:sz w:val="24"/>
          <w:szCs w:val="24"/>
          <w:lang w:eastAsia="ar-SA"/>
        </w:rPr>
        <w:t>Pentru a face Grădina Zoologică cât mai atractivă, Administraţia Domeniului Public a acordat o atenţie deosebită</w:t>
      </w:r>
      <w:r w:rsidR="00134CED">
        <w:rPr>
          <w:rFonts w:ascii="Times New Roman" w:eastAsia="Arial" w:hAnsi="Times New Roman" w:cs="Times New Roman"/>
          <w:kern w:val="2"/>
          <w:sz w:val="24"/>
          <w:szCs w:val="24"/>
          <w:lang w:eastAsia="ar-SA"/>
        </w:rPr>
        <w:t xml:space="preserve"> diversificării efectivului de animale,</w:t>
      </w:r>
      <w:r w:rsidR="00DB303F" w:rsidRPr="00DB303F">
        <w:rPr>
          <w:rFonts w:ascii="Times New Roman" w:eastAsia="Arial" w:hAnsi="Times New Roman" w:cs="Times New Roman"/>
          <w:kern w:val="2"/>
          <w:sz w:val="24"/>
          <w:szCs w:val="24"/>
          <w:lang w:eastAsia="ar-SA"/>
        </w:rPr>
        <w:t xml:space="preserve"> amenajării de spaţii verzi şi plantării de bulbi şi arbuşti</w:t>
      </w:r>
      <w:r w:rsidR="00134CED">
        <w:rPr>
          <w:rFonts w:ascii="Times New Roman" w:eastAsia="Arial" w:hAnsi="Times New Roman" w:cs="Times New Roman"/>
          <w:kern w:val="2"/>
          <w:sz w:val="24"/>
          <w:szCs w:val="24"/>
          <w:lang w:eastAsia="ar-SA"/>
        </w:rPr>
        <w:t xml:space="preserve"> (</w:t>
      </w:r>
      <w:r w:rsidR="00DB303F" w:rsidRPr="00DB303F">
        <w:rPr>
          <w:rFonts w:ascii="Times New Roman" w:eastAsia="Arial" w:hAnsi="Times New Roman" w:cs="Times New Roman"/>
          <w:kern w:val="2"/>
          <w:sz w:val="24"/>
          <w:szCs w:val="24"/>
          <w:lang w:eastAsia="ar-SA"/>
        </w:rPr>
        <w:t>300 noi arbuști</w:t>
      </w:r>
      <w:r w:rsidR="00134CED">
        <w:rPr>
          <w:rFonts w:ascii="Times New Roman" w:eastAsia="Arial" w:hAnsi="Times New Roman" w:cs="Times New Roman"/>
          <w:kern w:val="2"/>
          <w:sz w:val="24"/>
          <w:szCs w:val="24"/>
          <w:lang w:eastAsia="ar-SA"/>
        </w:rPr>
        <w:t xml:space="preserve"> plantați în 2020). </w:t>
      </w:r>
      <w:r w:rsidR="00134CED">
        <w:rPr>
          <w:rFonts w:ascii="Times New Roman" w:hAnsi="Times New Roman" w:cs="Times New Roman"/>
          <w:kern w:val="2"/>
          <w:sz w:val="24"/>
          <w:szCs w:val="24"/>
          <w:lang w:eastAsia="hi-IN" w:bidi="hi-IN"/>
        </w:rPr>
        <w:t>De asemenea, pe lângă programul „Părinte adoptiv”, în</w:t>
      </w:r>
      <w:r w:rsidR="00134CED" w:rsidRPr="00134CED">
        <w:rPr>
          <w:rFonts w:ascii="Times New Roman" w:hAnsi="Times New Roman" w:cs="Times New Roman"/>
          <w:kern w:val="2"/>
          <w:sz w:val="24"/>
          <w:szCs w:val="24"/>
          <w:lang w:eastAsia="hi-IN" w:bidi="hi-IN"/>
        </w:rPr>
        <w:t xml:space="preserve"> ultimii ani, la Grădina Zoologică, a fost implementat </w:t>
      </w:r>
      <w:r w:rsidR="00134CED">
        <w:rPr>
          <w:rFonts w:ascii="Times New Roman" w:hAnsi="Times New Roman" w:cs="Times New Roman"/>
          <w:kern w:val="2"/>
          <w:sz w:val="24"/>
          <w:szCs w:val="24"/>
          <w:lang w:eastAsia="hi-IN" w:bidi="hi-IN"/>
        </w:rPr>
        <w:t>și un alt</w:t>
      </w:r>
      <w:r w:rsidR="00134CED" w:rsidRPr="00134CED">
        <w:rPr>
          <w:rFonts w:ascii="Times New Roman" w:hAnsi="Times New Roman" w:cs="Times New Roman"/>
          <w:kern w:val="2"/>
          <w:sz w:val="24"/>
          <w:szCs w:val="24"/>
          <w:lang w:eastAsia="hi-IN" w:bidi="hi-IN"/>
        </w:rPr>
        <w:t xml:space="preserve"> </w:t>
      </w:r>
      <w:r w:rsidR="00134CED">
        <w:rPr>
          <w:rFonts w:ascii="Times New Roman" w:hAnsi="Times New Roman" w:cs="Times New Roman"/>
          <w:kern w:val="2"/>
          <w:sz w:val="24"/>
          <w:szCs w:val="24"/>
          <w:lang w:eastAsia="hi-IN" w:bidi="hi-IN"/>
        </w:rPr>
        <w:t>proiect menit să atragă vizitatori:</w:t>
      </w:r>
      <w:r w:rsidR="00134CED" w:rsidRPr="00134CED">
        <w:rPr>
          <w:rFonts w:ascii="Times New Roman" w:hAnsi="Times New Roman" w:cs="Times New Roman"/>
          <w:kern w:val="2"/>
          <w:sz w:val="24"/>
          <w:szCs w:val="24"/>
          <w:lang w:eastAsia="hi-IN" w:bidi="hi-IN"/>
        </w:rPr>
        <w:t xml:space="preserve"> „Crăciunul animalelor”, </w:t>
      </w:r>
      <w:r w:rsidR="00134CED">
        <w:rPr>
          <w:rFonts w:ascii="Times New Roman" w:hAnsi="Times New Roman" w:cs="Times New Roman"/>
          <w:kern w:val="2"/>
          <w:sz w:val="24"/>
          <w:szCs w:val="24"/>
          <w:lang w:eastAsia="hi-IN" w:bidi="hi-IN"/>
        </w:rPr>
        <w:t>în cadrul căruia</w:t>
      </w:r>
      <w:r w:rsidR="00134CED" w:rsidRPr="00134CED">
        <w:rPr>
          <w:rFonts w:ascii="Times New Roman" w:hAnsi="Times New Roman" w:cs="Times New Roman"/>
          <w:kern w:val="2"/>
          <w:sz w:val="24"/>
          <w:szCs w:val="24"/>
          <w:lang w:eastAsia="hi-IN" w:bidi="hi-IN"/>
        </w:rPr>
        <w:t xml:space="preserve"> Moș Crăciun împarte cadouri animalelor din Grădină și îi plimbă </w:t>
      </w:r>
      <w:r w:rsidR="00134CED">
        <w:rPr>
          <w:rFonts w:ascii="Times New Roman" w:hAnsi="Times New Roman" w:cs="Times New Roman"/>
          <w:kern w:val="2"/>
          <w:sz w:val="24"/>
          <w:szCs w:val="24"/>
          <w:lang w:eastAsia="hi-IN" w:bidi="hi-IN"/>
        </w:rPr>
        <w:t xml:space="preserve">cu poneiul </w:t>
      </w:r>
      <w:r w:rsidR="00134CED" w:rsidRPr="00134CED">
        <w:rPr>
          <w:rFonts w:ascii="Times New Roman" w:hAnsi="Times New Roman" w:cs="Times New Roman"/>
          <w:kern w:val="2"/>
          <w:sz w:val="24"/>
          <w:szCs w:val="24"/>
          <w:lang w:eastAsia="hi-IN" w:bidi="hi-IN"/>
        </w:rPr>
        <w:t>pe copiii aflați în vizită</w:t>
      </w:r>
      <w:r w:rsidR="00134CED">
        <w:rPr>
          <w:rFonts w:ascii="Times New Roman" w:hAnsi="Times New Roman" w:cs="Times New Roman"/>
          <w:kern w:val="2"/>
          <w:sz w:val="24"/>
          <w:szCs w:val="24"/>
          <w:lang w:eastAsia="hi-IN" w:bidi="hi-IN"/>
        </w:rPr>
        <w:t>.</w:t>
      </w:r>
    </w:p>
    <w:p w14:paraId="0ED719BF" w14:textId="780A01C6" w:rsidR="00874171" w:rsidRPr="003904BB" w:rsidRDefault="00874171" w:rsidP="003904BB">
      <w:pPr>
        <w:ind w:firstLine="284"/>
        <w:jc w:val="both"/>
        <w:rPr>
          <w:rFonts w:ascii="Times New Roman" w:hAnsi="Times New Roman" w:cs="Times New Roman"/>
          <w:kern w:val="2"/>
          <w:sz w:val="24"/>
          <w:szCs w:val="24"/>
          <w:lang w:eastAsia="hi-IN" w:bidi="hi-IN"/>
        </w:rPr>
      </w:pPr>
      <w:r>
        <w:rPr>
          <w:rFonts w:ascii="Times New Roman" w:hAnsi="Times New Roman" w:cs="Times New Roman"/>
          <w:kern w:val="3"/>
          <w:sz w:val="24"/>
          <w:szCs w:val="24"/>
          <w:lang w:eastAsia="ar-SA"/>
        </w:rPr>
        <w:lastRenderedPageBreak/>
        <w:t>L</w:t>
      </w:r>
      <w:r w:rsidRPr="00B26A9C">
        <w:rPr>
          <w:rFonts w:ascii="Times New Roman" w:hAnsi="Times New Roman" w:cs="Times New Roman"/>
          <w:kern w:val="3"/>
          <w:sz w:val="24"/>
          <w:szCs w:val="24"/>
          <w:lang w:eastAsia="ar-SA"/>
        </w:rPr>
        <w:t>a</w:t>
      </w:r>
      <w:r w:rsidRPr="00B26A9C">
        <w:rPr>
          <w:rFonts w:ascii="Times New Roman" w:hAnsi="Times New Roman" w:cs="Times New Roman"/>
          <w:sz w:val="24"/>
          <w:szCs w:val="24"/>
          <w:lang w:eastAsia="ar-SA"/>
        </w:rPr>
        <w:t xml:space="preserve"> </w:t>
      </w:r>
      <w:r w:rsidRPr="00146523">
        <w:rPr>
          <w:rFonts w:ascii="Times New Roman" w:hAnsi="Times New Roman" w:cs="Times New Roman"/>
          <w:b/>
          <w:bCs/>
          <w:i/>
          <w:iCs/>
          <w:sz w:val="24"/>
          <w:szCs w:val="24"/>
          <w:lang w:eastAsia="ar-SA"/>
        </w:rPr>
        <w:t>Adăpostul Grivei</w:t>
      </w:r>
      <w:r w:rsidRPr="000E189E">
        <w:rPr>
          <w:rFonts w:ascii="Times New Roman" w:hAnsi="Times New Roman" w:cs="Times New Roman"/>
          <w:sz w:val="24"/>
          <w:szCs w:val="24"/>
          <w:lang w:eastAsia="ar-SA"/>
        </w:rPr>
        <w:t>, în 20</w:t>
      </w:r>
      <w:r>
        <w:rPr>
          <w:rFonts w:ascii="Times New Roman" w:hAnsi="Times New Roman" w:cs="Times New Roman"/>
          <w:sz w:val="24"/>
          <w:szCs w:val="24"/>
          <w:lang w:eastAsia="ar-SA"/>
        </w:rPr>
        <w:t>20</w:t>
      </w:r>
      <w:r w:rsidRPr="000E189E">
        <w:rPr>
          <w:rFonts w:ascii="Times New Roman" w:hAnsi="Times New Roman" w:cs="Times New Roman"/>
          <w:sz w:val="24"/>
          <w:szCs w:val="24"/>
          <w:lang w:eastAsia="ar-SA"/>
        </w:rPr>
        <w:t>,</w:t>
      </w:r>
      <w:r w:rsidRPr="00B26A9C">
        <w:rPr>
          <w:rFonts w:ascii="Times New Roman" w:hAnsi="Times New Roman" w:cs="Times New Roman"/>
          <w:sz w:val="24"/>
          <w:szCs w:val="24"/>
          <w:lang w:eastAsia="ar-SA"/>
        </w:rPr>
        <w:t xml:space="preserve"> au ajuns</w:t>
      </w:r>
      <w:r w:rsidRPr="00B26A9C">
        <w:rPr>
          <w:rFonts w:ascii="Times New Roman" w:hAnsi="Times New Roman" w:cs="Times New Roman"/>
          <w:kern w:val="3"/>
          <w:sz w:val="24"/>
          <w:szCs w:val="24"/>
          <w:lang w:eastAsia="ar-SA"/>
        </w:rPr>
        <w:t xml:space="preserve"> </w:t>
      </w:r>
      <w:r>
        <w:rPr>
          <w:rFonts w:ascii="Times New Roman" w:hAnsi="Times New Roman" w:cs="Times New Roman"/>
          <w:kern w:val="3"/>
          <w:sz w:val="24"/>
          <w:szCs w:val="24"/>
          <w:lang w:eastAsia="ar-SA"/>
        </w:rPr>
        <w:t>383</w:t>
      </w:r>
      <w:r w:rsidRPr="00B26A9C">
        <w:rPr>
          <w:rFonts w:ascii="Times New Roman" w:hAnsi="Times New Roman" w:cs="Times New Roman"/>
          <w:kern w:val="3"/>
          <w:sz w:val="24"/>
          <w:szCs w:val="24"/>
          <w:lang w:eastAsia="ar-SA"/>
        </w:rPr>
        <w:t xml:space="preserve"> de câini</w:t>
      </w:r>
      <w:r w:rsidR="00EA3171">
        <w:rPr>
          <w:rFonts w:ascii="Times New Roman" w:hAnsi="Times New Roman" w:cs="Times New Roman"/>
          <w:kern w:val="3"/>
          <w:sz w:val="24"/>
          <w:szCs w:val="24"/>
          <w:lang w:eastAsia="ar-SA"/>
        </w:rPr>
        <w:t xml:space="preserve"> (față de 429 în anul 2019)</w:t>
      </w:r>
      <w:r w:rsidRPr="00B26A9C">
        <w:rPr>
          <w:rFonts w:ascii="Times New Roman" w:hAnsi="Times New Roman" w:cs="Times New Roman"/>
          <w:kern w:val="3"/>
          <w:sz w:val="24"/>
          <w:szCs w:val="24"/>
          <w:lang w:eastAsia="ar-SA"/>
        </w:rPr>
        <w:t xml:space="preserve">, dintre care </w:t>
      </w:r>
      <w:r w:rsidR="00E854A5">
        <w:rPr>
          <w:rFonts w:ascii="Times New Roman" w:hAnsi="Times New Roman" w:cs="Times New Roman"/>
          <w:kern w:val="3"/>
          <w:sz w:val="24"/>
          <w:szCs w:val="24"/>
          <w:lang w:eastAsia="ar-SA"/>
        </w:rPr>
        <w:t xml:space="preserve">282 </w:t>
      </w:r>
      <w:r w:rsidRPr="00B26A9C">
        <w:rPr>
          <w:rFonts w:ascii="Times New Roman" w:hAnsi="Times New Roman" w:cs="Times New Roman"/>
          <w:kern w:val="3"/>
          <w:sz w:val="24"/>
          <w:szCs w:val="24"/>
          <w:lang w:eastAsia="ar-SA"/>
        </w:rPr>
        <w:t>au fost adoptați</w:t>
      </w:r>
      <w:r w:rsidR="00EA3171">
        <w:rPr>
          <w:rFonts w:ascii="Times New Roman" w:hAnsi="Times New Roman" w:cs="Times New Roman"/>
          <w:kern w:val="3"/>
          <w:sz w:val="24"/>
          <w:szCs w:val="24"/>
          <w:lang w:eastAsia="ar-SA"/>
        </w:rPr>
        <w:t xml:space="preserve"> (328 în anul 2019)</w:t>
      </w:r>
      <w:r w:rsidRPr="00B26A9C">
        <w:rPr>
          <w:rFonts w:ascii="Times New Roman" w:hAnsi="Times New Roman" w:cs="Times New Roman"/>
          <w:kern w:val="3"/>
          <w:sz w:val="24"/>
          <w:szCs w:val="24"/>
          <w:lang w:eastAsia="ar-SA"/>
        </w:rPr>
        <w:t xml:space="preserve"> şi alți </w:t>
      </w:r>
      <w:r>
        <w:rPr>
          <w:rFonts w:ascii="Times New Roman" w:hAnsi="Times New Roman" w:cs="Times New Roman"/>
          <w:kern w:val="3"/>
          <w:sz w:val="24"/>
          <w:szCs w:val="24"/>
          <w:lang w:eastAsia="ar-SA"/>
        </w:rPr>
        <w:t>21</w:t>
      </w:r>
      <w:r w:rsidRPr="00B26A9C">
        <w:rPr>
          <w:rFonts w:ascii="Times New Roman" w:hAnsi="Times New Roman" w:cs="Times New Roman"/>
          <w:kern w:val="3"/>
          <w:sz w:val="24"/>
          <w:szCs w:val="24"/>
          <w:lang w:eastAsia="ar-SA"/>
        </w:rPr>
        <w:t xml:space="preserve"> revendicaţi</w:t>
      </w:r>
      <w:r w:rsidR="00EA3171">
        <w:rPr>
          <w:rFonts w:ascii="Times New Roman" w:hAnsi="Times New Roman" w:cs="Times New Roman"/>
          <w:kern w:val="3"/>
          <w:sz w:val="24"/>
          <w:szCs w:val="24"/>
          <w:lang w:eastAsia="ar-SA"/>
        </w:rPr>
        <w:t xml:space="preserve"> (36 în anul 2019)</w:t>
      </w:r>
      <w:r w:rsidRPr="00B26A9C">
        <w:rPr>
          <w:rFonts w:ascii="Times New Roman" w:hAnsi="Times New Roman" w:cs="Times New Roman"/>
          <w:kern w:val="3"/>
          <w:sz w:val="24"/>
          <w:szCs w:val="24"/>
          <w:lang w:eastAsia="ar-SA"/>
        </w:rPr>
        <w:t>.</w:t>
      </w:r>
      <w:r w:rsidRPr="00B26A9C">
        <w:rPr>
          <w:rFonts w:ascii="Times New Roman" w:hAnsi="Times New Roman" w:cs="Times New Roman"/>
          <w:sz w:val="24"/>
          <w:szCs w:val="24"/>
        </w:rPr>
        <w:t xml:space="preserve"> </w:t>
      </w:r>
      <w:r>
        <w:rPr>
          <w:rFonts w:ascii="Times New Roman" w:hAnsi="Times New Roman" w:cs="Times New Roman"/>
          <w:sz w:val="24"/>
          <w:szCs w:val="24"/>
        </w:rPr>
        <w:t>Î</w:t>
      </w:r>
      <w:r w:rsidRPr="00B26A9C">
        <w:rPr>
          <w:rFonts w:ascii="Times New Roman" w:hAnsi="Times New Roman" w:cs="Times New Roman"/>
          <w:sz w:val="24"/>
          <w:szCs w:val="24"/>
        </w:rPr>
        <w:t>n fiecare sâmbătă, la Adăpost, are loc</w:t>
      </w:r>
      <w:r>
        <w:rPr>
          <w:rFonts w:ascii="Times New Roman" w:hAnsi="Times New Roman" w:cs="Times New Roman"/>
          <w:sz w:val="24"/>
          <w:szCs w:val="24"/>
        </w:rPr>
        <w:t xml:space="preserve"> un</w:t>
      </w:r>
      <w:r w:rsidRPr="00B26A9C">
        <w:rPr>
          <w:rFonts w:ascii="Times New Roman" w:hAnsi="Times New Roman" w:cs="Times New Roman"/>
          <w:sz w:val="24"/>
          <w:szCs w:val="24"/>
        </w:rPr>
        <w:t xml:space="preserve"> târg de adopții, acțiune în urma căreia numărul adopţiilor </w:t>
      </w:r>
      <w:r>
        <w:rPr>
          <w:rFonts w:ascii="Times New Roman" w:hAnsi="Times New Roman" w:cs="Times New Roman"/>
          <w:sz w:val="24"/>
          <w:szCs w:val="24"/>
        </w:rPr>
        <w:t>a crescut față de anii precedenți</w:t>
      </w:r>
      <w:r w:rsidRPr="00B26A9C">
        <w:rPr>
          <w:rFonts w:ascii="Times New Roman" w:hAnsi="Times New Roman" w:cs="Times New Roman"/>
          <w:sz w:val="24"/>
          <w:szCs w:val="24"/>
        </w:rPr>
        <w:t>.</w:t>
      </w:r>
    </w:p>
    <w:p w14:paraId="78ED70EB" w14:textId="36FA69D0" w:rsidR="003E07E3" w:rsidRPr="000E329E" w:rsidRDefault="003E07E3" w:rsidP="007537B1">
      <w:pPr>
        <w:pStyle w:val="Listparagraf"/>
        <w:numPr>
          <w:ilvl w:val="1"/>
          <w:numId w:val="5"/>
        </w:numPr>
        <w:spacing w:line="276" w:lineRule="auto"/>
        <w:jc w:val="both"/>
        <w:rPr>
          <w:rFonts w:ascii="Times New Roman" w:hAnsi="Times New Roman" w:cs="Times New Roman"/>
          <w:szCs w:val="24"/>
          <w:lang w:val="ro-RO"/>
        </w:rPr>
      </w:pPr>
      <w:r w:rsidRPr="000E329E">
        <w:rPr>
          <w:rFonts w:ascii="Times New Roman" w:hAnsi="Times New Roman" w:cs="Times New Roman"/>
          <w:b/>
          <w:bCs/>
          <w:szCs w:val="24"/>
          <w:lang w:val="ro-RO"/>
        </w:rPr>
        <w:t>Activitate intensă la Cimitir</w:t>
      </w:r>
    </w:p>
    <w:p w14:paraId="0BE91015" w14:textId="1809FDE2" w:rsidR="00146523" w:rsidRDefault="001C62DF" w:rsidP="007537B1">
      <w:pPr>
        <w:ind w:firstLine="284"/>
        <w:jc w:val="both"/>
        <w:rPr>
          <w:rFonts w:ascii="Times New Roman" w:hAnsi="Times New Roman" w:cs="Times New Roman"/>
          <w:sz w:val="24"/>
          <w:szCs w:val="24"/>
          <w:lang w:val="ro-RO"/>
        </w:rPr>
      </w:pPr>
      <w:r w:rsidRPr="001C62DF">
        <w:rPr>
          <w:rFonts w:ascii="Times New Roman" w:hAnsi="Times New Roman" w:cs="Times New Roman"/>
          <w:sz w:val="24"/>
          <w:szCs w:val="24"/>
          <w:lang w:val="ro-RO"/>
        </w:rPr>
        <w:t xml:space="preserve">Dacă unitățile de agrement </w:t>
      </w:r>
      <w:r>
        <w:rPr>
          <w:rFonts w:ascii="Times New Roman" w:hAnsi="Times New Roman" w:cs="Times New Roman"/>
          <w:sz w:val="24"/>
          <w:szCs w:val="24"/>
          <w:lang w:val="ro-RO"/>
        </w:rPr>
        <w:t xml:space="preserve">sau de alimentație au avut </w:t>
      </w:r>
      <w:r w:rsidR="00F03569">
        <w:rPr>
          <w:rFonts w:ascii="Times New Roman" w:hAnsi="Times New Roman" w:cs="Times New Roman"/>
          <w:sz w:val="24"/>
          <w:szCs w:val="24"/>
          <w:lang w:val="ro-RO"/>
        </w:rPr>
        <w:t xml:space="preserve">o activitate </w:t>
      </w:r>
      <w:r w:rsidR="00E0139B">
        <w:rPr>
          <w:rFonts w:ascii="Times New Roman" w:hAnsi="Times New Roman" w:cs="Times New Roman"/>
          <w:sz w:val="24"/>
          <w:szCs w:val="24"/>
          <w:lang w:val="ro-RO"/>
        </w:rPr>
        <w:t>redusă</w:t>
      </w:r>
      <w:r w:rsidR="009074B6">
        <w:rPr>
          <w:rFonts w:ascii="Times New Roman" w:hAnsi="Times New Roman" w:cs="Times New Roman"/>
          <w:sz w:val="24"/>
          <w:szCs w:val="24"/>
          <w:lang w:val="ro-RO"/>
        </w:rPr>
        <w:t xml:space="preserve"> din cauza pandemiei</w:t>
      </w:r>
      <w:r>
        <w:rPr>
          <w:rFonts w:ascii="Times New Roman" w:hAnsi="Times New Roman" w:cs="Times New Roman"/>
          <w:sz w:val="24"/>
          <w:szCs w:val="24"/>
          <w:lang w:val="ro-RO"/>
        </w:rPr>
        <w:t xml:space="preserve">, în schimb </w:t>
      </w:r>
      <w:r w:rsidRPr="00EE3CDE">
        <w:rPr>
          <w:rFonts w:ascii="Times New Roman" w:hAnsi="Times New Roman" w:cs="Times New Roman"/>
          <w:b/>
          <w:bCs/>
          <w:i/>
          <w:iCs/>
          <w:sz w:val="24"/>
          <w:szCs w:val="24"/>
          <w:lang w:val="ro-RO"/>
        </w:rPr>
        <w:t>Cimitirul Municipal</w:t>
      </w:r>
      <w:r>
        <w:rPr>
          <w:rFonts w:ascii="Times New Roman" w:hAnsi="Times New Roman" w:cs="Times New Roman"/>
          <w:sz w:val="24"/>
          <w:szCs w:val="24"/>
          <w:lang w:val="ro-RO"/>
        </w:rPr>
        <w:t xml:space="preserve"> a funcționat la </w:t>
      </w:r>
      <w:r w:rsidR="00E0139B">
        <w:rPr>
          <w:rFonts w:ascii="Times New Roman" w:hAnsi="Times New Roman" w:cs="Times New Roman"/>
          <w:sz w:val="24"/>
          <w:szCs w:val="24"/>
          <w:lang w:val="ro-RO"/>
        </w:rPr>
        <w:t>capacitate maximă</w:t>
      </w:r>
      <w:r w:rsidR="00257D2C">
        <w:rPr>
          <w:rFonts w:ascii="Times New Roman" w:hAnsi="Times New Roman" w:cs="Times New Roman"/>
          <w:sz w:val="24"/>
          <w:szCs w:val="24"/>
          <w:lang w:val="ro-RO"/>
        </w:rPr>
        <w:t xml:space="preserve">. </w:t>
      </w:r>
      <w:r w:rsidR="009074B6">
        <w:rPr>
          <w:rFonts w:ascii="Times New Roman" w:hAnsi="Times New Roman" w:cs="Times New Roman"/>
          <w:sz w:val="24"/>
          <w:szCs w:val="24"/>
          <w:lang w:val="ro-RO"/>
        </w:rPr>
        <w:t>Î</w:t>
      </w:r>
      <w:r w:rsidR="00F03569">
        <w:rPr>
          <w:rFonts w:ascii="Times New Roman" w:hAnsi="Times New Roman" w:cs="Times New Roman"/>
          <w:sz w:val="24"/>
          <w:szCs w:val="24"/>
          <w:lang w:val="ro-RO"/>
        </w:rPr>
        <w:t>n anul 2020, au fost înregistrate 1.894 decese, cu 213 mai multe față de 2019, când au fost înhuma</w:t>
      </w:r>
      <w:r w:rsidR="00A54D94">
        <w:rPr>
          <w:rFonts w:ascii="Times New Roman" w:hAnsi="Times New Roman" w:cs="Times New Roman"/>
          <w:sz w:val="24"/>
          <w:szCs w:val="24"/>
          <w:lang w:val="ro-RO"/>
        </w:rPr>
        <w:t>ți</w:t>
      </w:r>
      <w:r w:rsidR="00F03569">
        <w:rPr>
          <w:rFonts w:ascii="Times New Roman" w:hAnsi="Times New Roman" w:cs="Times New Roman"/>
          <w:sz w:val="24"/>
          <w:szCs w:val="24"/>
          <w:lang w:val="ro-RO"/>
        </w:rPr>
        <w:t xml:space="preserve"> 1.681 decedați. </w:t>
      </w:r>
      <w:r w:rsidR="00A54D94">
        <w:rPr>
          <w:rFonts w:ascii="Times New Roman" w:hAnsi="Times New Roman" w:cs="Times New Roman"/>
          <w:sz w:val="24"/>
          <w:szCs w:val="24"/>
          <w:lang w:val="ro-RO"/>
        </w:rPr>
        <w:t>De asemenea,</w:t>
      </w:r>
      <w:r w:rsidR="00F03569">
        <w:rPr>
          <w:rFonts w:ascii="Times New Roman" w:hAnsi="Times New Roman" w:cs="Times New Roman"/>
          <w:sz w:val="24"/>
          <w:szCs w:val="24"/>
          <w:lang w:val="ro-RO"/>
        </w:rPr>
        <w:t xml:space="preserve"> a crescut și numărul de contracte noi, </w:t>
      </w:r>
      <w:r w:rsidR="00A54D94">
        <w:rPr>
          <w:rFonts w:ascii="Times New Roman" w:hAnsi="Times New Roman" w:cs="Times New Roman"/>
          <w:sz w:val="24"/>
          <w:szCs w:val="24"/>
          <w:lang w:val="ro-RO"/>
        </w:rPr>
        <w:t>în 2020</w:t>
      </w:r>
      <w:r w:rsidR="00A903E7">
        <w:rPr>
          <w:rFonts w:ascii="Times New Roman" w:hAnsi="Times New Roman" w:cs="Times New Roman"/>
          <w:sz w:val="24"/>
          <w:szCs w:val="24"/>
          <w:lang w:val="ro-RO"/>
        </w:rPr>
        <w:t xml:space="preserve"> </w:t>
      </w:r>
      <w:r w:rsidR="00A54D94">
        <w:rPr>
          <w:rFonts w:ascii="Times New Roman" w:hAnsi="Times New Roman" w:cs="Times New Roman"/>
          <w:sz w:val="24"/>
          <w:szCs w:val="24"/>
          <w:lang w:val="ro-RO"/>
        </w:rPr>
        <w:t>fiind înregistrate</w:t>
      </w:r>
      <w:r w:rsidR="00F03569">
        <w:rPr>
          <w:rFonts w:ascii="Times New Roman" w:hAnsi="Times New Roman" w:cs="Times New Roman"/>
          <w:sz w:val="24"/>
          <w:szCs w:val="24"/>
          <w:lang w:val="ro-RO"/>
        </w:rPr>
        <w:t xml:space="preserve"> 4.490, față de 3.739 în anul 2019.</w:t>
      </w:r>
      <w:r w:rsidR="007C39D2">
        <w:rPr>
          <w:rFonts w:ascii="Times New Roman" w:hAnsi="Times New Roman" w:cs="Times New Roman"/>
          <w:sz w:val="24"/>
          <w:szCs w:val="24"/>
          <w:lang w:val="ro-RO"/>
        </w:rPr>
        <w:t xml:space="preserve"> </w:t>
      </w:r>
    </w:p>
    <w:p w14:paraId="7F6D9DBF" w14:textId="555B1064" w:rsidR="000F3E83" w:rsidRDefault="009074B6" w:rsidP="007537B1">
      <w:pPr>
        <w:spacing w:line="276" w:lineRule="auto"/>
        <w:ind w:firstLine="284"/>
        <w:jc w:val="both"/>
        <w:rPr>
          <w:rFonts w:ascii="Times New Roman" w:hAnsi="Times New Roman" w:cs="Times New Roman"/>
          <w:kern w:val="3"/>
          <w:sz w:val="24"/>
          <w:szCs w:val="24"/>
          <w:lang w:eastAsia="zh-CN"/>
        </w:rPr>
      </w:pPr>
      <w:r>
        <w:rPr>
          <w:rFonts w:ascii="Times New Roman" w:hAnsi="Times New Roman" w:cs="Times New Roman"/>
          <w:sz w:val="24"/>
          <w:szCs w:val="24"/>
        </w:rPr>
        <w:t xml:space="preserve">În cursul anului 2020, </w:t>
      </w:r>
      <w:r w:rsidR="003E07E3" w:rsidRPr="000F3E83">
        <w:rPr>
          <w:rFonts w:ascii="Times New Roman" w:hAnsi="Times New Roman" w:cs="Times New Roman"/>
          <w:sz w:val="24"/>
          <w:szCs w:val="24"/>
        </w:rPr>
        <w:t>Administraţia Domeniului Public a continuat programul de investiţii început la Cimitirul Municipal Rulikowski</w:t>
      </w:r>
      <w:r w:rsidR="000F3E83">
        <w:rPr>
          <w:rFonts w:ascii="Times New Roman" w:hAnsi="Times New Roman" w:cs="Times New Roman"/>
          <w:sz w:val="24"/>
          <w:szCs w:val="24"/>
        </w:rPr>
        <w:t xml:space="preserve">. </w:t>
      </w:r>
      <w:r>
        <w:rPr>
          <w:rFonts w:ascii="Times New Roman" w:hAnsi="Times New Roman" w:cs="Times New Roman"/>
          <w:sz w:val="24"/>
          <w:szCs w:val="24"/>
        </w:rPr>
        <w:t>Astfel</w:t>
      </w:r>
      <w:r w:rsidR="000F3E83">
        <w:rPr>
          <w:rFonts w:ascii="Times New Roman" w:hAnsi="Times New Roman" w:cs="Times New Roman"/>
          <w:sz w:val="24"/>
          <w:szCs w:val="24"/>
        </w:rPr>
        <w:t xml:space="preserve">, </w:t>
      </w:r>
      <w:r w:rsidR="003E07E3" w:rsidRPr="000F3E83">
        <w:rPr>
          <w:rFonts w:ascii="Times New Roman" w:hAnsi="Times New Roman" w:cs="Times New Roman"/>
          <w:kern w:val="3"/>
          <w:sz w:val="24"/>
          <w:szCs w:val="24"/>
          <w:lang w:eastAsia="zh-CN"/>
        </w:rPr>
        <w:t>a</w:t>
      </w:r>
      <w:r w:rsidR="000F3E83" w:rsidRPr="000F3E83">
        <w:rPr>
          <w:rFonts w:ascii="Times New Roman" w:hAnsi="Times New Roman" w:cs="Times New Roman"/>
          <w:kern w:val="3"/>
          <w:sz w:val="24"/>
          <w:szCs w:val="24"/>
          <w:lang w:eastAsia="zh-CN"/>
        </w:rPr>
        <w:t>u</w:t>
      </w:r>
      <w:r w:rsidR="003E07E3" w:rsidRPr="000F3E83">
        <w:rPr>
          <w:rFonts w:ascii="Times New Roman" w:hAnsi="Times New Roman" w:cs="Times New Roman"/>
          <w:kern w:val="3"/>
          <w:sz w:val="24"/>
          <w:szCs w:val="24"/>
          <w:lang w:eastAsia="zh-CN"/>
        </w:rPr>
        <w:t xml:space="preserve"> fost achiziţionat</w:t>
      </w:r>
      <w:r w:rsidR="000F3E83" w:rsidRPr="000F3E83">
        <w:rPr>
          <w:rFonts w:ascii="Times New Roman" w:hAnsi="Times New Roman" w:cs="Times New Roman"/>
          <w:kern w:val="3"/>
          <w:sz w:val="24"/>
          <w:szCs w:val="24"/>
          <w:lang w:eastAsia="zh-CN"/>
        </w:rPr>
        <w:t>e</w:t>
      </w:r>
      <w:r w:rsidR="003E07E3" w:rsidRPr="000F3E83">
        <w:rPr>
          <w:rFonts w:ascii="Times New Roman" w:hAnsi="Times New Roman" w:cs="Times New Roman"/>
          <w:kern w:val="3"/>
          <w:sz w:val="24"/>
          <w:szCs w:val="24"/>
          <w:lang w:eastAsia="zh-CN"/>
        </w:rPr>
        <w:t xml:space="preserve"> un tractor agricol Arbos</w:t>
      </w:r>
      <w:r w:rsidR="00D3518D">
        <w:rPr>
          <w:rFonts w:ascii="Times New Roman" w:hAnsi="Times New Roman" w:cs="Times New Roman"/>
          <w:kern w:val="3"/>
          <w:sz w:val="24"/>
          <w:szCs w:val="24"/>
          <w:lang w:eastAsia="zh-CN"/>
        </w:rPr>
        <w:t xml:space="preserve"> </w:t>
      </w:r>
      <w:r w:rsidR="000F3E83" w:rsidRPr="000F3E83">
        <w:rPr>
          <w:rFonts w:ascii="Times New Roman" w:hAnsi="Times New Roman" w:cs="Times New Roman"/>
          <w:kern w:val="3"/>
          <w:sz w:val="24"/>
          <w:szCs w:val="24"/>
          <w:lang w:eastAsia="zh-CN"/>
        </w:rPr>
        <w:t>și</w:t>
      </w:r>
      <w:r w:rsidR="000F3E83">
        <w:rPr>
          <w:rFonts w:ascii="Times New Roman" w:hAnsi="Times New Roman" w:cs="Times New Roman"/>
          <w:kern w:val="3"/>
          <w:sz w:val="24"/>
          <w:szCs w:val="24"/>
          <w:lang w:eastAsia="zh-CN"/>
        </w:rPr>
        <w:t xml:space="preserve"> </w:t>
      </w:r>
      <w:r w:rsidR="003E07E3" w:rsidRPr="000F3E83">
        <w:rPr>
          <w:rFonts w:ascii="Times New Roman" w:hAnsi="Times New Roman" w:cs="Times New Roman"/>
          <w:kern w:val="3"/>
          <w:sz w:val="24"/>
          <w:szCs w:val="24"/>
          <w:lang w:eastAsia="zh-CN"/>
        </w:rPr>
        <w:t>un autovehicul transport persoane Caddy</w:t>
      </w:r>
      <w:r w:rsidR="000F3E83">
        <w:rPr>
          <w:rFonts w:ascii="Times New Roman" w:hAnsi="Times New Roman" w:cs="Times New Roman"/>
          <w:kern w:val="3"/>
          <w:sz w:val="24"/>
          <w:szCs w:val="24"/>
          <w:lang w:eastAsia="zh-CN"/>
        </w:rPr>
        <w:t xml:space="preserve">; </w:t>
      </w:r>
      <w:r w:rsidR="003E07E3" w:rsidRPr="000F3E83">
        <w:rPr>
          <w:rFonts w:ascii="Times New Roman" w:hAnsi="Times New Roman" w:cs="Times New Roman"/>
          <w:kern w:val="3"/>
          <w:sz w:val="24"/>
          <w:szCs w:val="24"/>
          <w:lang w:eastAsia="zh-CN"/>
        </w:rPr>
        <w:t xml:space="preserve">a </w:t>
      </w:r>
      <w:r w:rsidR="004A2FE4">
        <w:rPr>
          <w:rFonts w:ascii="Times New Roman" w:hAnsi="Times New Roman" w:cs="Times New Roman"/>
          <w:kern w:val="3"/>
          <w:sz w:val="24"/>
          <w:szCs w:val="24"/>
          <w:lang w:eastAsia="zh-CN"/>
        </w:rPr>
        <w:t>început</w:t>
      </w:r>
      <w:r w:rsidR="00757ED1">
        <w:rPr>
          <w:rFonts w:ascii="Times New Roman" w:hAnsi="Times New Roman" w:cs="Times New Roman"/>
          <w:kern w:val="3"/>
          <w:sz w:val="24"/>
          <w:szCs w:val="24"/>
          <w:lang w:eastAsia="zh-CN"/>
        </w:rPr>
        <w:t xml:space="preserve"> </w:t>
      </w:r>
      <w:r w:rsidR="003E07E3" w:rsidRPr="000F3E83">
        <w:rPr>
          <w:rFonts w:ascii="Times New Roman" w:hAnsi="Times New Roman" w:cs="Times New Roman"/>
          <w:kern w:val="3"/>
          <w:sz w:val="24"/>
          <w:szCs w:val="24"/>
          <w:lang w:eastAsia="zh-CN"/>
        </w:rPr>
        <w:t xml:space="preserve">Programul </w:t>
      </w:r>
      <w:r w:rsidR="00757ED1">
        <w:rPr>
          <w:rFonts w:ascii="Times New Roman" w:hAnsi="Times New Roman" w:cs="Times New Roman"/>
          <w:kern w:val="3"/>
          <w:sz w:val="24"/>
          <w:szCs w:val="24"/>
          <w:lang w:eastAsia="zh-CN"/>
        </w:rPr>
        <w:t xml:space="preserve">de </w:t>
      </w:r>
      <w:r w:rsidR="003E07E3" w:rsidRPr="000F3E83">
        <w:rPr>
          <w:rFonts w:ascii="Times New Roman" w:hAnsi="Times New Roman" w:cs="Times New Roman"/>
          <w:kern w:val="3"/>
          <w:sz w:val="24"/>
          <w:szCs w:val="24"/>
          <w:lang w:eastAsia="zh-CN"/>
        </w:rPr>
        <w:t xml:space="preserve">Cartografiere și Inventariere </w:t>
      </w:r>
      <w:r w:rsidR="00757ED1">
        <w:rPr>
          <w:rFonts w:ascii="Times New Roman" w:hAnsi="Times New Roman" w:cs="Times New Roman"/>
          <w:kern w:val="3"/>
          <w:sz w:val="24"/>
          <w:szCs w:val="24"/>
          <w:lang w:eastAsia="zh-CN"/>
        </w:rPr>
        <w:t xml:space="preserve">a </w:t>
      </w:r>
      <w:r w:rsidR="003E07E3" w:rsidRPr="000F3E83">
        <w:rPr>
          <w:rFonts w:ascii="Times New Roman" w:hAnsi="Times New Roman" w:cs="Times New Roman"/>
          <w:kern w:val="3"/>
          <w:sz w:val="24"/>
          <w:szCs w:val="24"/>
          <w:lang w:eastAsia="zh-CN"/>
        </w:rPr>
        <w:t>locuri</w:t>
      </w:r>
      <w:r w:rsidR="00757ED1">
        <w:rPr>
          <w:rFonts w:ascii="Times New Roman" w:hAnsi="Times New Roman" w:cs="Times New Roman"/>
          <w:kern w:val="3"/>
          <w:sz w:val="24"/>
          <w:szCs w:val="24"/>
          <w:lang w:eastAsia="zh-CN"/>
        </w:rPr>
        <w:t>lor de</w:t>
      </w:r>
      <w:r w:rsidR="003E07E3" w:rsidRPr="000F3E83">
        <w:rPr>
          <w:rFonts w:ascii="Times New Roman" w:hAnsi="Times New Roman" w:cs="Times New Roman"/>
          <w:kern w:val="3"/>
          <w:sz w:val="24"/>
          <w:szCs w:val="24"/>
          <w:lang w:eastAsia="zh-CN"/>
        </w:rPr>
        <w:t xml:space="preserve"> înmormântare.</w:t>
      </w:r>
      <w:r w:rsidR="000F3E83" w:rsidRPr="000F3E83">
        <w:rPr>
          <w:rFonts w:ascii="Times New Roman" w:hAnsi="Times New Roman" w:cs="Times New Roman"/>
          <w:kern w:val="3"/>
          <w:sz w:val="24"/>
          <w:szCs w:val="24"/>
          <w:lang w:eastAsia="zh-CN"/>
        </w:rPr>
        <w:t xml:space="preserve"> De asemenea, </w:t>
      </w:r>
      <w:r w:rsidR="003E07E3" w:rsidRPr="000F3E83">
        <w:rPr>
          <w:rFonts w:ascii="Times New Roman" w:hAnsi="Times New Roman" w:cs="Times New Roman"/>
          <w:kern w:val="3"/>
          <w:sz w:val="24"/>
          <w:szCs w:val="24"/>
          <w:lang w:eastAsia="zh-CN"/>
        </w:rPr>
        <w:t>a fost amenajat un spațiu pentru public, astfel încât cei care vin la Administrația Cimitirului să fie protejați de intemperii;</w:t>
      </w:r>
      <w:r w:rsidR="000F3E83" w:rsidRPr="000F3E83">
        <w:rPr>
          <w:rFonts w:ascii="Times New Roman" w:hAnsi="Times New Roman" w:cs="Times New Roman"/>
          <w:kern w:val="3"/>
          <w:sz w:val="24"/>
          <w:szCs w:val="24"/>
          <w:lang w:eastAsia="zh-CN"/>
        </w:rPr>
        <w:t xml:space="preserve"> </w:t>
      </w:r>
      <w:r w:rsidR="003E07E3" w:rsidRPr="000F3E83">
        <w:rPr>
          <w:rFonts w:ascii="Times New Roman" w:hAnsi="Times New Roman" w:cs="Times New Roman"/>
          <w:kern w:val="3"/>
          <w:sz w:val="24"/>
          <w:szCs w:val="24"/>
          <w:lang w:eastAsia="zh-CN"/>
        </w:rPr>
        <w:t xml:space="preserve">a fost înființat un Ghișeu pentru programări înmormântări, un Ghișeu pentru evidență concesiuni și un Ghișeu de informații, de unde concesionarii pot afla la cine trebuie să se adreseze pentru soluționarea problemelor pe care le au. </w:t>
      </w:r>
    </w:p>
    <w:p w14:paraId="5FD319DF" w14:textId="702497C0" w:rsidR="004A2FE4" w:rsidRPr="000E329E" w:rsidRDefault="004A2FE4" w:rsidP="007537B1">
      <w:pPr>
        <w:pStyle w:val="Listparagraf"/>
        <w:numPr>
          <w:ilvl w:val="0"/>
          <w:numId w:val="6"/>
        </w:numPr>
        <w:spacing w:line="276" w:lineRule="auto"/>
        <w:jc w:val="both"/>
        <w:rPr>
          <w:rFonts w:ascii="Times New Roman" w:hAnsi="Times New Roman" w:cs="Times New Roman"/>
          <w:b/>
          <w:bCs/>
          <w:kern w:val="3"/>
          <w:sz w:val="28"/>
          <w:szCs w:val="28"/>
          <w:lang w:eastAsia="zh-CN"/>
        </w:rPr>
      </w:pPr>
      <w:r w:rsidRPr="000E329E">
        <w:rPr>
          <w:rFonts w:ascii="Times New Roman" w:hAnsi="Times New Roman" w:cs="Times New Roman"/>
          <w:b/>
          <w:bCs/>
          <w:sz w:val="28"/>
          <w:szCs w:val="28"/>
        </w:rPr>
        <w:t>Domeniul privat (piețele)</w:t>
      </w:r>
    </w:p>
    <w:p w14:paraId="28ED2E40" w14:textId="77777777" w:rsidR="006C7086" w:rsidRPr="00E854A5" w:rsidRDefault="004A2FE4" w:rsidP="007537B1">
      <w:pPr>
        <w:spacing w:line="276" w:lineRule="auto"/>
        <w:ind w:firstLine="284"/>
        <w:jc w:val="both"/>
        <w:rPr>
          <w:rFonts w:ascii="Times New Roman" w:hAnsi="Times New Roman" w:cs="Times New Roman"/>
          <w:sz w:val="24"/>
          <w:szCs w:val="24"/>
          <w:lang w:val="ro-RO"/>
        </w:rPr>
      </w:pPr>
      <w:r w:rsidRPr="00427FBD">
        <w:rPr>
          <w:rFonts w:ascii="Times New Roman" w:hAnsi="Times New Roman" w:cs="Times New Roman"/>
          <w:sz w:val="24"/>
          <w:szCs w:val="24"/>
          <w:lang w:val="ro-RO"/>
        </w:rPr>
        <w:t xml:space="preserve">Pandemia de coronavirus a afectat și activitatea </w:t>
      </w:r>
      <w:r>
        <w:rPr>
          <w:rFonts w:ascii="Times New Roman" w:hAnsi="Times New Roman" w:cs="Times New Roman"/>
          <w:sz w:val="24"/>
          <w:szCs w:val="24"/>
          <w:lang w:val="ro-RO"/>
        </w:rPr>
        <w:t>celor patru piețe agroalimentare din municipiul Oradea, al căror program de funcționare a fost redus, iar partea de bazar chiar închisă. Cea mai afectată a fost, însă, Piața 100, care a avut activitatea suspendată de două ori pe parcursul anului 2020, în perioada 15 martie – 23 mai, precum și în lunile noiembrie-</w:t>
      </w:r>
      <w:r w:rsidRPr="00E854A5">
        <w:rPr>
          <w:rFonts w:ascii="Times New Roman" w:hAnsi="Times New Roman" w:cs="Times New Roman"/>
          <w:sz w:val="24"/>
          <w:szCs w:val="24"/>
          <w:lang w:val="ro-RO"/>
        </w:rPr>
        <w:t xml:space="preserve">decembrie. </w:t>
      </w:r>
    </w:p>
    <w:p w14:paraId="2408E12B" w14:textId="7804F135" w:rsidR="007C39D2" w:rsidRDefault="006C7086" w:rsidP="003904BB">
      <w:pPr>
        <w:spacing w:line="276" w:lineRule="auto"/>
        <w:ind w:firstLine="284"/>
        <w:jc w:val="both"/>
        <w:rPr>
          <w:rFonts w:ascii="Times New Roman" w:hAnsi="Times New Roman" w:cs="Times New Roman"/>
          <w:sz w:val="24"/>
          <w:szCs w:val="24"/>
        </w:rPr>
      </w:pPr>
      <w:r w:rsidRPr="00E854A5">
        <w:rPr>
          <w:rFonts w:ascii="Times New Roman" w:hAnsi="Times New Roman" w:cs="Times New Roman"/>
          <w:b/>
          <w:bCs/>
          <w:sz w:val="24"/>
          <w:szCs w:val="24"/>
        </w:rPr>
        <w:t>În cursul anului 2020</w:t>
      </w:r>
      <w:r w:rsidRPr="00E854A5">
        <w:rPr>
          <w:rFonts w:ascii="Times New Roman" w:hAnsi="Times New Roman" w:cs="Times New Roman"/>
          <w:sz w:val="24"/>
          <w:szCs w:val="24"/>
        </w:rPr>
        <w:t>, au fost continuate şi finalizate lucrările de modernizare şi amenajare demarate în anii anteriori. Cele mai multe resurse financiare şi materiale au fost canalizate spre Piaţa 100 şi spre Piaţa Cetate, unde au demarat lucrările privind transformarea pieței într-un centru de afaceri.</w:t>
      </w:r>
    </w:p>
    <w:p w14:paraId="70A664AE" w14:textId="77777777" w:rsidR="003904BB" w:rsidRPr="003904BB" w:rsidRDefault="003904BB" w:rsidP="003904BB">
      <w:pPr>
        <w:spacing w:line="276" w:lineRule="auto"/>
        <w:ind w:firstLine="284"/>
        <w:jc w:val="both"/>
        <w:rPr>
          <w:rFonts w:ascii="Times New Roman" w:hAnsi="Times New Roman" w:cs="Times New Roman"/>
          <w:sz w:val="24"/>
          <w:szCs w:val="24"/>
          <w:lang w:val="ro-RO"/>
        </w:rPr>
      </w:pPr>
    </w:p>
    <w:p w14:paraId="1C240677" w14:textId="677889F3" w:rsidR="00300631" w:rsidRPr="00BF1439" w:rsidRDefault="00B816EA" w:rsidP="007537B1">
      <w:pPr>
        <w:pStyle w:val="Listparagraf"/>
        <w:numPr>
          <w:ilvl w:val="0"/>
          <w:numId w:val="6"/>
        </w:numPr>
        <w:spacing w:after="0" w:line="276" w:lineRule="auto"/>
        <w:jc w:val="both"/>
        <w:rPr>
          <w:rFonts w:ascii="Times New Roman" w:hAnsi="Times New Roman" w:cs="Times New Roman"/>
          <w:b/>
          <w:bCs/>
          <w:sz w:val="28"/>
          <w:szCs w:val="28"/>
          <w:lang w:val="ro-RO"/>
        </w:rPr>
      </w:pPr>
      <w:r w:rsidRPr="00BF1439">
        <w:rPr>
          <w:rFonts w:ascii="Times New Roman" w:hAnsi="Times New Roman" w:cs="Times New Roman"/>
          <w:b/>
          <w:bCs/>
          <w:sz w:val="28"/>
          <w:szCs w:val="28"/>
          <w:lang w:val="ro-RO"/>
        </w:rPr>
        <w:t xml:space="preserve">Investiții </w:t>
      </w:r>
    </w:p>
    <w:p w14:paraId="7C1D3E8A" w14:textId="77777777" w:rsidR="00F41442" w:rsidRPr="00C30D05" w:rsidRDefault="00F41442" w:rsidP="007537B1">
      <w:pPr>
        <w:spacing w:after="0" w:line="276" w:lineRule="auto"/>
        <w:ind w:firstLine="284"/>
        <w:jc w:val="both"/>
        <w:rPr>
          <w:rFonts w:ascii="Times New Roman" w:hAnsi="Times New Roman" w:cs="Times New Roman"/>
          <w:b/>
          <w:bCs/>
          <w:sz w:val="24"/>
          <w:szCs w:val="24"/>
          <w:lang w:val="ro-RO"/>
        </w:rPr>
      </w:pPr>
    </w:p>
    <w:p w14:paraId="1307ABD6" w14:textId="45863914" w:rsidR="00AE0304" w:rsidRDefault="00F41442" w:rsidP="0067282E">
      <w:pPr>
        <w:spacing w:line="276" w:lineRule="auto"/>
        <w:ind w:firstLine="284"/>
        <w:jc w:val="both"/>
        <w:rPr>
          <w:rFonts w:ascii="Times New Roman" w:hAnsi="Times New Roman" w:cs="Times New Roman"/>
          <w:sz w:val="24"/>
          <w:szCs w:val="24"/>
          <w:lang w:val="ro-RO"/>
        </w:rPr>
      </w:pPr>
      <w:r>
        <w:rPr>
          <w:rFonts w:ascii="Times New Roman" w:hAnsi="Times New Roman" w:cs="Times New Roman"/>
          <w:sz w:val="24"/>
          <w:szCs w:val="24"/>
          <w:lang w:val="ro-RO"/>
        </w:rPr>
        <w:t>În anul 2020, societatea a derulat investiții însumate la 54 milioane lei, din care 1</w:t>
      </w:r>
      <w:r w:rsidR="00C511E9">
        <w:rPr>
          <w:rFonts w:ascii="Times New Roman" w:hAnsi="Times New Roman" w:cs="Times New Roman"/>
          <w:sz w:val="24"/>
          <w:szCs w:val="24"/>
          <w:lang w:val="ro-RO"/>
        </w:rPr>
        <w:t>6</w:t>
      </w:r>
      <w:r>
        <w:rPr>
          <w:rFonts w:ascii="Times New Roman" w:hAnsi="Times New Roman" w:cs="Times New Roman"/>
          <w:sz w:val="24"/>
          <w:szCs w:val="24"/>
          <w:lang w:val="ro-RO"/>
        </w:rPr>
        <w:t xml:space="preserve"> milioane lei proveniți din credite bancare, 35 milioane lei de la bu</w:t>
      </w:r>
      <w:r w:rsidR="00AE0304">
        <w:rPr>
          <w:rFonts w:ascii="Times New Roman" w:hAnsi="Times New Roman" w:cs="Times New Roman"/>
          <w:sz w:val="24"/>
          <w:szCs w:val="24"/>
          <w:lang w:val="ro-RO"/>
        </w:rPr>
        <w:t>g</w:t>
      </w:r>
      <w:r>
        <w:rPr>
          <w:rFonts w:ascii="Times New Roman" w:hAnsi="Times New Roman" w:cs="Times New Roman"/>
          <w:sz w:val="24"/>
          <w:szCs w:val="24"/>
          <w:lang w:val="ro-RO"/>
        </w:rPr>
        <w:t xml:space="preserve">etul local și </w:t>
      </w:r>
      <w:r w:rsidR="00C511E9">
        <w:rPr>
          <w:rFonts w:ascii="Times New Roman" w:hAnsi="Times New Roman" w:cs="Times New Roman"/>
          <w:sz w:val="24"/>
          <w:szCs w:val="24"/>
          <w:lang w:val="ro-RO"/>
        </w:rPr>
        <w:t>3</w:t>
      </w:r>
      <w:r>
        <w:rPr>
          <w:rFonts w:ascii="Times New Roman" w:hAnsi="Times New Roman" w:cs="Times New Roman"/>
          <w:sz w:val="24"/>
          <w:szCs w:val="24"/>
          <w:lang w:val="ro-RO"/>
        </w:rPr>
        <w:t xml:space="preserve"> </w:t>
      </w:r>
      <w:r w:rsidR="00C511E9">
        <w:rPr>
          <w:rFonts w:ascii="Times New Roman" w:hAnsi="Times New Roman" w:cs="Times New Roman"/>
          <w:sz w:val="24"/>
          <w:szCs w:val="24"/>
          <w:lang w:val="ro-RO"/>
        </w:rPr>
        <w:t>milioane</w:t>
      </w:r>
      <w:r>
        <w:rPr>
          <w:rFonts w:ascii="Times New Roman" w:hAnsi="Times New Roman" w:cs="Times New Roman"/>
          <w:sz w:val="24"/>
          <w:szCs w:val="24"/>
          <w:lang w:val="ro-RO"/>
        </w:rPr>
        <w:t xml:space="preserve"> lei din fonduri proprii. </w:t>
      </w:r>
    </w:p>
    <w:p w14:paraId="3DD00528" w14:textId="7E67C276" w:rsidR="00F41442" w:rsidRDefault="00F41442" w:rsidP="0067282E">
      <w:pPr>
        <w:spacing w:line="276" w:lineRule="auto"/>
        <w:ind w:firstLine="284"/>
        <w:jc w:val="both"/>
        <w:rPr>
          <w:rFonts w:ascii="Times New Roman" w:hAnsi="Times New Roman" w:cs="Times New Roman"/>
          <w:sz w:val="24"/>
          <w:szCs w:val="24"/>
        </w:rPr>
      </w:pPr>
      <w:r>
        <w:rPr>
          <w:rFonts w:ascii="Times New Roman" w:hAnsi="Times New Roman" w:cs="Times New Roman"/>
          <w:sz w:val="24"/>
          <w:szCs w:val="24"/>
          <w:lang w:val="ro-RO"/>
        </w:rPr>
        <w:t xml:space="preserve">Printre cele mai importante </w:t>
      </w:r>
      <w:r w:rsidR="00AE0304">
        <w:rPr>
          <w:rFonts w:ascii="Times New Roman" w:hAnsi="Times New Roman" w:cs="Times New Roman"/>
          <w:sz w:val="24"/>
          <w:szCs w:val="24"/>
          <w:lang w:val="ro-RO"/>
        </w:rPr>
        <w:t>proiecte finalizate sau demarate în 2020</w:t>
      </w:r>
      <w:r>
        <w:rPr>
          <w:rFonts w:ascii="Times New Roman" w:hAnsi="Times New Roman" w:cs="Times New Roman"/>
          <w:sz w:val="24"/>
          <w:szCs w:val="24"/>
          <w:lang w:val="ro-RO"/>
        </w:rPr>
        <w:t xml:space="preserve"> amintim: </w:t>
      </w:r>
      <w:r w:rsidR="00AE0304">
        <w:rPr>
          <w:rFonts w:ascii="Times New Roman" w:hAnsi="Times New Roman" w:cs="Times New Roman"/>
          <w:sz w:val="24"/>
          <w:szCs w:val="24"/>
          <w:lang w:val="ro-RO"/>
        </w:rPr>
        <w:t xml:space="preserve">încheierea </w:t>
      </w:r>
      <w:r>
        <w:rPr>
          <w:rFonts w:ascii="Times New Roman" w:hAnsi="Times New Roman" w:cs="Times New Roman"/>
          <w:sz w:val="24"/>
          <w:szCs w:val="24"/>
          <w:lang w:val="ro-RO"/>
        </w:rPr>
        <w:t>lucrărilor la cele două parcări (Independenței și Brașovului)</w:t>
      </w:r>
      <w:r w:rsidR="00AE0304">
        <w:rPr>
          <w:rFonts w:ascii="Times New Roman" w:hAnsi="Times New Roman" w:cs="Times New Roman"/>
          <w:sz w:val="24"/>
          <w:szCs w:val="24"/>
          <w:lang w:val="ro-RO"/>
        </w:rPr>
        <w:t xml:space="preserve"> și demararea șantierului la parcarea de pe str. G. Barițiu</w:t>
      </w:r>
      <w:r>
        <w:rPr>
          <w:rFonts w:ascii="Times New Roman" w:hAnsi="Times New Roman" w:cs="Times New Roman"/>
          <w:sz w:val="24"/>
          <w:szCs w:val="24"/>
          <w:lang w:val="ro-RO"/>
        </w:rPr>
        <w:t xml:space="preserve">, </w:t>
      </w:r>
      <w:r>
        <w:rPr>
          <w:rFonts w:ascii="Times New Roman" w:hAnsi="Times New Roman" w:cs="Times New Roman"/>
          <w:sz w:val="24"/>
          <w:szCs w:val="24"/>
        </w:rPr>
        <w:t xml:space="preserve">acoperirea canalului ANIF </w:t>
      </w:r>
      <w:r w:rsidR="00AE0304">
        <w:rPr>
          <w:rFonts w:ascii="Times New Roman" w:hAnsi="Times New Roman" w:cs="Times New Roman"/>
          <w:sz w:val="24"/>
          <w:szCs w:val="24"/>
        </w:rPr>
        <w:t xml:space="preserve">de la Piața 100 </w:t>
      </w:r>
      <w:r>
        <w:rPr>
          <w:rFonts w:ascii="Times New Roman" w:hAnsi="Times New Roman" w:cs="Times New Roman"/>
          <w:sz w:val="24"/>
          <w:szCs w:val="24"/>
        </w:rPr>
        <w:t xml:space="preserve">pentru extinderea spațiului de parcare cu aproximativ 100 de locuri, </w:t>
      </w:r>
      <w:r w:rsidR="00AE0304">
        <w:rPr>
          <w:rFonts w:ascii="Times New Roman" w:hAnsi="Times New Roman" w:cs="Times New Roman"/>
          <w:sz w:val="24"/>
          <w:szCs w:val="24"/>
        </w:rPr>
        <w:t xml:space="preserve">întocmirea studiului de fezabilitate pentru modernizarea Ștrandului Ioșia, </w:t>
      </w:r>
      <w:r>
        <w:rPr>
          <w:rFonts w:ascii="Times New Roman" w:hAnsi="Times New Roman" w:cs="Times New Roman"/>
          <w:sz w:val="24"/>
          <w:szCs w:val="24"/>
        </w:rPr>
        <w:t xml:space="preserve">modernizare parcaje </w:t>
      </w:r>
      <w:r w:rsidR="00AE0304">
        <w:rPr>
          <w:rFonts w:ascii="Times New Roman" w:hAnsi="Times New Roman" w:cs="Times New Roman"/>
          <w:sz w:val="24"/>
          <w:szCs w:val="24"/>
        </w:rPr>
        <w:t>Piața 100</w:t>
      </w:r>
      <w:r w:rsidR="00EE3CDE">
        <w:rPr>
          <w:rFonts w:ascii="Times New Roman" w:hAnsi="Times New Roman" w:cs="Times New Roman"/>
          <w:sz w:val="24"/>
          <w:szCs w:val="24"/>
        </w:rPr>
        <w:t xml:space="preserve">, introducerea unui sistem supraveghere video </w:t>
      </w:r>
      <w:r w:rsidR="00AE0304">
        <w:rPr>
          <w:rFonts w:ascii="Times New Roman" w:hAnsi="Times New Roman" w:cs="Times New Roman"/>
          <w:sz w:val="24"/>
          <w:szCs w:val="24"/>
        </w:rPr>
        <w:t xml:space="preserve">etc. </w:t>
      </w:r>
    </w:p>
    <w:p w14:paraId="5F9161B6" w14:textId="431EB4B7" w:rsidR="00797AE8" w:rsidRPr="007C39D2" w:rsidRDefault="00257D2C" w:rsidP="007537B1">
      <w:pPr>
        <w:spacing w:line="276" w:lineRule="auto"/>
        <w:ind w:firstLine="284"/>
        <w:jc w:val="both"/>
        <w:rPr>
          <w:rFonts w:ascii="Times New Roman" w:hAnsi="Times New Roman" w:cs="Times New Roman"/>
          <w:sz w:val="24"/>
          <w:szCs w:val="24"/>
        </w:rPr>
      </w:pPr>
      <w:r w:rsidRPr="007C39D2">
        <w:rPr>
          <w:rFonts w:ascii="Times New Roman" w:hAnsi="Times New Roman" w:cs="Times New Roman"/>
          <w:sz w:val="24"/>
          <w:szCs w:val="24"/>
          <w:lang w:val="ro-RO"/>
        </w:rPr>
        <w:lastRenderedPageBreak/>
        <w:t xml:space="preserve">Astfel, </w:t>
      </w:r>
      <w:r w:rsidR="007C39D2">
        <w:rPr>
          <w:rFonts w:ascii="Times New Roman" w:hAnsi="Times New Roman" w:cs="Times New Roman"/>
          <w:sz w:val="24"/>
          <w:szCs w:val="24"/>
          <w:lang w:val="ro-RO"/>
        </w:rPr>
        <w:t xml:space="preserve">în luna iunie, a fost inaugurată </w:t>
      </w:r>
      <w:r w:rsidRPr="007C39D2">
        <w:rPr>
          <w:rFonts w:ascii="Times New Roman" w:hAnsi="Times New Roman" w:cs="Times New Roman"/>
          <w:sz w:val="24"/>
          <w:szCs w:val="24"/>
          <w:lang w:val="ro-RO"/>
        </w:rPr>
        <w:t>p</w:t>
      </w:r>
      <w:r w:rsidR="00797AE8" w:rsidRPr="007C39D2">
        <w:rPr>
          <w:rFonts w:ascii="Times New Roman" w:hAnsi="Times New Roman" w:cs="Times New Roman"/>
          <w:sz w:val="24"/>
          <w:szCs w:val="24"/>
          <w:lang w:val="ro-RO"/>
        </w:rPr>
        <w:t xml:space="preserve">arcarea subterană din str. Independenței, cu 460 de locuri. </w:t>
      </w:r>
      <w:r w:rsidR="00797AE8" w:rsidRPr="007C39D2">
        <w:rPr>
          <w:rFonts w:ascii="Times New Roman" w:hAnsi="Times New Roman" w:cs="Times New Roman"/>
          <w:sz w:val="24"/>
          <w:szCs w:val="24"/>
        </w:rPr>
        <w:t xml:space="preserve">Lucrările au fost realizate de Construcții Bihor, valoarea investiției fiind de 39,7 milioane lei (8,1 milioane euro), din care 7,3 milioane lei (1,5 milioane euro) a fost cota de finanțare a RDS. </w:t>
      </w:r>
    </w:p>
    <w:p w14:paraId="5713FA7B" w14:textId="5EA99114" w:rsidR="00B039A7" w:rsidRPr="007C39D2" w:rsidRDefault="007C39D2" w:rsidP="007537B1">
      <w:pPr>
        <w:spacing w:line="276" w:lineRule="auto"/>
        <w:ind w:firstLine="284"/>
        <w:jc w:val="both"/>
        <w:rPr>
          <w:rFonts w:ascii="Times New Roman" w:eastAsia="Calibri" w:hAnsi="Times New Roman" w:cs="Times New Roman"/>
          <w:sz w:val="24"/>
          <w:szCs w:val="24"/>
        </w:rPr>
      </w:pPr>
      <w:r>
        <w:rPr>
          <w:rFonts w:ascii="Times New Roman" w:hAnsi="Times New Roman" w:cs="Times New Roman"/>
          <w:sz w:val="24"/>
          <w:szCs w:val="24"/>
          <w:lang w:val="ro-RO"/>
        </w:rPr>
        <w:t>În luna octombrie, a fost inaugurată p</w:t>
      </w:r>
      <w:r w:rsidR="00B039A7" w:rsidRPr="007C39D2">
        <w:rPr>
          <w:rFonts w:ascii="Times New Roman" w:hAnsi="Times New Roman" w:cs="Times New Roman"/>
          <w:sz w:val="24"/>
          <w:szCs w:val="24"/>
          <w:lang w:val="ro-RO"/>
        </w:rPr>
        <w:t xml:space="preserve">arcarea subterană de pe str. Brașovului, cu 395 locuri de parcare. </w:t>
      </w:r>
      <w:r w:rsidR="00B039A7" w:rsidRPr="007C39D2">
        <w:rPr>
          <w:rFonts w:ascii="Times New Roman" w:hAnsi="Times New Roman" w:cs="Times New Roman"/>
          <w:sz w:val="24"/>
          <w:szCs w:val="24"/>
        </w:rPr>
        <w:t xml:space="preserve">Lucrările, în valoare de </w:t>
      </w:r>
      <w:r w:rsidR="005935AE" w:rsidRPr="007C39D2">
        <w:rPr>
          <w:rFonts w:ascii="Times New Roman" w:hAnsi="Times New Roman" w:cs="Times New Roman"/>
          <w:sz w:val="24"/>
          <w:szCs w:val="24"/>
        </w:rPr>
        <w:t>18</w:t>
      </w:r>
      <w:r w:rsidR="00B039A7" w:rsidRPr="007C39D2">
        <w:rPr>
          <w:rFonts w:ascii="Times New Roman" w:hAnsi="Times New Roman" w:cs="Times New Roman"/>
          <w:sz w:val="24"/>
          <w:szCs w:val="24"/>
        </w:rPr>
        <w:t xml:space="preserve"> milioane lei</w:t>
      </w:r>
      <w:r w:rsidR="005935AE" w:rsidRPr="007C39D2">
        <w:rPr>
          <w:rFonts w:ascii="Times New Roman" w:hAnsi="Times New Roman" w:cs="Times New Roman"/>
          <w:sz w:val="24"/>
          <w:szCs w:val="24"/>
        </w:rPr>
        <w:t xml:space="preserve">, </w:t>
      </w:r>
      <w:r w:rsidR="00B039A7" w:rsidRPr="007C39D2">
        <w:rPr>
          <w:rFonts w:ascii="Times New Roman" w:hAnsi="Times New Roman" w:cs="Times New Roman"/>
          <w:sz w:val="24"/>
          <w:szCs w:val="24"/>
        </w:rPr>
        <w:t xml:space="preserve">au fost realizate de către Electrogrup SA Cluj-Napoca. </w:t>
      </w:r>
      <w:r w:rsidR="00B039A7" w:rsidRPr="007C39D2">
        <w:rPr>
          <w:rFonts w:ascii="Times New Roman" w:eastAsia="Calibri" w:hAnsi="Times New Roman" w:cs="Times New Roman"/>
          <w:sz w:val="24"/>
          <w:szCs w:val="24"/>
        </w:rPr>
        <w:t xml:space="preserve">În ambele cazuri, accesul a fost gratuit timp de 3 luni. </w:t>
      </w:r>
    </w:p>
    <w:p w14:paraId="4421D806" w14:textId="03DF2863" w:rsidR="00BC2BF7" w:rsidRPr="0096292A" w:rsidRDefault="00B039A7" w:rsidP="007537B1">
      <w:pPr>
        <w:spacing w:line="276" w:lineRule="auto"/>
        <w:ind w:firstLine="284"/>
        <w:jc w:val="both"/>
        <w:rPr>
          <w:rFonts w:ascii="Times New Roman" w:eastAsia="Calibri" w:hAnsi="Times New Roman" w:cs="Times New Roman"/>
          <w:sz w:val="24"/>
          <w:szCs w:val="24"/>
        </w:rPr>
      </w:pPr>
      <w:r w:rsidRPr="007C39D2">
        <w:rPr>
          <w:rFonts w:ascii="Times New Roman" w:hAnsi="Times New Roman" w:cs="Times New Roman"/>
          <w:sz w:val="24"/>
          <w:szCs w:val="24"/>
        </w:rPr>
        <w:t xml:space="preserve">O altă parcare, cea </w:t>
      </w:r>
      <w:r w:rsidR="00743DB3" w:rsidRPr="007C39D2">
        <w:rPr>
          <w:rFonts w:ascii="Times New Roman" w:hAnsi="Times New Roman" w:cs="Times New Roman"/>
          <w:sz w:val="24"/>
          <w:szCs w:val="24"/>
        </w:rPr>
        <w:t>de la fosta bază Voința</w:t>
      </w:r>
      <w:r w:rsidR="00EC4C35">
        <w:rPr>
          <w:rFonts w:ascii="Times New Roman" w:hAnsi="Times New Roman" w:cs="Times New Roman"/>
          <w:sz w:val="24"/>
          <w:szCs w:val="24"/>
        </w:rPr>
        <w:t xml:space="preserve"> (str. George Barițiu – Academiei)</w:t>
      </w:r>
      <w:r w:rsidRPr="007C39D2">
        <w:rPr>
          <w:rFonts w:ascii="Times New Roman" w:hAnsi="Times New Roman" w:cs="Times New Roman"/>
          <w:sz w:val="24"/>
          <w:szCs w:val="24"/>
        </w:rPr>
        <w:t>, se află în curs de execuție, având prevăzute</w:t>
      </w:r>
      <w:r w:rsidR="00743DB3" w:rsidRPr="007C39D2">
        <w:rPr>
          <w:rFonts w:ascii="Times New Roman" w:hAnsi="Times New Roman" w:cs="Times New Roman"/>
          <w:sz w:val="24"/>
          <w:szCs w:val="24"/>
        </w:rPr>
        <w:t xml:space="preserve"> 336 de locuri de parcare. </w:t>
      </w:r>
      <w:r w:rsidRPr="007C39D2">
        <w:rPr>
          <w:rFonts w:ascii="Times New Roman" w:eastAsia="Calibri" w:hAnsi="Times New Roman" w:cs="Times New Roman"/>
          <w:sz w:val="24"/>
          <w:szCs w:val="24"/>
        </w:rPr>
        <w:t xml:space="preserve">Lucrările sunt realizate de Construcții Bihor, </w:t>
      </w:r>
      <w:r w:rsidRPr="007C39D2">
        <w:rPr>
          <w:rFonts w:ascii="Times New Roman" w:hAnsi="Times New Roman" w:cs="Times New Roman"/>
          <w:sz w:val="24"/>
          <w:szCs w:val="24"/>
        </w:rPr>
        <w:t>v</w:t>
      </w:r>
      <w:r w:rsidR="00743DB3" w:rsidRPr="007C39D2">
        <w:rPr>
          <w:rFonts w:ascii="Times New Roman" w:hAnsi="Times New Roman" w:cs="Times New Roman"/>
          <w:sz w:val="24"/>
          <w:szCs w:val="24"/>
        </w:rPr>
        <w:t xml:space="preserve">aloarea investiției </w:t>
      </w:r>
      <w:r w:rsidRPr="007C39D2">
        <w:rPr>
          <w:rFonts w:ascii="Times New Roman" w:hAnsi="Times New Roman" w:cs="Times New Roman"/>
          <w:sz w:val="24"/>
          <w:szCs w:val="24"/>
        </w:rPr>
        <w:t>fiind</w:t>
      </w:r>
      <w:r w:rsidR="00743DB3" w:rsidRPr="007C39D2">
        <w:rPr>
          <w:rFonts w:ascii="Times New Roman" w:hAnsi="Times New Roman" w:cs="Times New Roman"/>
          <w:sz w:val="24"/>
          <w:szCs w:val="24"/>
        </w:rPr>
        <w:t xml:space="preserve"> de 15,3 milioane lei</w:t>
      </w:r>
      <w:r w:rsidRPr="007C39D2">
        <w:rPr>
          <w:rFonts w:ascii="Times New Roman" w:hAnsi="Times New Roman" w:cs="Times New Roman"/>
          <w:sz w:val="24"/>
          <w:szCs w:val="24"/>
        </w:rPr>
        <w:t>.</w:t>
      </w:r>
      <w:r w:rsidRPr="007C39D2">
        <w:rPr>
          <w:rFonts w:ascii="Times New Roman" w:eastAsia="Calibri" w:hAnsi="Times New Roman" w:cs="Times New Roman"/>
          <w:sz w:val="24"/>
          <w:szCs w:val="24"/>
        </w:rPr>
        <w:t xml:space="preserve"> </w:t>
      </w:r>
      <w:r w:rsidRPr="007C39D2">
        <w:rPr>
          <w:rFonts w:ascii="Times New Roman" w:hAnsi="Times New Roman" w:cs="Times New Roman"/>
          <w:bCs/>
          <w:sz w:val="24"/>
          <w:szCs w:val="24"/>
        </w:rPr>
        <w:t>T</w:t>
      </w:r>
      <w:r w:rsidR="00743DB3" w:rsidRPr="007C39D2">
        <w:rPr>
          <w:rFonts w:ascii="Times New Roman" w:hAnsi="Times New Roman" w:cs="Times New Roman"/>
          <w:bCs/>
          <w:sz w:val="24"/>
          <w:szCs w:val="24"/>
        </w:rPr>
        <w:t xml:space="preserve">ermenul de execuție </w:t>
      </w:r>
      <w:r w:rsidRPr="007C39D2">
        <w:rPr>
          <w:rFonts w:ascii="Times New Roman" w:hAnsi="Times New Roman" w:cs="Times New Roman"/>
          <w:bCs/>
          <w:sz w:val="24"/>
          <w:szCs w:val="24"/>
        </w:rPr>
        <w:t xml:space="preserve">este </w:t>
      </w:r>
      <w:r w:rsidR="00FE12DB">
        <w:rPr>
          <w:rFonts w:ascii="Times New Roman" w:hAnsi="Times New Roman" w:cs="Times New Roman"/>
          <w:bCs/>
          <w:sz w:val="24"/>
          <w:szCs w:val="24"/>
        </w:rPr>
        <w:t>sfârșitul lunii</w:t>
      </w:r>
      <w:r w:rsidR="00743DB3" w:rsidRPr="007C39D2">
        <w:rPr>
          <w:rFonts w:ascii="Times New Roman" w:hAnsi="Times New Roman" w:cs="Times New Roman"/>
          <w:bCs/>
          <w:sz w:val="24"/>
          <w:szCs w:val="24"/>
        </w:rPr>
        <w:t xml:space="preserve"> iulie 2021.</w:t>
      </w:r>
    </w:p>
    <w:p w14:paraId="4EB63C11" w14:textId="6F3A5BFA" w:rsidR="001F0C7C" w:rsidRPr="00154FD6" w:rsidRDefault="001F0C7C" w:rsidP="007537B1">
      <w:pPr>
        <w:spacing w:after="0" w:line="276" w:lineRule="auto"/>
        <w:jc w:val="both"/>
        <w:rPr>
          <w:rFonts w:ascii="Times New Roman" w:hAnsi="Times New Roman" w:cs="Times New Roman"/>
          <w:b/>
          <w:bCs/>
          <w:szCs w:val="24"/>
          <w:lang w:val="ro-RO"/>
        </w:rPr>
      </w:pPr>
    </w:p>
    <w:p w14:paraId="7B6FC5BC" w14:textId="657DB76D" w:rsidR="0056096B" w:rsidRPr="00BF1439" w:rsidRDefault="0056096B" w:rsidP="007537B1">
      <w:pPr>
        <w:pStyle w:val="Listparagraf"/>
        <w:numPr>
          <w:ilvl w:val="0"/>
          <w:numId w:val="6"/>
        </w:numPr>
        <w:spacing w:line="276" w:lineRule="auto"/>
        <w:jc w:val="both"/>
        <w:rPr>
          <w:rFonts w:ascii="Times New Roman" w:hAnsi="Times New Roman" w:cs="Times New Roman"/>
          <w:b/>
          <w:bCs/>
          <w:sz w:val="28"/>
          <w:szCs w:val="28"/>
        </w:rPr>
      </w:pPr>
      <w:r w:rsidRPr="00BF1439">
        <w:rPr>
          <w:rFonts w:ascii="Times New Roman" w:hAnsi="Times New Roman" w:cs="Times New Roman"/>
          <w:b/>
          <w:bCs/>
          <w:sz w:val="28"/>
          <w:szCs w:val="28"/>
        </w:rPr>
        <w:t>Proiecte pentru anul 202</w:t>
      </w:r>
      <w:r w:rsidR="001F0C7C" w:rsidRPr="00BF1439">
        <w:rPr>
          <w:rFonts w:ascii="Times New Roman" w:hAnsi="Times New Roman" w:cs="Times New Roman"/>
          <w:b/>
          <w:bCs/>
          <w:sz w:val="28"/>
          <w:szCs w:val="28"/>
        </w:rPr>
        <w:t>1</w:t>
      </w:r>
    </w:p>
    <w:p w14:paraId="78F4AA01" w14:textId="65AECA30" w:rsidR="00F46B76" w:rsidRPr="00C511E9" w:rsidRDefault="00F46B76" w:rsidP="007537B1">
      <w:pPr>
        <w:spacing w:line="276" w:lineRule="auto"/>
        <w:ind w:firstLine="284"/>
        <w:jc w:val="both"/>
        <w:rPr>
          <w:rFonts w:ascii="Times New Roman" w:hAnsi="Times New Roman" w:cs="Times New Roman"/>
          <w:sz w:val="24"/>
          <w:szCs w:val="24"/>
        </w:rPr>
      </w:pPr>
      <w:r w:rsidRPr="00C511E9">
        <w:rPr>
          <w:rFonts w:ascii="Times New Roman" w:hAnsi="Times New Roman" w:cs="Times New Roman"/>
          <w:sz w:val="24"/>
          <w:szCs w:val="24"/>
        </w:rPr>
        <w:t>Pentru anul 2021, Administrația Domeniului Public își propune să finalizeze lucrările la parcarea de pe str. George Barițiu-Academiei. De asemenea, vor urma noi etape în proiectele privind modernizarea Ștrandului Ioșia și a Pieței Cetate</w:t>
      </w:r>
      <w:r w:rsidR="00E61F2E" w:rsidRPr="00C511E9">
        <w:rPr>
          <w:rFonts w:ascii="Times New Roman" w:hAnsi="Times New Roman" w:cs="Times New Roman"/>
          <w:sz w:val="24"/>
          <w:szCs w:val="24"/>
        </w:rPr>
        <w:t>.</w:t>
      </w:r>
      <w:r w:rsidR="00154FD6" w:rsidRPr="00C511E9">
        <w:rPr>
          <w:rFonts w:ascii="Times New Roman" w:hAnsi="Times New Roman" w:cs="Times New Roman"/>
          <w:sz w:val="24"/>
          <w:szCs w:val="24"/>
        </w:rPr>
        <w:t xml:space="preserve"> Pe lista de investiții pentru 2021 se mai regăsesc realizarea branșamentului apă-canal la Piața 100, achiziționarea unor sisteme de control acces la Cimitir (1</w:t>
      </w:r>
      <w:r w:rsidR="000142CF">
        <w:rPr>
          <w:rFonts w:ascii="Times New Roman" w:hAnsi="Times New Roman" w:cs="Times New Roman"/>
          <w:sz w:val="24"/>
          <w:szCs w:val="24"/>
        </w:rPr>
        <w:t xml:space="preserve"> buc</w:t>
      </w:r>
      <w:r w:rsidR="00154FD6" w:rsidRPr="00C511E9">
        <w:rPr>
          <w:rFonts w:ascii="Times New Roman" w:hAnsi="Times New Roman" w:cs="Times New Roman"/>
          <w:sz w:val="24"/>
          <w:szCs w:val="24"/>
        </w:rPr>
        <w:t>) și Piața 100 (2 buc)</w:t>
      </w:r>
      <w:r w:rsidR="00D3518D">
        <w:rPr>
          <w:rFonts w:ascii="Times New Roman" w:hAnsi="Times New Roman" w:cs="Times New Roman"/>
          <w:sz w:val="24"/>
          <w:szCs w:val="24"/>
        </w:rPr>
        <w:t xml:space="preserve"> </w:t>
      </w:r>
      <w:r w:rsidR="00154FD6" w:rsidRPr="00C511E9">
        <w:rPr>
          <w:rFonts w:ascii="Times New Roman" w:hAnsi="Times New Roman" w:cs="Times New Roman"/>
          <w:sz w:val="24"/>
          <w:szCs w:val="24"/>
        </w:rPr>
        <w:t>sau achiziționarea unui sistem de tipărire carduri (Ștrandul Ioșia).</w:t>
      </w:r>
    </w:p>
    <w:p w14:paraId="47D8234C" w14:textId="0FB1F23F" w:rsidR="00166B5C" w:rsidRPr="0048056C" w:rsidRDefault="00F46B76" w:rsidP="007537B1">
      <w:pPr>
        <w:spacing w:line="276" w:lineRule="auto"/>
        <w:ind w:firstLine="284"/>
        <w:jc w:val="both"/>
        <w:rPr>
          <w:rFonts w:ascii="Times New Roman" w:eastAsia="Calibri" w:hAnsi="Times New Roman" w:cs="Times New Roman"/>
          <w:sz w:val="24"/>
          <w:szCs w:val="24"/>
        </w:rPr>
      </w:pPr>
      <w:r w:rsidRPr="00F46B76">
        <w:rPr>
          <w:rFonts w:ascii="Times New Roman" w:eastAsia="Calibri" w:hAnsi="Times New Roman" w:cs="Times New Roman"/>
          <w:sz w:val="24"/>
          <w:szCs w:val="24"/>
        </w:rPr>
        <w:t xml:space="preserve">Alte </w:t>
      </w:r>
      <w:r>
        <w:rPr>
          <w:rFonts w:ascii="Times New Roman" w:eastAsia="Calibri" w:hAnsi="Times New Roman" w:cs="Times New Roman"/>
          <w:sz w:val="24"/>
          <w:szCs w:val="24"/>
        </w:rPr>
        <w:t>proiecte pentru 2021 vizează Cimitirul Municipal Rulikowski Oradea</w:t>
      </w:r>
      <w:r w:rsidR="000142CF">
        <w:rPr>
          <w:rFonts w:ascii="Times New Roman" w:eastAsia="Calibri" w:hAnsi="Times New Roman" w:cs="Times New Roman"/>
          <w:sz w:val="24"/>
          <w:szCs w:val="24"/>
        </w:rPr>
        <w:t>, și anume:</w:t>
      </w:r>
      <w:r w:rsidR="001F0C7C">
        <w:rPr>
          <w:rFonts w:ascii="Times New Roman" w:hAnsi="Times New Roman" w:cs="Times New Roman"/>
          <w:sz w:val="24"/>
          <w:szCs w:val="24"/>
        </w:rPr>
        <w:t xml:space="preserve"> </w:t>
      </w:r>
      <w:r w:rsidR="00E61F2E">
        <w:rPr>
          <w:rFonts w:ascii="Times New Roman" w:hAnsi="Times New Roman" w:cs="Times New Roman"/>
          <w:sz w:val="24"/>
          <w:szCs w:val="24"/>
        </w:rPr>
        <w:t>i</w:t>
      </w:r>
      <w:r w:rsidR="00E61F2E" w:rsidRPr="00E61F2E">
        <w:rPr>
          <w:rFonts w:ascii="Times New Roman" w:hAnsi="Times New Roman" w:cs="Times New Roman"/>
          <w:sz w:val="24"/>
          <w:szCs w:val="24"/>
        </w:rPr>
        <w:t>mplementarea noului program de evidență a locurilor de veci</w:t>
      </w:r>
      <w:r w:rsidR="00E61F2E">
        <w:rPr>
          <w:rFonts w:ascii="Times New Roman" w:hAnsi="Times New Roman" w:cs="Times New Roman"/>
          <w:sz w:val="24"/>
          <w:szCs w:val="24"/>
        </w:rPr>
        <w:t xml:space="preserve">; </w:t>
      </w:r>
      <w:r>
        <w:rPr>
          <w:rFonts w:ascii="Times New Roman" w:hAnsi="Times New Roman" w:cs="Times New Roman"/>
          <w:sz w:val="24"/>
          <w:szCs w:val="24"/>
        </w:rPr>
        <w:t>c</w:t>
      </w:r>
      <w:r w:rsidR="00166B5C">
        <w:rPr>
          <w:rFonts w:ascii="Times New Roman" w:hAnsi="Times New Roman" w:cs="Times New Roman"/>
          <w:sz w:val="24"/>
          <w:szCs w:val="24"/>
        </w:rPr>
        <w:t>onstruirea unui columbar</w:t>
      </w:r>
      <w:r w:rsidR="00E61F2E">
        <w:rPr>
          <w:rFonts w:ascii="Times New Roman" w:hAnsi="Times New Roman" w:cs="Times New Roman"/>
          <w:sz w:val="24"/>
          <w:szCs w:val="24"/>
        </w:rPr>
        <w:t>;</w:t>
      </w:r>
      <w:r w:rsidR="00166B5C">
        <w:rPr>
          <w:rFonts w:ascii="Times New Roman" w:hAnsi="Times New Roman" w:cs="Times New Roman"/>
          <w:sz w:val="24"/>
          <w:szCs w:val="24"/>
        </w:rPr>
        <w:t xml:space="preserve"> </w:t>
      </w:r>
      <w:r>
        <w:rPr>
          <w:rFonts w:ascii="Times New Roman" w:eastAsia="Calibri" w:hAnsi="Times New Roman" w:cs="Times New Roman"/>
          <w:sz w:val="24"/>
          <w:szCs w:val="24"/>
        </w:rPr>
        <w:t>r</w:t>
      </w:r>
      <w:r w:rsidR="00166B5C">
        <w:rPr>
          <w:rFonts w:ascii="Times New Roman" w:hAnsi="Times New Roman" w:cs="Times New Roman"/>
          <w:sz w:val="24"/>
          <w:szCs w:val="24"/>
        </w:rPr>
        <w:t>eabilitarea Capelei Municipale</w:t>
      </w:r>
      <w:r w:rsidR="00E61F2E">
        <w:rPr>
          <w:rFonts w:ascii="Times New Roman" w:hAnsi="Times New Roman" w:cs="Times New Roman"/>
          <w:sz w:val="24"/>
          <w:szCs w:val="24"/>
        </w:rPr>
        <w:t>;</w:t>
      </w:r>
      <w:r w:rsidR="00166B5C">
        <w:rPr>
          <w:rFonts w:ascii="Times New Roman" w:hAnsi="Times New Roman" w:cs="Times New Roman"/>
          <w:sz w:val="24"/>
          <w:szCs w:val="24"/>
        </w:rPr>
        <w:t xml:space="preserve"> </w:t>
      </w:r>
      <w:r>
        <w:rPr>
          <w:rFonts w:ascii="Times New Roman" w:eastAsia="Calibri" w:hAnsi="Times New Roman" w:cs="Times New Roman"/>
          <w:sz w:val="24"/>
          <w:szCs w:val="24"/>
        </w:rPr>
        <w:t>r</w:t>
      </w:r>
      <w:r w:rsidR="00166B5C">
        <w:rPr>
          <w:rFonts w:ascii="Times New Roman" w:hAnsi="Times New Roman" w:cs="Times New Roman"/>
          <w:sz w:val="24"/>
          <w:szCs w:val="24"/>
        </w:rPr>
        <w:t>ealizare</w:t>
      </w:r>
      <w:r w:rsidR="00E61F2E">
        <w:rPr>
          <w:rFonts w:ascii="Times New Roman" w:hAnsi="Times New Roman" w:cs="Times New Roman"/>
          <w:sz w:val="24"/>
          <w:szCs w:val="24"/>
        </w:rPr>
        <w:t>a unei căi pentru</w:t>
      </w:r>
      <w:r w:rsidR="00166B5C">
        <w:rPr>
          <w:rFonts w:ascii="Times New Roman" w:hAnsi="Times New Roman" w:cs="Times New Roman"/>
          <w:sz w:val="24"/>
          <w:szCs w:val="24"/>
        </w:rPr>
        <w:t xml:space="preserve"> acces auto de pe str. Ceyrat</w:t>
      </w:r>
      <w:r w:rsidR="00E61F2E">
        <w:rPr>
          <w:rFonts w:ascii="Times New Roman" w:hAnsi="Times New Roman" w:cs="Times New Roman"/>
          <w:sz w:val="24"/>
          <w:szCs w:val="24"/>
        </w:rPr>
        <w:t>;</w:t>
      </w:r>
      <w:r w:rsidR="00166B5C">
        <w:rPr>
          <w:rFonts w:ascii="Times New Roman" w:hAnsi="Times New Roman" w:cs="Times New Roman"/>
          <w:sz w:val="24"/>
          <w:szCs w:val="24"/>
        </w:rPr>
        <w:t xml:space="preserve"> </w:t>
      </w:r>
      <w:r w:rsidR="00E61F2E">
        <w:rPr>
          <w:rFonts w:ascii="Times New Roman" w:eastAsia="Calibri" w:hAnsi="Times New Roman" w:cs="Times New Roman"/>
          <w:sz w:val="24"/>
          <w:szCs w:val="24"/>
        </w:rPr>
        <w:t>amenajarea unei</w:t>
      </w:r>
      <w:r w:rsidR="001F0C7C">
        <w:rPr>
          <w:rFonts w:ascii="Times New Roman" w:hAnsi="Times New Roman" w:cs="Times New Roman"/>
          <w:sz w:val="24"/>
          <w:szCs w:val="24"/>
        </w:rPr>
        <w:t xml:space="preserve"> </w:t>
      </w:r>
      <w:r w:rsidR="00166B5C">
        <w:rPr>
          <w:rFonts w:ascii="Times New Roman" w:hAnsi="Times New Roman" w:cs="Times New Roman"/>
          <w:sz w:val="24"/>
          <w:szCs w:val="24"/>
        </w:rPr>
        <w:t>parc</w:t>
      </w:r>
      <w:r w:rsidR="00E61F2E">
        <w:rPr>
          <w:rFonts w:ascii="Times New Roman" w:hAnsi="Times New Roman" w:cs="Times New Roman"/>
          <w:sz w:val="24"/>
          <w:szCs w:val="24"/>
        </w:rPr>
        <w:t>ări</w:t>
      </w:r>
      <w:r w:rsidR="00166B5C">
        <w:rPr>
          <w:rFonts w:ascii="Times New Roman" w:hAnsi="Times New Roman" w:cs="Times New Roman"/>
          <w:sz w:val="24"/>
          <w:szCs w:val="24"/>
        </w:rPr>
        <w:t xml:space="preserve"> și </w:t>
      </w:r>
      <w:r w:rsidR="00E61F2E">
        <w:rPr>
          <w:rFonts w:ascii="Times New Roman" w:hAnsi="Times New Roman" w:cs="Times New Roman"/>
          <w:sz w:val="24"/>
          <w:szCs w:val="24"/>
        </w:rPr>
        <w:t xml:space="preserve">a unui </w:t>
      </w:r>
      <w:r w:rsidR="00166B5C">
        <w:rPr>
          <w:rFonts w:ascii="Times New Roman" w:hAnsi="Times New Roman" w:cs="Times New Roman"/>
          <w:sz w:val="24"/>
          <w:szCs w:val="24"/>
        </w:rPr>
        <w:t xml:space="preserve">garaj pentru autovehiculele din dotarea </w:t>
      </w:r>
      <w:r w:rsidR="00E61F2E">
        <w:rPr>
          <w:rFonts w:ascii="Times New Roman" w:hAnsi="Times New Roman" w:cs="Times New Roman"/>
          <w:sz w:val="24"/>
          <w:szCs w:val="24"/>
        </w:rPr>
        <w:t>c</w:t>
      </w:r>
      <w:r w:rsidR="00166B5C">
        <w:rPr>
          <w:rFonts w:ascii="Times New Roman" w:hAnsi="Times New Roman" w:cs="Times New Roman"/>
          <w:sz w:val="24"/>
          <w:szCs w:val="24"/>
        </w:rPr>
        <w:t>imitirului</w:t>
      </w:r>
      <w:r w:rsidR="00E61F2E">
        <w:rPr>
          <w:rFonts w:ascii="Times New Roman" w:hAnsi="Times New Roman" w:cs="Times New Roman"/>
          <w:sz w:val="24"/>
          <w:szCs w:val="24"/>
        </w:rPr>
        <w:t xml:space="preserve"> etc</w:t>
      </w:r>
      <w:r w:rsidR="00166B5C">
        <w:rPr>
          <w:rFonts w:ascii="Times New Roman" w:hAnsi="Times New Roman" w:cs="Times New Roman"/>
          <w:sz w:val="24"/>
          <w:szCs w:val="24"/>
        </w:rPr>
        <w:t>.</w:t>
      </w:r>
    </w:p>
    <w:p w14:paraId="57A35E7F" w14:textId="77777777" w:rsidR="00166B5C" w:rsidRPr="00E56EE2" w:rsidRDefault="00166B5C" w:rsidP="007537B1">
      <w:pPr>
        <w:spacing w:line="276" w:lineRule="auto"/>
        <w:ind w:firstLine="284"/>
        <w:jc w:val="both"/>
        <w:rPr>
          <w:rFonts w:ascii="Times New Roman" w:hAnsi="Times New Roman" w:cs="Times New Roman"/>
          <w:b/>
          <w:bCs/>
          <w:sz w:val="28"/>
          <w:szCs w:val="28"/>
        </w:rPr>
      </w:pPr>
      <w:r w:rsidRPr="00E56EE2">
        <w:rPr>
          <w:rFonts w:ascii="Times New Roman" w:hAnsi="Times New Roman" w:cs="Times New Roman"/>
          <w:b/>
          <w:bCs/>
          <w:sz w:val="28"/>
          <w:szCs w:val="28"/>
        </w:rPr>
        <w:t>Concluzii</w:t>
      </w:r>
    </w:p>
    <w:p w14:paraId="316D0DD2" w14:textId="32EBAA6B" w:rsidR="00166B5C" w:rsidRDefault="00DC765C" w:rsidP="00556159">
      <w:pPr>
        <w:spacing w:line="276" w:lineRule="auto"/>
        <w:ind w:firstLine="284"/>
        <w:jc w:val="both"/>
        <w:rPr>
          <w:rFonts w:ascii="Times New Roman" w:hAnsi="Times New Roman" w:cs="Times New Roman"/>
          <w:b/>
          <w:sz w:val="24"/>
          <w:szCs w:val="24"/>
        </w:rPr>
      </w:pPr>
      <w:r>
        <w:rPr>
          <w:rFonts w:ascii="Times New Roman" w:hAnsi="Times New Roman" w:cs="Times New Roman"/>
          <w:b/>
          <w:sz w:val="24"/>
          <w:szCs w:val="24"/>
        </w:rPr>
        <w:t>Deși î</w:t>
      </w:r>
      <w:r w:rsidR="00166B5C">
        <w:rPr>
          <w:rFonts w:ascii="Times New Roman" w:hAnsi="Times New Roman" w:cs="Times New Roman"/>
          <w:b/>
          <w:sz w:val="24"/>
          <w:szCs w:val="24"/>
        </w:rPr>
        <w:t>n anul 20</w:t>
      </w:r>
      <w:r w:rsidR="001F0C7C">
        <w:rPr>
          <w:rFonts w:ascii="Times New Roman" w:hAnsi="Times New Roman" w:cs="Times New Roman"/>
          <w:b/>
          <w:sz w:val="24"/>
          <w:szCs w:val="24"/>
        </w:rPr>
        <w:t>20</w:t>
      </w:r>
      <w:r>
        <w:rPr>
          <w:rFonts w:ascii="Times New Roman" w:hAnsi="Times New Roman" w:cs="Times New Roman"/>
          <w:b/>
          <w:sz w:val="24"/>
          <w:szCs w:val="24"/>
        </w:rPr>
        <w:t xml:space="preserve"> pandemia a afectat </w:t>
      </w:r>
      <w:r w:rsidR="00645960">
        <w:rPr>
          <w:rFonts w:ascii="Times New Roman" w:hAnsi="Times New Roman" w:cs="Times New Roman"/>
          <w:b/>
          <w:sz w:val="24"/>
          <w:szCs w:val="24"/>
        </w:rPr>
        <w:t>foarte mult</w:t>
      </w:r>
      <w:r>
        <w:rPr>
          <w:rFonts w:ascii="Times New Roman" w:hAnsi="Times New Roman" w:cs="Times New Roman"/>
          <w:b/>
          <w:sz w:val="24"/>
          <w:szCs w:val="24"/>
        </w:rPr>
        <w:t xml:space="preserve"> activitatea unităților din subordine</w:t>
      </w:r>
      <w:r w:rsidR="00166B5C">
        <w:rPr>
          <w:rFonts w:ascii="Times New Roman" w:hAnsi="Times New Roman" w:cs="Times New Roman"/>
          <w:b/>
          <w:sz w:val="24"/>
          <w:szCs w:val="24"/>
        </w:rPr>
        <w:t xml:space="preserve">, ADP Oradea a înregistrat venituri totale în sumă de </w:t>
      </w:r>
      <w:r w:rsidR="008732DD">
        <w:rPr>
          <w:rFonts w:ascii="Times New Roman" w:hAnsi="Times New Roman" w:cs="Times New Roman"/>
          <w:b/>
          <w:sz w:val="24"/>
          <w:szCs w:val="24"/>
        </w:rPr>
        <w:t>60,3</w:t>
      </w:r>
      <w:r w:rsidR="00166B5C">
        <w:rPr>
          <w:rFonts w:ascii="Times New Roman" w:hAnsi="Times New Roman" w:cs="Times New Roman"/>
          <w:b/>
          <w:sz w:val="24"/>
          <w:szCs w:val="24"/>
        </w:rPr>
        <w:t xml:space="preserve"> milioane lei</w:t>
      </w:r>
      <w:r w:rsidR="008732DD">
        <w:rPr>
          <w:rFonts w:ascii="Times New Roman" w:hAnsi="Times New Roman" w:cs="Times New Roman"/>
          <w:b/>
          <w:sz w:val="24"/>
          <w:szCs w:val="24"/>
        </w:rPr>
        <w:t xml:space="preserve"> (față de 48,5 în anul 2019), cheltuieli de 54,</w:t>
      </w:r>
      <w:r w:rsidR="00C511E9">
        <w:rPr>
          <w:rFonts w:ascii="Times New Roman" w:hAnsi="Times New Roman" w:cs="Times New Roman"/>
          <w:b/>
          <w:sz w:val="24"/>
          <w:szCs w:val="24"/>
        </w:rPr>
        <w:t>7</w:t>
      </w:r>
      <w:r w:rsidR="008732DD">
        <w:rPr>
          <w:rFonts w:ascii="Times New Roman" w:hAnsi="Times New Roman" w:cs="Times New Roman"/>
          <w:b/>
          <w:sz w:val="24"/>
          <w:szCs w:val="24"/>
        </w:rPr>
        <w:t xml:space="preserve"> milioane lei (față de 33,9 milioane lei în 2019)</w:t>
      </w:r>
      <w:r w:rsidR="00166B5C">
        <w:rPr>
          <w:rFonts w:ascii="Times New Roman" w:hAnsi="Times New Roman" w:cs="Times New Roman"/>
          <w:b/>
          <w:sz w:val="24"/>
          <w:szCs w:val="24"/>
        </w:rPr>
        <w:t xml:space="preserve"> și un prof</w:t>
      </w:r>
      <w:r w:rsidR="00556159">
        <w:rPr>
          <w:rFonts w:ascii="Times New Roman" w:hAnsi="Times New Roman" w:cs="Times New Roman"/>
          <w:b/>
          <w:sz w:val="24"/>
          <w:szCs w:val="24"/>
        </w:rPr>
        <w:t xml:space="preserve">it net </w:t>
      </w:r>
      <w:r w:rsidR="00166B5C">
        <w:rPr>
          <w:rFonts w:ascii="Times New Roman" w:hAnsi="Times New Roman" w:cs="Times New Roman"/>
          <w:b/>
          <w:sz w:val="24"/>
          <w:szCs w:val="24"/>
        </w:rPr>
        <w:t xml:space="preserve">de </w:t>
      </w:r>
      <w:r w:rsidR="008732DD">
        <w:rPr>
          <w:rFonts w:ascii="Times New Roman" w:hAnsi="Times New Roman" w:cs="Times New Roman"/>
          <w:b/>
          <w:sz w:val="24"/>
          <w:szCs w:val="24"/>
        </w:rPr>
        <w:t>5,6</w:t>
      </w:r>
      <w:r w:rsidR="001F0C7C">
        <w:rPr>
          <w:rFonts w:ascii="Times New Roman" w:hAnsi="Times New Roman" w:cs="Times New Roman"/>
          <w:b/>
          <w:sz w:val="24"/>
          <w:szCs w:val="24"/>
        </w:rPr>
        <w:t xml:space="preserve"> </w:t>
      </w:r>
      <w:r w:rsidR="00166B5C">
        <w:rPr>
          <w:rFonts w:ascii="Times New Roman" w:hAnsi="Times New Roman" w:cs="Times New Roman"/>
          <w:b/>
          <w:sz w:val="24"/>
          <w:szCs w:val="24"/>
        </w:rPr>
        <w:t>milioane lei</w:t>
      </w:r>
      <w:r w:rsidR="00556159">
        <w:rPr>
          <w:rFonts w:ascii="Times New Roman" w:hAnsi="Times New Roman" w:cs="Times New Roman"/>
          <w:b/>
          <w:sz w:val="24"/>
          <w:szCs w:val="24"/>
        </w:rPr>
        <w:t xml:space="preserve">, cu 61% mai mic </w:t>
      </w:r>
      <w:r w:rsidR="000142CF">
        <w:rPr>
          <w:rFonts w:ascii="Times New Roman" w:hAnsi="Times New Roman" w:cs="Times New Roman"/>
          <w:b/>
          <w:sz w:val="24"/>
          <w:szCs w:val="24"/>
        </w:rPr>
        <w:t>față de anul</w:t>
      </w:r>
      <w:r w:rsidR="00556159">
        <w:rPr>
          <w:rFonts w:ascii="Times New Roman" w:hAnsi="Times New Roman" w:cs="Times New Roman"/>
          <w:b/>
          <w:sz w:val="24"/>
          <w:szCs w:val="24"/>
        </w:rPr>
        <w:t xml:space="preserve"> 2019, când a fost </w:t>
      </w:r>
      <w:r w:rsidR="000142CF">
        <w:rPr>
          <w:rFonts w:ascii="Times New Roman" w:hAnsi="Times New Roman" w:cs="Times New Roman"/>
          <w:b/>
          <w:sz w:val="24"/>
          <w:szCs w:val="24"/>
        </w:rPr>
        <w:t xml:space="preserve">în sumă de </w:t>
      </w:r>
      <w:r w:rsidR="008732DD">
        <w:rPr>
          <w:rFonts w:ascii="Times New Roman" w:hAnsi="Times New Roman" w:cs="Times New Roman"/>
          <w:b/>
          <w:sz w:val="24"/>
          <w:szCs w:val="24"/>
        </w:rPr>
        <w:t>14,5 milioane lei</w:t>
      </w:r>
      <w:r w:rsidR="00166B5C">
        <w:rPr>
          <w:rFonts w:ascii="Times New Roman" w:hAnsi="Times New Roman" w:cs="Times New Roman"/>
          <w:b/>
          <w:sz w:val="24"/>
          <w:szCs w:val="24"/>
        </w:rPr>
        <w:t xml:space="preserve">. Investițiile se ridică la </w:t>
      </w:r>
      <w:r w:rsidR="00E40C29">
        <w:rPr>
          <w:rFonts w:ascii="Times New Roman" w:hAnsi="Times New Roman" w:cs="Times New Roman"/>
          <w:b/>
          <w:sz w:val="24"/>
          <w:szCs w:val="24"/>
        </w:rPr>
        <w:t>54</w:t>
      </w:r>
      <w:r w:rsidR="00166B5C">
        <w:rPr>
          <w:rFonts w:ascii="Times New Roman" w:hAnsi="Times New Roman" w:cs="Times New Roman"/>
          <w:b/>
          <w:sz w:val="24"/>
          <w:szCs w:val="24"/>
        </w:rPr>
        <w:t xml:space="preserve"> milioane lei, din care </w:t>
      </w:r>
      <w:r w:rsidR="00C511E9">
        <w:rPr>
          <w:rFonts w:ascii="Times New Roman" w:hAnsi="Times New Roman" w:cs="Times New Roman"/>
          <w:b/>
          <w:sz w:val="24"/>
          <w:szCs w:val="24"/>
        </w:rPr>
        <w:t>3</w:t>
      </w:r>
      <w:r w:rsidR="00E40C29">
        <w:rPr>
          <w:rFonts w:ascii="Times New Roman" w:hAnsi="Times New Roman" w:cs="Times New Roman"/>
          <w:b/>
          <w:sz w:val="24"/>
          <w:szCs w:val="24"/>
        </w:rPr>
        <w:t xml:space="preserve"> milio</w:t>
      </w:r>
      <w:r w:rsidR="00C511E9">
        <w:rPr>
          <w:rFonts w:ascii="Times New Roman" w:hAnsi="Times New Roman" w:cs="Times New Roman"/>
          <w:b/>
          <w:sz w:val="24"/>
          <w:szCs w:val="24"/>
        </w:rPr>
        <w:t>a</w:t>
      </w:r>
      <w:r w:rsidR="00E40C29">
        <w:rPr>
          <w:rFonts w:ascii="Times New Roman" w:hAnsi="Times New Roman" w:cs="Times New Roman"/>
          <w:b/>
          <w:sz w:val="24"/>
          <w:szCs w:val="24"/>
        </w:rPr>
        <w:t>n</w:t>
      </w:r>
      <w:r w:rsidR="00C511E9">
        <w:rPr>
          <w:rFonts w:ascii="Times New Roman" w:hAnsi="Times New Roman" w:cs="Times New Roman"/>
          <w:b/>
          <w:sz w:val="24"/>
          <w:szCs w:val="24"/>
        </w:rPr>
        <w:t>e</w:t>
      </w:r>
      <w:r w:rsidR="00E40C29">
        <w:rPr>
          <w:rFonts w:ascii="Times New Roman" w:hAnsi="Times New Roman" w:cs="Times New Roman"/>
          <w:b/>
          <w:sz w:val="24"/>
          <w:szCs w:val="24"/>
        </w:rPr>
        <w:t xml:space="preserve"> lei din surse proprii, 1</w:t>
      </w:r>
      <w:r w:rsidR="00C511E9">
        <w:rPr>
          <w:rFonts w:ascii="Times New Roman" w:hAnsi="Times New Roman" w:cs="Times New Roman"/>
          <w:b/>
          <w:sz w:val="24"/>
          <w:szCs w:val="24"/>
        </w:rPr>
        <w:t>6</w:t>
      </w:r>
      <w:r w:rsidR="00E40C29">
        <w:rPr>
          <w:rFonts w:ascii="Times New Roman" w:hAnsi="Times New Roman" w:cs="Times New Roman"/>
          <w:b/>
          <w:sz w:val="24"/>
          <w:szCs w:val="24"/>
        </w:rPr>
        <w:t xml:space="preserve"> milioane lei din credite bancare și 35 milioane lei de la bugetul local</w:t>
      </w:r>
      <w:r w:rsidR="00166B5C">
        <w:rPr>
          <w:rFonts w:ascii="Times New Roman" w:hAnsi="Times New Roman" w:cs="Times New Roman"/>
          <w:b/>
          <w:sz w:val="24"/>
          <w:szCs w:val="24"/>
        </w:rPr>
        <w:t>. Cele mai mari sume au fost investite în domeniul construcțiilor, pentru realizarea celor trei parcări.</w:t>
      </w:r>
    </w:p>
    <w:p w14:paraId="72BC3899" w14:textId="635E794C" w:rsidR="008732DD" w:rsidRDefault="008732DD" w:rsidP="007537B1">
      <w:pPr>
        <w:spacing w:line="276" w:lineRule="auto"/>
        <w:ind w:firstLine="284"/>
        <w:jc w:val="both"/>
        <w:rPr>
          <w:rFonts w:ascii="Times New Roman" w:hAnsi="Times New Roman" w:cs="Times New Roman"/>
          <w:b/>
          <w:sz w:val="24"/>
          <w:szCs w:val="24"/>
        </w:rPr>
      </w:pPr>
      <w:r>
        <w:rPr>
          <w:rFonts w:ascii="Times New Roman" w:hAnsi="Times New Roman" w:cs="Times New Roman"/>
          <w:b/>
          <w:sz w:val="24"/>
          <w:szCs w:val="24"/>
        </w:rPr>
        <w:t xml:space="preserve">Jumătate din profitul înregistrat în anul 2020, adică 2,8 milioane lei, se va vira către bugetul local al municipiului Oradea, reprezentând participarea </w:t>
      </w:r>
      <w:r w:rsidR="009009F2">
        <w:rPr>
          <w:rFonts w:ascii="Times New Roman" w:hAnsi="Times New Roman" w:cs="Times New Roman"/>
          <w:b/>
          <w:sz w:val="24"/>
          <w:szCs w:val="24"/>
        </w:rPr>
        <w:t>municipiului la profitul realizat de societate</w:t>
      </w:r>
      <w:r w:rsidR="00643C17">
        <w:rPr>
          <w:rFonts w:ascii="Times New Roman" w:hAnsi="Times New Roman" w:cs="Times New Roman"/>
          <w:b/>
          <w:sz w:val="24"/>
          <w:szCs w:val="24"/>
        </w:rPr>
        <w:t xml:space="preserve"> în </w:t>
      </w:r>
      <w:r w:rsidR="00C511E9">
        <w:rPr>
          <w:rFonts w:ascii="Times New Roman" w:hAnsi="Times New Roman" w:cs="Times New Roman"/>
          <w:b/>
          <w:sz w:val="24"/>
          <w:szCs w:val="24"/>
        </w:rPr>
        <w:t xml:space="preserve">anul </w:t>
      </w:r>
      <w:r w:rsidR="00643C17">
        <w:rPr>
          <w:rFonts w:ascii="Times New Roman" w:hAnsi="Times New Roman" w:cs="Times New Roman"/>
          <w:b/>
          <w:sz w:val="24"/>
          <w:szCs w:val="24"/>
        </w:rPr>
        <w:t>2020</w:t>
      </w:r>
      <w:r>
        <w:rPr>
          <w:rFonts w:ascii="Times New Roman" w:hAnsi="Times New Roman" w:cs="Times New Roman"/>
          <w:b/>
          <w:sz w:val="24"/>
          <w:szCs w:val="24"/>
        </w:rPr>
        <w:t xml:space="preserve">. </w:t>
      </w:r>
    </w:p>
    <w:p w14:paraId="6D0A4B81" w14:textId="53A3FE12" w:rsidR="009009F2" w:rsidRDefault="009009F2" w:rsidP="007537B1">
      <w:pPr>
        <w:spacing w:line="276" w:lineRule="auto"/>
        <w:ind w:firstLine="284"/>
        <w:jc w:val="both"/>
        <w:rPr>
          <w:rFonts w:ascii="Times New Roman" w:hAnsi="Times New Roman" w:cs="Times New Roman"/>
          <w:b/>
          <w:sz w:val="24"/>
          <w:szCs w:val="24"/>
        </w:rPr>
      </w:pPr>
      <w:r>
        <w:rPr>
          <w:rFonts w:ascii="Times New Roman" w:hAnsi="Times New Roman" w:cs="Times New Roman"/>
          <w:b/>
          <w:sz w:val="24"/>
          <w:szCs w:val="24"/>
        </w:rPr>
        <w:t xml:space="preserve">În cursul anului 2020, Administrația Domeniului Public SA a achitat municipiului Oradea suma de 10,6 milioane lei, </w:t>
      </w:r>
      <w:r w:rsidR="00C511E9">
        <w:rPr>
          <w:rFonts w:ascii="Times New Roman" w:hAnsi="Times New Roman" w:cs="Times New Roman"/>
          <w:b/>
          <w:sz w:val="24"/>
          <w:szCs w:val="24"/>
        </w:rPr>
        <w:t xml:space="preserve">din care 7,3 milioane lei </w:t>
      </w:r>
      <w:r w:rsidR="000B0A93">
        <w:rPr>
          <w:rFonts w:ascii="Times New Roman" w:hAnsi="Times New Roman" w:cs="Times New Roman"/>
          <w:b/>
          <w:sz w:val="24"/>
          <w:szCs w:val="24"/>
        </w:rPr>
        <w:t>reprez</w:t>
      </w:r>
      <w:r w:rsidR="004B0E16">
        <w:rPr>
          <w:rFonts w:ascii="Times New Roman" w:hAnsi="Times New Roman" w:cs="Times New Roman"/>
          <w:b/>
          <w:sz w:val="24"/>
          <w:szCs w:val="24"/>
        </w:rPr>
        <w:t>intă</w:t>
      </w:r>
      <w:r w:rsidR="000B0A93">
        <w:rPr>
          <w:rFonts w:ascii="Times New Roman" w:hAnsi="Times New Roman" w:cs="Times New Roman"/>
          <w:b/>
          <w:sz w:val="24"/>
          <w:szCs w:val="24"/>
        </w:rPr>
        <w:t xml:space="preserve"> </w:t>
      </w:r>
      <w:r>
        <w:rPr>
          <w:rFonts w:ascii="Times New Roman" w:hAnsi="Times New Roman" w:cs="Times New Roman"/>
          <w:b/>
          <w:sz w:val="24"/>
          <w:szCs w:val="24"/>
        </w:rPr>
        <w:t xml:space="preserve">participarea la profitul anului 2019, </w:t>
      </w:r>
      <w:r w:rsidR="000B0A93">
        <w:rPr>
          <w:rFonts w:ascii="Times New Roman" w:hAnsi="Times New Roman" w:cs="Times New Roman"/>
          <w:b/>
          <w:sz w:val="24"/>
          <w:szCs w:val="24"/>
        </w:rPr>
        <w:t>iar diferența</w:t>
      </w:r>
      <w:r w:rsidR="004B0E16">
        <w:rPr>
          <w:rFonts w:ascii="Times New Roman" w:hAnsi="Times New Roman" w:cs="Times New Roman"/>
          <w:b/>
          <w:sz w:val="24"/>
          <w:szCs w:val="24"/>
        </w:rPr>
        <w:t>,</w:t>
      </w:r>
      <w:r w:rsidR="000B0A93">
        <w:rPr>
          <w:rFonts w:ascii="Times New Roman" w:hAnsi="Times New Roman" w:cs="Times New Roman"/>
          <w:b/>
          <w:sz w:val="24"/>
          <w:szCs w:val="24"/>
        </w:rPr>
        <w:t xml:space="preserve"> </w:t>
      </w:r>
      <w:r>
        <w:rPr>
          <w:rFonts w:ascii="Times New Roman" w:hAnsi="Times New Roman" w:cs="Times New Roman"/>
          <w:b/>
          <w:sz w:val="24"/>
          <w:szCs w:val="24"/>
        </w:rPr>
        <w:t>o redevență și impozite pe taxe locale</w:t>
      </w:r>
      <w:r w:rsidR="00643C17">
        <w:rPr>
          <w:rFonts w:ascii="Times New Roman" w:hAnsi="Times New Roman" w:cs="Times New Roman"/>
          <w:b/>
          <w:sz w:val="24"/>
          <w:szCs w:val="24"/>
        </w:rPr>
        <w:t>.</w:t>
      </w:r>
    </w:p>
    <w:p w14:paraId="17F3906E" w14:textId="77777777" w:rsidR="00166B5C" w:rsidRDefault="00166B5C" w:rsidP="007537B1">
      <w:pPr>
        <w:spacing w:line="276" w:lineRule="auto"/>
        <w:ind w:firstLine="284"/>
        <w:jc w:val="both"/>
        <w:rPr>
          <w:rFonts w:ascii="Times New Roman" w:hAnsi="Times New Roman" w:cs="Times New Roman"/>
          <w:sz w:val="24"/>
          <w:szCs w:val="24"/>
        </w:rPr>
      </w:pPr>
    </w:p>
    <w:p w14:paraId="584C4839" w14:textId="49CF0695" w:rsidR="00166B5C" w:rsidRDefault="00166B5C" w:rsidP="007537B1">
      <w:pPr>
        <w:spacing w:line="276" w:lineRule="auto"/>
        <w:ind w:firstLine="284"/>
        <w:jc w:val="both"/>
        <w:rPr>
          <w:rFonts w:ascii="Times New Roman" w:hAnsi="Times New Roman" w:cs="Times New Roman"/>
          <w:sz w:val="24"/>
          <w:szCs w:val="24"/>
        </w:rPr>
      </w:pPr>
    </w:p>
    <w:p w14:paraId="263C5227" w14:textId="2A155C68" w:rsidR="00166B5C" w:rsidRDefault="00166B5C" w:rsidP="007537B1">
      <w:pPr>
        <w:spacing w:line="276" w:lineRule="auto"/>
        <w:ind w:firstLine="284"/>
        <w:jc w:val="both"/>
        <w:rPr>
          <w:rFonts w:ascii="Times New Roman" w:hAnsi="Times New Roman" w:cs="Times New Roman"/>
          <w:sz w:val="24"/>
          <w:szCs w:val="24"/>
        </w:rPr>
      </w:pPr>
    </w:p>
    <w:p w14:paraId="1086C944" w14:textId="1DE3F41F" w:rsidR="00C35204" w:rsidRDefault="00C35204" w:rsidP="007537B1">
      <w:pPr>
        <w:spacing w:line="276" w:lineRule="auto"/>
        <w:ind w:firstLine="284"/>
        <w:jc w:val="both"/>
        <w:rPr>
          <w:rFonts w:ascii="Times New Roman" w:hAnsi="Times New Roman" w:cs="Times New Roman"/>
          <w:sz w:val="24"/>
          <w:szCs w:val="24"/>
        </w:rPr>
      </w:pPr>
    </w:p>
    <w:p w14:paraId="4D190880" w14:textId="5467FC07" w:rsidR="00C35204" w:rsidRDefault="00C35204" w:rsidP="007537B1">
      <w:pPr>
        <w:spacing w:line="276" w:lineRule="auto"/>
        <w:ind w:firstLine="284"/>
        <w:jc w:val="both"/>
        <w:rPr>
          <w:rFonts w:ascii="Times New Roman" w:hAnsi="Times New Roman" w:cs="Times New Roman"/>
          <w:sz w:val="24"/>
          <w:szCs w:val="24"/>
        </w:rPr>
      </w:pPr>
    </w:p>
    <w:sectPr w:rsidR="00C352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EE"/>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E114FA"/>
    <w:multiLevelType w:val="hybridMultilevel"/>
    <w:tmpl w:val="C07AA2E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EB3435"/>
    <w:multiLevelType w:val="hybridMultilevel"/>
    <w:tmpl w:val="D1880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C946BE"/>
    <w:multiLevelType w:val="hybridMultilevel"/>
    <w:tmpl w:val="C37A94EE"/>
    <w:lvl w:ilvl="0" w:tplc="2B12978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7220E5E"/>
    <w:multiLevelType w:val="hybridMultilevel"/>
    <w:tmpl w:val="B1DA6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786600"/>
    <w:multiLevelType w:val="hybridMultilevel"/>
    <w:tmpl w:val="D1B8178E"/>
    <w:lvl w:ilvl="0" w:tplc="C614816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7AD75616"/>
    <w:multiLevelType w:val="multilevel"/>
    <w:tmpl w:val="1B9ED2EC"/>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BF7"/>
    <w:rsid w:val="000142CF"/>
    <w:rsid w:val="00026F7B"/>
    <w:rsid w:val="00037C9E"/>
    <w:rsid w:val="000651B0"/>
    <w:rsid w:val="00076B3C"/>
    <w:rsid w:val="00091815"/>
    <w:rsid w:val="000B0A93"/>
    <w:rsid w:val="000E329E"/>
    <w:rsid w:val="000F2A6B"/>
    <w:rsid w:val="000F3E83"/>
    <w:rsid w:val="000F5AB6"/>
    <w:rsid w:val="00134CED"/>
    <w:rsid w:val="00146523"/>
    <w:rsid w:val="00154FD6"/>
    <w:rsid w:val="00166B5C"/>
    <w:rsid w:val="001A066F"/>
    <w:rsid w:val="001A46FC"/>
    <w:rsid w:val="001B1AE6"/>
    <w:rsid w:val="001C62DF"/>
    <w:rsid w:val="001E5A23"/>
    <w:rsid w:val="001F0C7C"/>
    <w:rsid w:val="00257D2C"/>
    <w:rsid w:val="002F582F"/>
    <w:rsid w:val="00300631"/>
    <w:rsid w:val="003904BB"/>
    <w:rsid w:val="003E07E3"/>
    <w:rsid w:val="00405E7D"/>
    <w:rsid w:val="00427FBD"/>
    <w:rsid w:val="00470F28"/>
    <w:rsid w:val="0048056C"/>
    <w:rsid w:val="004A2FE4"/>
    <w:rsid w:val="004B0E16"/>
    <w:rsid w:val="004D70E5"/>
    <w:rsid w:val="004D7B48"/>
    <w:rsid w:val="00550913"/>
    <w:rsid w:val="00556159"/>
    <w:rsid w:val="0056096B"/>
    <w:rsid w:val="005935AE"/>
    <w:rsid w:val="005B3B89"/>
    <w:rsid w:val="005E29D6"/>
    <w:rsid w:val="00643C17"/>
    <w:rsid w:val="00645960"/>
    <w:rsid w:val="00663D7C"/>
    <w:rsid w:val="00667275"/>
    <w:rsid w:val="0067282E"/>
    <w:rsid w:val="0067434D"/>
    <w:rsid w:val="00676F66"/>
    <w:rsid w:val="006C7086"/>
    <w:rsid w:val="006F1BE4"/>
    <w:rsid w:val="00711C79"/>
    <w:rsid w:val="00716B76"/>
    <w:rsid w:val="0071755C"/>
    <w:rsid w:val="00736AA5"/>
    <w:rsid w:val="00737C41"/>
    <w:rsid w:val="00743DB3"/>
    <w:rsid w:val="007537B1"/>
    <w:rsid w:val="00757ED1"/>
    <w:rsid w:val="00797AE8"/>
    <w:rsid w:val="007A0A20"/>
    <w:rsid w:val="007C39D2"/>
    <w:rsid w:val="007E6193"/>
    <w:rsid w:val="007E7969"/>
    <w:rsid w:val="007F1404"/>
    <w:rsid w:val="007F453D"/>
    <w:rsid w:val="0086768F"/>
    <w:rsid w:val="00872A35"/>
    <w:rsid w:val="008732DD"/>
    <w:rsid w:val="00874171"/>
    <w:rsid w:val="009009F2"/>
    <w:rsid w:val="009074B6"/>
    <w:rsid w:val="00957CB2"/>
    <w:rsid w:val="0096292A"/>
    <w:rsid w:val="009F2A82"/>
    <w:rsid w:val="00A01F75"/>
    <w:rsid w:val="00A54D94"/>
    <w:rsid w:val="00A87730"/>
    <w:rsid w:val="00A903E7"/>
    <w:rsid w:val="00AB20C0"/>
    <w:rsid w:val="00AC33A7"/>
    <w:rsid w:val="00AE0304"/>
    <w:rsid w:val="00AF1EC2"/>
    <w:rsid w:val="00B039A7"/>
    <w:rsid w:val="00B72CA4"/>
    <w:rsid w:val="00B816EA"/>
    <w:rsid w:val="00BC2BF7"/>
    <w:rsid w:val="00BD3C0C"/>
    <w:rsid w:val="00BF1439"/>
    <w:rsid w:val="00C30D05"/>
    <w:rsid w:val="00C35204"/>
    <w:rsid w:val="00C511E9"/>
    <w:rsid w:val="00CA20CE"/>
    <w:rsid w:val="00CC612C"/>
    <w:rsid w:val="00D3518D"/>
    <w:rsid w:val="00D90353"/>
    <w:rsid w:val="00DB303F"/>
    <w:rsid w:val="00DC765C"/>
    <w:rsid w:val="00E0139B"/>
    <w:rsid w:val="00E11EA4"/>
    <w:rsid w:val="00E40C29"/>
    <w:rsid w:val="00E56EE2"/>
    <w:rsid w:val="00E61F2E"/>
    <w:rsid w:val="00E62327"/>
    <w:rsid w:val="00E854A5"/>
    <w:rsid w:val="00E93AD7"/>
    <w:rsid w:val="00EA3171"/>
    <w:rsid w:val="00EC4C35"/>
    <w:rsid w:val="00ED3737"/>
    <w:rsid w:val="00EE3CDE"/>
    <w:rsid w:val="00EE7E49"/>
    <w:rsid w:val="00F03569"/>
    <w:rsid w:val="00F0376A"/>
    <w:rsid w:val="00F41442"/>
    <w:rsid w:val="00F46B76"/>
    <w:rsid w:val="00F54562"/>
    <w:rsid w:val="00F637A3"/>
    <w:rsid w:val="00FD5ECD"/>
    <w:rsid w:val="00FE1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A057E"/>
  <w15:chartTrackingRefBased/>
  <w15:docId w15:val="{38BAA289-AF98-4AE5-8F5A-F3A66BDB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BF7"/>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qFormat/>
    <w:rsid w:val="00BC2BF7"/>
    <w:pPr>
      <w:spacing w:after="120" w:line="360" w:lineRule="auto"/>
      <w:ind w:left="720"/>
      <w:contextualSpacing/>
    </w:pPr>
    <w:rPr>
      <w:rFonts w:ascii="Roboto" w:hAnsi="Roboto"/>
      <w:color w:val="000000" w:themeColor="text1"/>
      <w:sz w:val="24"/>
      <w:szCs w:val="20"/>
      <w:lang w:val="en-US" w:eastAsia="ja-JP"/>
    </w:rPr>
  </w:style>
  <w:style w:type="paragraph" w:customStyle="1" w:styleId="Emphasis2">
    <w:name w:val="Emphasis 2"/>
    <w:basedOn w:val="Normal"/>
    <w:link w:val="Emphasis2Char"/>
    <w:uiPriority w:val="8"/>
    <w:qFormat/>
    <w:rsid w:val="003E07E3"/>
    <w:pPr>
      <w:spacing w:before="240" w:after="240" w:line="288" w:lineRule="auto"/>
    </w:pPr>
    <w:rPr>
      <w:rFonts w:ascii="Roboto" w:hAnsi="Roboto"/>
      <w:b/>
      <w:color w:val="000000" w:themeColor="text1"/>
      <w:spacing w:val="20"/>
      <w:sz w:val="24"/>
      <w:szCs w:val="20"/>
      <w:lang w:val="en-US" w:eastAsia="ja-JP"/>
    </w:rPr>
  </w:style>
  <w:style w:type="character" w:customStyle="1" w:styleId="Emphasis2Char">
    <w:name w:val="Emphasis 2 Char"/>
    <w:basedOn w:val="Fontdeparagrafimplicit"/>
    <w:link w:val="Emphasis2"/>
    <w:uiPriority w:val="8"/>
    <w:rsid w:val="003E07E3"/>
    <w:rPr>
      <w:rFonts w:ascii="Roboto" w:hAnsi="Roboto"/>
      <w:b/>
      <w:color w:val="000000" w:themeColor="text1"/>
      <w:spacing w:val="20"/>
      <w:sz w:val="24"/>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Bota</dc:creator>
  <cp:keywords/>
  <dc:description/>
  <cp:lastModifiedBy>Stixu</cp:lastModifiedBy>
  <cp:revision>2</cp:revision>
  <cp:lastPrinted>2021-02-03T07:11:00Z</cp:lastPrinted>
  <dcterms:created xsi:type="dcterms:W3CDTF">2021-02-03T14:09:00Z</dcterms:created>
  <dcterms:modified xsi:type="dcterms:W3CDTF">2021-02-03T14:09:00Z</dcterms:modified>
</cp:coreProperties>
</file>