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69587233"/>
        <w:docPartObj>
          <w:docPartGallery w:val="Cover Pages"/>
          <w:docPartUnique/>
        </w:docPartObj>
      </w:sdtPr>
      <w:sdtEndPr>
        <w:rPr>
          <w:lang w:val="ro-RO"/>
        </w:rPr>
      </w:sdtEndPr>
      <w:sdtContent>
        <w:p w:rsidR="00DC1CA8" w:rsidRDefault="009E58B7">
          <w:r>
            <w:rPr>
              <w:noProof/>
              <w:lang w:val="ro-RO" w:eastAsia="ro-RO"/>
            </w:rPr>
            <mc:AlternateContent>
              <mc:Choice Requires="wps">
                <w:drawing>
                  <wp:anchor distT="0" distB="0" distL="114300" distR="114300" simplePos="0" relativeHeight="251695104" behindDoc="0" locked="0" layoutInCell="1" allowOverlap="1">
                    <wp:simplePos x="0" y="0"/>
                    <wp:positionH relativeFrom="margin">
                      <wp:posOffset>-351155</wp:posOffset>
                    </wp:positionH>
                    <wp:positionV relativeFrom="margin">
                      <wp:posOffset>30480</wp:posOffset>
                    </wp:positionV>
                    <wp:extent cx="9541510" cy="2988310"/>
                    <wp:effectExtent l="10795" t="120015" r="10795" b="15875"/>
                    <wp:wrapNone/>
                    <wp:docPr id="2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1510" cy="29883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a:noFill/>
                            </a:ln>
                            <a:effectLst/>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contourClr>
                                <a:schemeClr val="accent1">
                                  <a:lumMod val="60000"/>
                                  <a:lumOff val="40000"/>
                                </a:schemeClr>
                              </a:contourClr>
                            </a:sp3d>
                            <a:extLst>
                              <a:ext uri="{91240B29-F687-4F45-9708-019B960494DF}">
                                <a14:hiddenLine xmlns:a14="http://schemas.microsoft.com/office/drawing/2010/main" w="12700">
                                  <a:noFill/>
                                  <a:miter lim="800000"/>
                                  <a:headEnd/>
                                  <a:tailEnd/>
                                </a14:hiddenLine>
                              </a:ext>
                              <a:ext uri="{AF507438-7753-43E0-B8FC-AC1667EBCBE1}">
                                <a14:hiddenEffects xmlns:a14="http://schemas.microsoft.com/office/drawing/2010/main">
                                  <a:effectLst>
                                    <a:outerShdw dist="17961" dir="2700000" algn="ctr" rotWithShape="0">
                                      <a:schemeClr val="accent1">
                                        <a:lumMod val="60000"/>
                                        <a:lumOff val="40000"/>
                                        <a:gamma/>
                                        <a:shade val="60000"/>
                                        <a:invGamma/>
                                      </a:schemeClr>
                                    </a:outerShdw>
                                  </a:effectLst>
                                </a14:hiddenEffects>
                              </a:ext>
                            </a:extLst>
                          </wps:spPr>
                          <wps:txbx>
                            <w:txbxContent>
                              <w:p w:rsidR="002D0E68" w:rsidRPr="00073D05" w:rsidRDefault="002D0E68" w:rsidP="000542B4">
                                <w:pPr>
                                  <w:spacing w:line="480" w:lineRule="auto"/>
                                  <w:jc w:val="center"/>
                                  <w:rPr>
                                    <w:b/>
                                    <w:bCs/>
                                    <w:color w:val="1F497D" w:themeColor="text2"/>
                                    <w:sz w:val="16"/>
                                    <w:szCs w:val="68"/>
                                    <w:lang w:val="ro-RO"/>
                                  </w:rPr>
                                </w:pPr>
                              </w:p>
                              <w:p w:rsidR="002D0E68" w:rsidRDefault="002D0E68" w:rsidP="000542B4">
                                <w:pPr>
                                  <w:spacing w:line="480" w:lineRule="auto"/>
                                  <w:jc w:val="center"/>
                                  <w:rPr>
                                    <w:b/>
                                    <w:bCs/>
                                    <w:color w:val="1F497D" w:themeColor="text2"/>
                                    <w:sz w:val="68"/>
                                    <w:szCs w:val="68"/>
                                    <w:lang w:val="ro-RO"/>
                                  </w:rPr>
                                </w:pPr>
                                <w:r w:rsidRPr="00DC1CA8">
                                  <w:rPr>
                                    <w:b/>
                                    <w:bCs/>
                                    <w:color w:val="1F497D" w:themeColor="text2"/>
                                    <w:sz w:val="68"/>
                                    <w:szCs w:val="68"/>
                                    <w:lang w:val="ro-RO"/>
                                  </w:rPr>
                                  <w:t xml:space="preserve">EVALUAREA REZULTATELOR ACTIVITĂŢII DESFĂŞURATE DE I.T.P.F ORADEA </w:t>
                                </w:r>
                              </w:p>
                              <w:p w:rsidR="002D0E68" w:rsidRPr="00DC1CA8" w:rsidRDefault="002D0E68" w:rsidP="000542B4">
                                <w:pPr>
                                  <w:spacing w:line="480" w:lineRule="auto"/>
                                  <w:jc w:val="center"/>
                                  <w:rPr>
                                    <w:b/>
                                    <w:bCs/>
                                    <w:color w:val="1F497D" w:themeColor="text2"/>
                                    <w:sz w:val="68"/>
                                    <w:szCs w:val="68"/>
                                  </w:rPr>
                                </w:pPr>
                                <w:r>
                                  <w:rPr>
                                    <w:b/>
                                    <w:bCs/>
                                    <w:color w:val="1F497D" w:themeColor="text2"/>
                                    <w:sz w:val="68"/>
                                    <w:szCs w:val="68"/>
                                    <w:lang w:val="ro-RO"/>
                                  </w:rPr>
                                  <w:t>ÎN ANUL 2019</w:t>
                                </w:r>
                              </w:p>
                              <w:p w:rsidR="002D0E68" w:rsidRDefault="002D0E68">
                                <w:pPr>
                                  <w:rPr>
                                    <w:b/>
                                    <w:bCs/>
                                    <w:color w:val="4F81BD" w:themeColor="accent1"/>
                                    <w:sz w:val="40"/>
                                    <w:szCs w:val="40"/>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left:0;text-align:left;margin-left:-27.65pt;margin-top:2.4pt;width:751.3pt;height:235.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" fillcolor="#95b3d7 [1940]">
                    <v:fill color2="#dbe5f1 [660]" angle="135" focus="50%" type="gradient"/>
                    <v:shadow color="#95b3d7 [1940]" offset="1pt,1pt"/>
                    <o:extrusion v:ext="view" backdepth="1in" color="#95b3d7 [1940]" on="t" viewpoint="0" viewpointorigin="0" skewangle="-90" type="perspective"/>
                    <v:textbox>
                      <w:txbxContent>
                        <w:p w:rsidR="002D0E68" w:rsidRPr="00073D05" w:rsidRDefault="002D0E68" w:rsidP="000542B4">
                          <w:pPr>
                            <w:spacing w:line="480" w:lineRule="auto"/>
                            <w:jc w:val="center"/>
                            <w:rPr>
                              <w:b/>
                              <w:bCs/>
                              <w:color w:val="1F497D" w:themeColor="text2"/>
                              <w:sz w:val="16"/>
                              <w:szCs w:val="68"/>
                              <w:lang w:val="ro-RO"/>
                            </w:rPr>
                          </w:pPr>
                        </w:p>
                        <w:p w:rsidR="002D0E68" w:rsidRDefault="002D0E68" w:rsidP="000542B4">
                          <w:pPr>
                            <w:spacing w:line="480" w:lineRule="auto"/>
                            <w:jc w:val="center"/>
                            <w:rPr>
                              <w:b/>
                              <w:bCs/>
                              <w:color w:val="1F497D" w:themeColor="text2"/>
                              <w:sz w:val="68"/>
                              <w:szCs w:val="68"/>
                              <w:lang w:val="ro-RO"/>
                            </w:rPr>
                          </w:pPr>
                          <w:r w:rsidRPr="00DC1CA8">
                            <w:rPr>
                              <w:b/>
                              <w:bCs/>
                              <w:color w:val="1F497D" w:themeColor="text2"/>
                              <w:sz w:val="68"/>
                              <w:szCs w:val="68"/>
                              <w:lang w:val="ro-RO"/>
                            </w:rPr>
                            <w:t xml:space="preserve">EVALUAREA REZULTATELOR ACTIVITĂŢII DESFĂŞURATE DE I.T.P.F ORADEA </w:t>
                          </w:r>
                        </w:p>
                        <w:p w:rsidR="002D0E68" w:rsidRPr="00DC1CA8" w:rsidRDefault="002D0E68" w:rsidP="000542B4">
                          <w:pPr>
                            <w:spacing w:line="480" w:lineRule="auto"/>
                            <w:jc w:val="center"/>
                            <w:rPr>
                              <w:b/>
                              <w:bCs/>
                              <w:color w:val="1F497D" w:themeColor="text2"/>
                              <w:sz w:val="68"/>
                              <w:szCs w:val="68"/>
                            </w:rPr>
                          </w:pPr>
                          <w:r>
                            <w:rPr>
                              <w:b/>
                              <w:bCs/>
                              <w:color w:val="1F497D" w:themeColor="text2"/>
                              <w:sz w:val="68"/>
                              <w:szCs w:val="68"/>
                              <w:lang w:val="ro-RO"/>
                            </w:rPr>
                            <w:t>ÎN ANUL 2019</w:t>
                          </w:r>
                        </w:p>
                        <w:p w:rsidR="002D0E68" w:rsidRDefault="002D0E68">
                          <w:pPr>
                            <w:rPr>
                              <w:b/>
                              <w:bCs/>
                              <w:color w:val="4F81BD" w:themeColor="accent1"/>
                              <w:sz w:val="40"/>
                              <w:szCs w:val="40"/>
                            </w:rPr>
                          </w:pPr>
                        </w:p>
                      </w:txbxContent>
                    </v:textbox>
                    <w10:wrap anchorx="margin" anchory="margin"/>
                  </v:rect>
                </w:pict>
              </mc:Fallback>
            </mc:AlternateContent>
          </w:r>
        </w:p>
        <w:p w:rsidR="00DC1CA8" w:rsidRDefault="00073D05">
          <w:pPr>
            <w:jc w:val="left"/>
            <w:rPr>
              <w:lang w:val="ro-RO"/>
            </w:rPr>
          </w:pPr>
          <w:r>
            <w:rPr>
              <w:noProof/>
              <w:lang w:val="ro-RO" w:eastAsia="ro-RO"/>
            </w:rPr>
            <w:drawing>
              <wp:anchor distT="0" distB="0" distL="114300" distR="114300" simplePos="0" relativeHeight="251696128" behindDoc="0" locked="0" layoutInCell="1" allowOverlap="1">
                <wp:simplePos x="0" y="0"/>
                <wp:positionH relativeFrom="column">
                  <wp:posOffset>-274955</wp:posOffset>
                </wp:positionH>
                <wp:positionV relativeFrom="paragraph">
                  <wp:posOffset>4144645</wp:posOffset>
                </wp:positionV>
                <wp:extent cx="768985" cy="1073150"/>
                <wp:effectExtent l="342900" t="19050" r="12065" b="22225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68985" cy="107315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9E58B7">
            <w:rPr>
              <w:noProof/>
              <w:lang w:val="ro-RO" w:eastAsia="ro-RO"/>
            </w:rPr>
            <mc:AlternateContent>
              <mc:Choice Requires="wpg">
                <w:drawing>
                  <wp:anchor distT="0" distB="0" distL="114300" distR="114300" simplePos="0" relativeHeight="251692032" behindDoc="0" locked="0" layoutInCell="1" allowOverlap="1">
                    <wp:simplePos x="0" y="0"/>
                    <wp:positionH relativeFrom="margin">
                      <wp:posOffset>-908050</wp:posOffset>
                    </wp:positionH>
                    <wp:positionV relativeFrom="margin">
                      <wp:posOffset>3682365</wp:posOffset>
                    </wp:positionV>
                    <wp:extent cx="10662285" cy="2237740"/>
                    <wp:effectExtent l="19050" t="15240" r="15240" b="13970"/>
                    <wp:wrapNone/>
                    <wp:docPr id="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2285" cy="2237740"/>
                              <a:chOff x="-6" y="3399"/>
                              <a:chExt cx="12197" cy="4253"/>
                            </a:xfrm>
                          </wpg:grpSpPr>
                          <wpg:grpSp>
                            <wpg:cNvPr id="9" name="Group 384"/>
                            <wpg:cNvGrpSpPr>
                              <a:grpSpLocks/>
                            </wpg:cNvGrpSpPr>
                            <wpg:grpSpPr bwMode="auto">
                              <a:xfrm>
                                <a:off x="-6" y="3717"/>
                                <a:ext cx="12189" cy="3550"/>
                                <a:chOff x="18" y="7468"/>
                                <a:chExt cx="12189" cy="3550"/>
                              </a:xfrm>
                            </wpg:grpSpPr>
                            <wps:wsp>
                              <wps:cNvPr id="10" name="Freeform 38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ffectLst>
                                  <a:prstShdw prst="shdw17" dist="17961" dir="2700000">
                                    <a:schemeClr val="accent1">
                                      <a:lumMod val="50000"/>
                                      <a:lumOff val="50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8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ffectLst>
                                  <a:prstShdw prst="shdw17" dist="17961" dir="2700000">
                                    <a:schemeClr val="accent1">
                                      <a:lumMod val="25000"/>
                                      <a:lumOff val="75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8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ffectLst>
                                  <a:prstShdw prst="shdw17" dist="17961" dir="2700000">
                                    <a:schemeClr val="accent1">
                                      <a:lumMod val="50000"/>
                                      <a:lumOff val="50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Freeform 38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ffectLst>
                                <a:prstShdw prst="shdw17" dist="17961" dir="2700000">
                                  <a:schemeClr val="bg1">
                                    <a:lumMod val="85000"/>
                                    <a:lumOff val="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8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ffectLst>
                                <a:prstShdw prst="shdw17" dist="17961" dir="2700000">
                                  <a:schemeClr val="bg1">
                                    <a:lumMod val="75000"/>
                                    <a:lumOff val="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9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ffectLst>
                                <a:prstShdw prst="shdw17" dist="17961" dir="2700000">
                                  <a:schemeClr val="bg1">
                                    <a:lumMod val="85000"/>
                                    <a:lumOff val="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9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ffectLst>
                                <a:prstShdw prst="shdw17" dist="17961" dir="2700000">
                                  <a:schemeClr val="accent1">
                                    <a:lumMod val="25000"/>
                                    <a:lumOff val="75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9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ffectLst>
                                <a:prstShdw prst="shdw17" dist="17961" dir="2700000">
                                  <a:schemeClr val="accent1">
                                    <a:lumMod val="50000"/>
                                    <a:lumOff val="50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9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ffectLst>
                                <a:prstShdw prst="shdw17" dist="17961" dir="2700000">
                                  <a:schemeClr val="accent1">
                                    <a:lumMod val="25000"/>
                                    <a:lumOff val="75000"/>
                                    <a:gamma/>
                                    <a:shade val="60000"/>
                                    <a:invGamma/>
                                  </a:scheme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w:pict>
                  <v:group w14:anchorId="77B8D7B5" id="Group 383" o:spid="_x0000_s1026" style="position:absolute;margin-left:-71.5pt;margin-top:289.95pt;width:839.55pt;height:176.2pt;z-index:251692032;mso-width-percent:1000;mso-height-percent:300;mso-position-horizontal-relative:margin;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">
                    <v:group id="Group 384"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385"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Q+cUA&#10;AADbAAAADwAAAGRycy9kb3ducmV2LnhtbESPQWvCQBCF7wX/wzJCb3VjKKWkriIFtRRqq/XgcciO&#10;SWh2Nu6uJv33nYPQ2wzvzXvfzBaDa9WVQmw8G5hOMlDEpbcNVwYO36uHZ1AxIVtsPZOBX4qwmI/u&#10;ZlhY3/OOrvtUKQnhWKCBOqWu0DqWNTmME98Ri3bywWGSNVTaBuwl3LU6z7In7bBhaaixo9eayp/9&#10;xRnIPwL3q6/wec7denN53x3TFh+NuR8PyxdQiYb0b75dv1n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VD5xQAAANsAAAAPAAAAAAAAAAAAAAAAAJgCAABkcnMv&#10;ZG93bnJldi54bWxQSwUGAAAAAAQABAD1AAAAigMAAAAA&#10;" path="m,l17,2863,7132,2578r,-2378l,xe" fillcolor="#a7bfde [1620]" stroked="f">
                        <v:fill opacity="32896f"/>
                        <v:imagedata embosscolor="shadow add(51)"/>
                        <v:shadow on="t" type="emboss" color="#a7bfde [1620]" color2="shadow add(102)" offset="1pt,1pt" offset2="-1pt,-1pt"/>
                        <v:path arrowok="t" o:connecttype="custom" o:connectlocs="0,0;17,2863;7132,2578;7132,200;0,0" o:connectangles="0,0,0,0,0"/>
                      </v:shape>
                      <v:shape id="Freeform 386"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R78A&#10;AADbAAAADwAAAGRycy9kb3ducmV2LnhtbERP24rCMBB9F/Yfwizsm03XBy9do0hB8E28fMCYzLbF&#10;ZlKTbK1/vxEE3+ZwrrNcD7YVPfnQOFbwneUgiLUzDVcKzqfteA4iRGSDrWNS8KAA69XHaImFcXc+&#10;UH+MlUghHApUUMfYFVIGXZPFkLmOOHG/zluMCfpKGo/3FG5bOcnzqbTYcGqosaOyJn09/lkFpWY9&#10;O4TFabiV+WPX7i/T/uqV+vocNj8gIg3xLX65dybNn8Dzl3S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JHvwAAANsAAAAPAAAAAAAAAAAAAAAAAJgCAABkcnMvZG93bnJl&#10;di54bWxQSwUGAAAAAAQABAD1AAAAhAMAAAAA&#10;" path="m,569l,2930r3466,620l3466,,,569xe" fillcolor="#d3dfee [820]" stroked="f">
                        <v:fill opacity="32896f"/>
                        <v:imagedata embosscolor="shadow add(51)"/>
                        <v:shadow on="t" type="emboss" color="#d3dfee [820]" color2="shadow add(102)" offset="1pt,1pt" offset2="-1pt,-1pt"/>
                        <v:path arrowok="t" o:connecttype="custom" o:connectlocs="0,569;0,2930;3466,3550;3466,0;0,569" o:connectangles="0,0,0,0,0"/>
                      </v:shape>
                      <v:shape id="Freeform 387"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wTcMA&#10;AADbAAAADwAAAGRycy9kb3ducmV2LnhtbERP32vCMBB+F/wfwgm+aeqETTujiCDoYBOrMB+P5taW&#10;NZcuiVr31y8Dwbf7+H7ebNGaWlzI+cqygtEwAUGcW11xoeB4WA8mIHxA1lhbJgU38rCYdzszTLW9&#10;8p4uWShEDGGfooIyhCaV0uclGfRD2xBH7ss6gyFCV0jt8BrDTS2fkuRZGqw4NpTY0Kqk/Ds7GwXT&#10;4203oZP//dme3j/elvvKfb5kSvV77fIVRKA2PMR390bH+WP4/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mwTcMAAADbAAAADwAAAAAAAAAAAAAAAACYAgAAZHJzL2Rv&#10;d25yZXYueG1sUEsFBgAAAAAEAAQA9QAAAIgDAAAAAA==&#10;" path="m,l,3550,1591,2746r,-2009l,xe" fillcolor="#a7bfde [1620]" stroked="f">
                        <v:fill opacity="32896f"/>
                        <v:imagedata embosscolor="shadow add(51)"/>
                        <v:shadow on="t" type="emboss" color="#a7bfde [1620]" color2="shadow add(102)" offset="1pt,1pt" offset2="-1pt,-1pt"/>
                        <v:path arrowok="t" o:connecttype="custom" o:connectlocs="0,0;0,3550;1591,2746;1591,737;0,0" o:connectangles="0,0,0,0,0"/>
                      </v:shape>
                    </v:group>
                    <v:shape id="Freeform 38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1G8EA&#10;AADbAAAADwAAAGRycy9kb3ducmV2LnhtbERPTWvCQBC9F/wPywi91U1KKBJdRSKW3kqTHjxOs2M2&#10;mJ2N2a1J/31XELzN433OejvZTlxp8K1jBekiAUFcO91yo+C7OrwsQfiArLFzTAr+yMN2M3taY67d&#10;yF90LUMjYgj7HBWYEPpcSl8bsugXrieO3MkNFkOEQyP1gGMMt518TZI3abHl2GCwp8JQfS5/rYLj&#10;p01D0ezfu5+jzC5ZUpkx2yv1PJ92KxCBpvAQ390fOs7P4PZLP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tRvBAAAA2wAAAA8AAAAAAAAAAAAAAAAAmAIAAGRycy9kb3du&#10;cmV2LnhtbFBLBQYAAAAABAAEAPUAAACGAwAAAAA=&#10;" path="m1,251l,2662r4120,251l4120,,1,251xe" fillcolor="#d8d8d8 [2732]" stroked="f">
                      <v:imagedata embosscolor="shadow add(51)"/>
                      <v:shadow on="t" type="emboss" color="#d8d8d8 [2732]" color2="shadow add(102)" offset="1pt,1pt" offset2="-1pt,-1pt"/>
                      <v:path arrowok="t" o:connecttype="custom" o:connectlocs="1,251;0,2662;4120,2913;4120,0;1,251" o:connectangles="0,0,0,0,0"/>
                    </v:shape>
                    <v:shape id="Freeform 38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1e8MA&#10;AADbAAAADwAAAGRycy9kb3ducmV2LnhtbERP22oCMRB9F/oPYQq+iGYVKro1iheEUrDQrYp9GzbT&#10;3aXJZNmkuv69EYS+zeFcZ7ZorRFnanzlWMFwkIAgzp2uuFCw/9r2JyB8QNZoHJOCK3lYzJ86M0y1&#10;u/AnnbNQiBjCPkUFZQh1KqXPS7LoB64mjtyPayyGCJtC6gYvMdwaOUqSsbRYcWwosaZ1Sflv9mcV&#10;9D6y5eT4TZvV4fS+Q7PTI9ObKtV9bpevIAK14V/8cL/pOP8F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1e8MAAADbAAAADwAAAAAAAAAAAAAAAACYAgAAZHJzL2Rv&#10;d25yZXYueG1sUEsFBgAAAAAEAAQA9QAAAIgDAAAAAA==&#10;" path="m,l,4236,3985,3349r,-2428l,xe" fillcolor="#bfbfbf [2412]" stroked="f">
                      <v:imagedata embosscolor="shadow add(51)"/>
                      <v:shadow on="t" type="emboss" color="#bfbfbf [2412]" color2="shadow add(102)" offset="1pt,1pt" offset2="-1pt,-1pt"/>
                      <v:path arrowok="t" o:connecttype="custom" o:connectlocs="0,0;0,4236;3985,3349;3985,921;0,0" o:connectangles="0,0,0,0,0"/>
                    </v:shape>
                    <v:shape id="Freeform 39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HrcAA&#10;AADbAAAADwAAAGRycy9kb3ducmV2LnhtbERPTYvCMBC9C/sfwizsTVMX0dI1iiwIrl60FvY6NGNb&#10;bCYliVr/vREEb/N4nzNf9qYVV3K+saxgPEpAEJdWN1wpKI7rYQrCB2SNrWVScCcPy8XHYI6Ztjc+&#10;0DUPlYgh7DNUUIfQZVL6siaDfmQ74sidrDMYInSV1A5vMdy08jtJptJgw7Ghxo5+ayrP+cUoaP/2&#10;azeZpN7n/7vZeEtFSFaFUl+f/eoHRKA+vMUv90bH+V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ZHrcAAAADbAAAADwAAAAAAAAAAAAAAAACYAgAAZHJzL2Rvd25y&#10;ZXYueG1sUEsFBgAAAAAEAAQA9QAAAIUDAAAAAA==&#10;" path="m4086,r-2,4253l,3198,,1072,4086,xe" fillcolor="#d8d8d8 [2732]" stroked="f">
                      <v:imagedata embosscolor="shadow add(51)"/>
                      <v:shadow on="t" type="emboss" color="#d8d8d8 [2732]" color2="shadow add(102)" offset="1pt,1pt" offset2="-1pt,-1pt"/>
                      <v:path arrowok="t" o:connecttype="custom" o:connectlocs="4086,0;4084,4253;0,3198;0,1072;4086,0" o:connectangles="0,0,0,0,0"/>
                    </v:shape>
                    <v:shape id="Freeform 39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dlMMA&#10;AADbAAAADwAAAGRycy9kb3ducmV2LnhtbERPS2vCQBC+C/6HZQRvuqmgsdFVWvFRvRTTHnocs9Mk&#10;mJ0N2VVjf71bKPQ2H99z5svWVOJKjSstK3gaRiCIM6tLzhV8fmwGUxDOI2usLJOCOzlYLrqdOSba&#10;3vhI19TnIoSwS1BB4X2dSOmyggy6oa2JA/dtG4M+wCaXusFbCDeVHEXRRBosOTQUWNOqoOycXoyC&#10;Nh7/nMw6/jrjwb7vd9vXVD4fler32pcZCE+t/xf/ud90mB/D7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dlMMAAADbAAAADwAAAAAAAAAAAAAAAACYAgAAZHJzL2Rv&#10;d25yZXYueG1sUEsFBgAAAAAEAAQA9QAAAIgDAAAAAA==&#10;" path="m,921l2060,r16,3851l,2981,,921xe" fillcolor="#d3dfee [820]" stroked="f">
                      <v:fill opacity="46003f"/>
                      <v:imagedata embosscolor="shadow add(51)"/>
                      <v:shadow on="t" type="emboss" color="#d3dfee [820]" color2="shadow add(102)" offset="1pt,1pt" offset2="-1pt,-1pt"/>
                      <v:path arrowok="t" o:connecttype="custom" o:connectlocs="0,921;2060,0;2076,3851;0,2981;0,921" o:connectangles="0,0,0,0,0"/>
                    </v:shape>
                    <v:shape id="Freeform 392"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iJ8QA&#10;AADbAAAADwAAAGRycy9kb3ducmV2LnhtbESPwWrDQAxE74X8w6JAbvU6hpbiZhOaQKAUfKiTD5C9&#10;qu3UqzXebeL466tDoTeJGc08bXaT69WVxtB5NrBOUlDEtbcdNwbOp+PjC6gQkS32nsnAnQLstouH&#10;DebW3/iTrmVslIRwyNFAG+OQax3qlhyGxA/Eon350WGUdWy0HfEm4a7XWZo+a4cdS0OLAx1aqr/L&#10;H2fgI+uLucKuKk9zWTxdnNvjJTNmtZzeXkFFmuK/+e/63Qq+wMovM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YifEAAAA2wAAAA8AAAAAAAAAAAAAAAAAmAIAAGRycy9k&#10;b3ducmV2LnhtbFBLBQYAAAAABAAEAPUAAACJAwAAAAA=&#10;" path="m,l17,3835,6011,2629r,-1390l,xe" fillcolor="#a7bfde [1620]" stroked="f">
                      <v:fill opacity="46003f"/>
                      <v:imagedata embosscolor="shadow add(51)"/>
                      <v:shadow on="t" type="emboss" color="#a7bfde [1620]" color2="shadow add(102)" offset="1pt,1pt" offset2="-1pt,-1pt"/>
                      <v:path arrowok="t" o:connecttype="custom" o:connectlocs="0,0;17,3835;6011,2629;6011,1239;0,0" o:connectangles="0,0,0,0,0"/>
                    </v:shape>
                    <v:shape id="Freeform 393"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9bsEA&#10;AADbAAAADwAAAGRycy9kb3ducmV2LnhtbERPS4vCMBC+C/sfwizsTVNdEO0aRQSxe1l8XbzNNmNT&#10;bCaliW33328Ewdt8fM9ZrHpbiZYaXzpWMB4lIIhzp0suFJxP2+EMhA/IGivHpOCPPKyWb4MFptp1&#10;fKD2GAoRQ9inqMCEUKdS+tyQRT9yNXHkrq6xGCJsCqkb7GK4reQkSabSYsmxwWBNG0P57Xi3Cmad&#10;m/7sKz3OLnTwl+/b56T83Sn18d6vv0AE6sNL/HRnOs6fw+OXe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W7BAAAA2wAAAA8AAAAAAAAAAAAAAAAAmAIAAGRycy9kb3du&#10;cmV2LnhtbFBLBQYAAAAABAAEAPUAAACGAwAAAAA=&#10;" path="m,1038l,2411,4102,3432,4102,,,1038xe" fillcolor="#d3dfee [820]" stroked="f">
                      <v:fill opacity="46003f"/>
                      <v:imagedata embosscolor="shadow add(51)"/>
                      <v:shadow on="t" type="emboss" color="#d3dfee [820]" color2="shadow add(102)" offset="1pt,1pt" offset2="-1pt,-1pt"/>
                      <v:path arrowok="t" o:connecttype="custom" o:connectlocs="0,1038;0,2411;4102,3432;4102,0;0,1038" o:connectangles="0,0,0,0,0"/>
                    </v:shape>
                    <w10:wrap anchorx="margin" anchory="margin"/>
                  </v:group>
                </w:pict>
              </mc:Fallback>
            </mc:AlternateContent>
          </w:r>
          <w:r w:rsidR="00DC1CA8">
            <w:rPr>
              <w:lang w:val="ro-RO"/>
            </w:rPr>
            <w:br w:type="page"/>
          </w:r>
        </w:p>
      </w:sdtContent>
    </w:sdt>
    <w:p w:rsidR="00BE6FCF" w:rsidRDefault="009E58B7" w:rsidP="00845A22">
      <w:pPr>
        <w:keepNext/>
        <w:spacing w:line="276" w:lineRule="auto"/>
        <w:ind w:right="39"/>
        <w:jc w:val="center"/>
        <w:rPr>
          <w:lang w:val="ro-RO"/>
        </w:rPr>
      </w:pPr>
      <w:r>
        <w:rPr>
          <w:noProof/>
          <w:lang w:val="ro-RO" w:eastAsia="ro-RO"/>
        </w:rPr>
        <w:lastRenderedPageBreak/>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-247015</wp:posOffset>
                </wp:positionV>
                <wp:extent cx="4972050" cy="1662430"/>
                <wp:effectExtent l="0" t="4445" r="0" b="0"/>
                <wp:wrapNone/>
                <wp:docPr id="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E68" w:rsidRPr="00421267" w:rsidRDefault="002D0E68" w:rsidP="00BE6FCF">
                            <w:pPr>
                              <w:jc w:val="center"/>
                              <w:rPr>
                                <w:b/>
                                <w:sz w:val="22"/>
                              </w:rPr>
                            </w:pPr>
                            <w:r>
                              <w:rPr>
                                <w:b/>
                                <w:sz w:val="22"/>
                              </w:rPr>
                              <w:t>R O M Â</w:t>
                            </w:r>
                            <w:r w:rsidRPr="00421267">
                              <w:rPr>
                                <w:b/>
                                <w:sz w:val="22"/>
                              </w:rPr>
                              <w:t xml:space="preserve"> N I A</w:t>
                            </w:r>
                          </w:p>
                          <w:p w:rsidR="002D0E68" w:rsidRPr="00421267" w:rsidRDefault="002D0E68" w:rsidP="00BE6FCF">
                            <w:pPr>
                              <w:jc w:val="center"/>
                              <w:rPr>
                                <w:b/>
                                <w:sz w:val="22"/>
                              </w:rPr>
                            </w:pPr>
                            <w:r w:rsidRPr="00421267">
                              <w:rPr>
                                <w:b/>
                                <w:sz w:val="22"/>
                              </w:rPr>
                              <w:t>MINISTERUL AFACERILOR INTERNE                                          INSPECTORATUL GENERAL AL POLIŢIEI DE FRONTIERĂ</w:t>
                            </w:r>
                          </w:p>
                          <w:p w:rsidR="002D0E68" w:rsidRPr="00421267" w:rsidRDefault="002D0E68" w:rsidP="00BE6FCF">
                            <w:pPr>
                              <w:jc w:val="center"/>
                              <w:rPr>
                                <w:b/>
                                <w:sz w:val="22"/>
                              </w:rPr>
                            </w:pPr>
                            <w:r>
                              <w:rPr>
                                <w:b/>
                                <w:noProof/>
                                <w:sz w:val="22"/>
                                <w:lang w:val="ro-RO" w:eastAsia="ro-RO"/>
                              </w:rPr>
                              <w:drawing>
                                <wp:inline distT="0" distB="0" distL="0" distR="0">
                                  <wp:extent cx="389493" cy="53439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89716" cy="534695"/>
                                          </a:xfrm>
                                          <a:prstGeom prst="rect">
                                            <a:avLst/>
                                          </a:prstGeom>
                                          <a:noFill/>
                                          <a:ln w="9525">
                                            <a:noFill/>
                                            <a:miter lim="800000"/>
                                            <a:headEnd/>
                                            <a:tailEnd/>
                                          </a:ln>
                                        </pic:spPr>
                                      </pic:pic>
                                    </a:graphicData>
                                  </a:graphic>
                                </wp:inline>
                              </w:drawing>
                            </w:r>
                          </w:p>
                          <w:p w:rsidR="002D0E68" w:rsidRPr="00421267" w:rsidRDefault="002D0E68" w:rsidP="00BE6FCF">
                            <w:pPr>
                              <w:tabs>
                                <w:tab w:val="left" w:pos="3270"/>
                              </w:tabs>
                              <w:jc w:val="center"/>
                              <w:rPr>
                                <w:b/>
                                <w:sz w:val="22"/>
                              </w:rPr>
                            </w:pPr>
                            <w:r w:rsidRPr="00421267">
                              <w:rPr>
                                <w:b/>
                                <w:sz w:val="22"/>
                              </w:rPr>
                              <w:t xml:space="preserve">INSPECTORATUL TERITORIAL AL POLIŢIEI DE FRONTIERĂ </w:t>
                            </w:r>
                            <w:r w:rsidRPr="002A0C3E">
                              <w:rPr>
                                <w:b/>
                              </w:rPr>
                              <w:t>ORADEA</w:t>
                            </w:r>
                          </w:p>
                          <w:p w:rsidR="002D0E68" w:rsidRPr="00421267" w:rsidRDefault="002D0E68" w:rsidP="00BE6FCF">
                            <w:pPr>
                              <w:jc w:val="center"/>
                              <w:rPr>
                                <w:b/>
                                <w:sz w:val="22"/>
                              </w:rPr>
                            </w:pPr>
                            <w:r w:rsidRPr="00421267">
                              <w:rPr>
                                <w:b/>
                                <w:sz w:val="22"/>
                              </w:rPr>
                              <w:t>B i r o u l   M a n a g e m e n t  O p e r a ţ i o n a l</w:t>
                            </w:r>
                          </w:p>
                          <w:p w:rsidR="002D0E68" w:rsidRPr="00421267" w:rsidRDefault="002D0E68" w:rsidP="00BE6FCF">
                            <w:pPr>
                              <w:jc w:val="center"/>
                              <w:rPr>
                                <w:b/>
                                <w:sz w:val="22"/>
                              </w:rPr>
                            </w:pPr>
                            <w:r w:rsidRPr="00421267">
                              <w:rPr>
                                <w:b/>
                                <w:sz w:val="22"/>
                              </w:rPr>
                              <w:t>C o m p a r t i m e n t  P l a n I f I c a r e, E v a l u a r e  şi  S t a t i s t i c 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27" type="#_x0000_t202" style="position:absolute;left:0;text-align:left;margin-left:0;margin-top:-19.45pt;width:391.5pt;height:13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Z3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GdT8tQn964CtzuDTj6AQzAc8zVmTtNvzik9E1L1IZfWav7lhMG8WXhZHJydMRx&#10;AWTdv9cMLiJbryPQ0NguFA/KgQAdeHo8chOCobBZlPM8nYKJgi2bzfLi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" stroked="f">
                <v:textbox>
                  <w:txbxContent>
                    <w:p w:rsidR="002D0E68" w:rsidRPr="00421267" w:rsidRDefault="002D0E68" w:rsidP="00BE6FCF">
                      <w:pPr>
                        <w:jc w:val="center"/>
                        <w:rPr>
                          <w:b/>
                          <w:sz w:val="22"/>
                        </w:rPr>
                      </w:pPr>
                      <w:r>
                        <w:rPr>
                          <w:b/>
                          <w:sz w:val="22"/>
                        </w:rPr>
                        <w:t>R O M Â</w:t>
                      </w:r>
                      <w:r w:rsidRPr="00421267">
                        <w:rPr>
                          <w:b/>
                          <w:sz w:val="22"/>
                        </w:rPr>
                        <w:t xml:space="preserve"> N I A</w:t>
                      </w:r>
                    </w:p>
                    <w:p w:rsidR="002D0E68" w:rsidRPr="00421267" w:rsidRDefault="002D0E68" w:rsidP="00BE6FCF">
                      <w:pPr>
                        <w:jc w:val="center"/>
                        <w:rPr>
                          <w:b/>
                          <w:sz w:val="22"/>
                        </w:rPr>
                      </w:pPr>
                      <w:r w:rsidRPr="00421267">
                        <w:rPr>
                          <w:b/>
                          <w:sz w:val="22"/>
                        </w:rPr>
                        <w:t>MINISTERUL AFACERILOR INTERNE                                          INSPECTORATUL GENERAL AL POLIŢIEI DE FRONTIERĂ</w:t>
                      </w:r>
                    </w:p>
                    <w:p w:rsidR="002D0E68" w:rsidRPr="00421267" w:rsidRDefault="002D0E68" w:rsidP="00BE6FCF">
                      <w:pPr>
                        <w:jc w:val="center"/>
                        <w:rPr>
                          <w:b/>
                          <w:sz w:val="22"/>
                        </w:rPr>
                      </w:pPr>
                      <w:r>
                        <w:rPr>
                          <w:b/>
                          <w:noProof/>
                          <w:sz w:val="22"/>
                          <w:lang w:val="ro-RO" w:eastAsia="ro-RO"/>
                        </w:rPr>
                        <w:drawing>
                          <wp:inline distT="0" distB="0" distL="0" distR="0">
                            <wp:extent cx="389493" cy="53439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89716" cy="534695"/>
                                    </a:xfrm>
                                    <a:prstGeom prst="rect">
                                      <a:avLst/>
                                    </a:prstGeom>
                                    <a:noFill/>
                                    <a:ln w="9525">
                                      <a:noFill/>
                                      <a:miter lim="800000"/>
                                      <a:headEnd/>
                                      <a:tailEnd/>
                                    </a:ln>
                                  </pic:spPr>
                                </pic:pic>
                              </a:graphicData>
                            </a:graphic>
                          </wp:inline>
                        </w:drawing>
                      </w:r>
                    </w:p>
                    <w:p w:rsidR="002D0E68" w:rsidRPr="00421267" w:rsidRDefault="002D0E68" w:rsidP="00BE6FCF">
                      <w:pPr>
                        <w:tabs>
                          <w:tab w:val="left" w:pos="3270"/>
                        </w:tabs>
                        <w:jc w:val="center"/>
                        <w:rPr>
                          <w:b/>
                          <w:sz w:val="22"/>
                        </w:rPr>
                      </w:pPr>
                      <w:r w:rsidRPr="00421267">
                        <w:rPr>
                          <w:b/>
                          <w:sz w:val="22"/>
                        </w:rPr>
                        <w:t xml:space="preserve">INSPECTORATUL TERITORIAL AL POLIŢIEI DE FRONTIERĂ </w:t>
                      </w:r>
                      <w:r w:rsidRPr="002A0C3E">
                        <w:rPr>
                          <w:b/>
                        </w:rPr>
                        <w:t>ORADEA</w:t>
                      </w:r>
                    </w:p>
                    <w:p w:rsidR="002D0E68" w:rsidRPr="00421267" w:rsidRDefault="002D0E68" w:rsidP="00BE6FCF">
                      <w:pPr>
                        <w:jc w:val="center"/>
                        <w:rPr>
                          <w:b/>
                          <w:sz w:val="22"/>
                        </w:rPr>
                      </w:pPr>
                      <w:r w:rsidRPr="00421267">
                        <w:rPr>
                          <w:b/>
                          <w:sz w:val="22"/>
                        </w:rPr>
                        <w:t>B i r o u l   M a n a g e m e n t  O p e r a ţ i o n a l</w:t>
                      </w:r>
                    </w:p>
                    <w:p w:rsidR="002D0E68" w:rsidRPr="00421267" w:rsidRDefault="002D0E68" w:rsidP="00BE6FCF">
                      <w:pPr>
                        <w:jc w:val="center"/>
                        <w:rPr>
                          <w:b/>
                          <w:sz w:val="22"/>
                        </w:rPr>
                      </w:pPr>
                      <w:r w:rsidRPr="00421267">
                        <w:rPr>
                          <w:b/>
                          <w:sz w:val="22"/>
                        </w:rPr>
                        <w:t>C o m p a r t i m e n t  P l a n I f I c a r e, E v a l u a r e  şi  S t a t i s t i c ă</w:t>
                      </w:r>
                    </w:p>
                  </w:txbxContent>
                </v:textbox>
              </v:shape>
            </w:pict>
          </mc:Fallback>
        </mc:AlternateContent>
      </w: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BE6FCF" w:rsidRDefault="00BE6FCF" w:rsidP="00845A22">
      <w:pPr>
        <w:keepNext/>
        <w:spacing w:line="276" w:lineRule="auto"/>
        <w:ind w:right="39"/>
        <w:jc w:val="center"/>
        <w:rPr>
          <w:lang w:val="ro-RO"/>
        </w:rPr>
      </w:pPr>
    </w:p>
    <w:p w:rsidR="009456E8" w:rsidRDefault="009456E8" w:rsidP="00845A22">
      <w:pPr>
        <w:keepNext/>
        <w:spacing w:line="276" w:lineRule="auto"/>
        <w:ind w:right="39"/>
        <w:jc w:val="center"/>
        <w:rPr>
          <w:lang w:val="ro-RO"/>
        </w:rPr>
      </w:pPr>
    </w:p>
    <w:p w:rsidR="009456E8" w:rsidRDefault="009456E8" w:rsidP="00845A22">
      <w:pPr>
        <w:keepNext/>
        <w:spacing w:line="276" w:lineRule="auto"/>
        <w:ind w:right="39"/>
        <w:jc w:val="center"/>
        <w:rPr>
          <w:lang w:val="ro-RO"/>
        </w:rPr>
      </w:pPr>
    </w:p>
    <w:p w:rsidR="009456E8" w:rsidRDefault="009456E8" w:rsidP="00845A22">
      <w:pPr>
        <w:keepNext/>
        <w:spacing w:line="276" w:lineRule="auto"/>
        <w:ind w:right="39"/>
        <w:jc w:val="center"/>
        <w:rPr>
          <w:lang w:val="ro-RO"/>
        </w:rPr>
      </w:pPr>
    </w:p>
    <w:p w:rsidR="00DC1CA8" w:rsidRDefault="00DC1CA8" w:rsidP="00845A22">
      <w:pPr>
        <w:keepNext/>
        <w:spacing w:line="276" w:lineRule="auto"/>
        <w:ind w:right="39"/>
        <w:jc w:val="center"/>
        <w:rPr>
          <w:lang w:val="ro-RO"/>
        </w:rPr>
      </w:pPr>
    </w:p>
    <w:p w:rsidR="00E925C1" w:rsidRPr="00E82BE2" w:rsidRDefault="009E58B7" w:rsidP="008662E3">
      <w:pPr>
        <w:rPr>
          <w:sz w:val="28"/>
          <w:lang w:val="ro-RO"/>
        </w:rPr>
      </w:pPr>
      <w:r>
        <w:rPr>
          <w:noProof/>
          <w:lang w:val="ro-RO" w:eastAsia="ro-RO"/>
        </w:rPr>
        <mc:AlternateContent>
          <mc:Choice Requires="wps">
            <w:drawing>
              <wp:inline distT="0" distB="0" distL="0" distR="0">
                <wp:extent cx="8810625" cy="2276475"/>
                <wp:effectExtent l="76200" t="76200" r="5715" b="10795"/>
                <wp:docPr id="4"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10625" cy="2276475"/>
                        </a:xfrm>
                        <a:prstGeom prst="rect">
                          <a:avLst/>
                        </a:prstGeom>
                      </wps:spPr>
                      <wps:txbx>
                        <w:txbxContent>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EVALUAREA REZULTATELOR ACTIVITĂŢII</w:t>
                            </w:r>
                          </w:p>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 xml:space="preserve"> DESFĂŞURATE DE I.T.P.F ORADEA </w:t>
                            </w:r>
                          </w:p>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ÎN ANUL 2019</w:t>
                            </w:r>
                          </w:p>
                        </w:txbxContent>
                      </wps:txbx>
                      <wps:bodyPr wrap="square" numCol="1" fromWordArt="1">
                        <a:prstTxWarp prst="textPlain">
                          <a:avLst>
                            <a:gd name="adj" fmla="val 50000"/>
                          </a:avLst>
                        </a:prstTxWarp>
                        <a:spAutoFit/>
                      </wps:bodyPr>
                    </wps:wsp>
                  </a:graphicData>
                </a:graphic>
              </wp:inline>
            </w:drawing>
          </mc:Choice>
          <mc:Fallback>
            <w:pict>
              <v:shape id="WordArt 202" o:spid="_x0000_s1028" type="#_x0000_t202" style="width:693.7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" filled="f" stroked="f">
                <o:lock v:ext="edit" shapetype="t"/>
                <v:textbox style="mso-fit-shape-to-text:t">
                  <w:txbxContent>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EVALUAREA REZULTATELOR ACTIVITĂŢII</w:t>
                      </w:r>
                    </w:p>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 xml:space="preserve"> DESFĂŞURATE DE I.T.P.F ORADEA </w:t>
                      </w:r>
                    </w:p>
                    <w:p w:rsidR="009E58B7" w:rsidRDefault="009E58B7" w:rsidP="009E58B7">
                      <w:pPr>
                        <w:pStyle w:val="NormalWeb"/>
                        <w:spacing w:before="0" w:beforeAutospacing="0" w:after="0" w:afterAutospacing="0"/>
                        <w:jc w:val="center"/>
                      </w:pPr>
                      <w:r>
                        <w:rPr>
                          <w:rFonts w:ascii="Arial Black" w:hAnsi="Arial Black"/>
                          <w:shadow/>
                          <w:color w:val="376092"/>
                          <w:sz w:val="64"/>
                          <w:szCs w:val="64"/>
                          <w14:shadow w14:blurRad="0" w14:dist="107823" w14:dir="13500000" w14:sx="100000" w14:sy="100000" w14:kx="0" w14:ky="0" w14:algn="ctr">
                            <w14:srgbClr w14:val="CCC0D9">
                              <w14:alpha w14:val="50000"/>
                            </w14:srgbClr>
                          </w14:shadow>
                          <w14:textOutline w14:w="9525" w14:cap="flat" w14:cmpd="sng" w14:algn="ctr">
                            <w14:solidFill>
                              <w14:srgbClr w14:val="000000"/>
                            </w14:solidFill>
                            <w14:prstDash w14:val="solid"/>
                            <w14:round/>
                          </w14:textOutline>
                          <w14:textFill>
                            <w14:gradFill>
                              <w14:gsLst>
                                <w14:gs w14:pos="0">
                                  <w14:schemeClr w14:val="accent1">
                                    <w14:lumMod w14:val="75000"/>
                                    <w14:lumOff w14:val="0"/>
                                  </w14:schemeClr>
                                </w14:gs>
                                <w14:gs w14:pos="100000">
                                  <w14:schemeClr w14:val="accent1">
                                    <w14:lumMod w14:val="75000"/>
                                    <w14:lumOff w14:val="0"/>
                                    <w14:shade w14:val="60000"/>
                                  </w14:schemeClr>
                                </w14:gs>
                              </w14:gsLst>
                              <w14:lin w14:ang="0" w14:scaled="1"/>
                            </w14:gradFill>
                          </w14:textFill>
                        </w:rPr>
                        <w:t>ÎN ANUL 2019</w:t>
                      </w:r>
                    </w:p>
                  </w:txbxContent>
                </v:textbox>
                <w10:anchorlock/>
              </v:shape>
            </w:pict>
          </mc:Fallback>
        </mc:AlternateContent>
      </w:r>
    </w:p>
    <w:p w:rsidR="009B6A62" w:rsidRDefault="009B6A62">
      <w:pPr>
        <w:jc w:val="left"/>
        <w:rPr>
          <w:b/>
          <w:sz w:val="28"/>
          <w:shd w:val="clear" w:color="auto" w:fill="CCC0D9"/>
          <w:lang w:val="ro-RO"/>
        </w:rPr>
      </w:pPr>
      <w:bookmarkStart w:id="1" w:name="_Toc504059709"/>
      <w:r>
        <w:rPr>
          <w:b/>
          <w:sz w:val="28"/>
          <w:shd w:val="clear" w:color="auto" w:fill="CCC0D9"/>
          <w:lang w:val="ro-RO"/>
        </w:rPr>
        <w:br w:type="page"/>
      </w:r>
    </w:p>
    <w:p w:rsidR="00250065" w:rsidRPr="00250065" w:rsidRDefault="00250065" w:rsidP="00250065">
      <w:pPr>
        <w:pStyle w:val="Titlu1"/>
        <w:shd w:val="clear" w:color="auto" w:fill="95B3D7" w:themeFill="accent1" w:themeFillTint="99"/>
        <w:ind w:right="39"/>
        <w:jc w:val="center"/>
        <w:rPr>
          <w:sz w:val="28"/>
          <w:lang w:val="ro-RO"/>
        </w:rPr>
      </w:pPr>
      <w:bookmarkStart w:id="2" w:name="_Toc32998070"/>
      <w:bookmarkEnd w:id="1"/>
      <w:r w:rsidRPr="00250065">
        <w:rPr>
          <w:sz w:val="28"/>
          <w:lang w:val="ro-RO"/>
        </w:rPr>
        <w:lastRenderedPageBreak/>
        <w:t>CUPRINS</w:t>
      </w:r>
      <w:bookmarkEnd w:id="2"/>
    </w:p>
    <w:sdt>
      <w:sdtPr>
        <w:rPr>
          <w:b w:val="0"/>
          <w:bCs/>
          <w:noProof w:val="0"/>
        </w:rPr>
        <w:id w:val="1469587271"/>
        <w:docPartObj>
          <w:docPartGallery w:val="Table of Contents"/>
          <w:docPartUnique/>
        </w:docPartObj>
      </w:sdtPr>
      <w:sdtEndPr>
        <w:rPr>
          <w:bCs w:val="0"/>
        </w:rPr>
      </w:sdtEndPr>
      <w:sdtContent>
        <w:p w:rsidR="008662E3" w:rsidRDefault="000648AD">
          <w:pPr>
            <w:pStyle w:val="Cuprins1"/>
            <w:rPr>
              <w:rFonts w:asciiTheme="minorHAnsi" w:eastAsiaTheme="minorEastAsia" w:hAnsiTheme="minorHAnsi" w:cstheme="minorBidi"/>
              <w:b w:val="0"/>
              <w:sz w:val="22"/>
              <w:szCs w:val="22"/>
              <w:lang w:val="ro-RO" w:eastAsia="ro-RO"/>
            </w:rPr>
          </w:pPr>
          <w:r>
            <w:fldChar w:fldCharType="begin"/>
          </w:r>
          <w:r w:rsidR="002A0C3E">
            <w:instrText xml:space="preserve"> TOC \o "1-3" \h \z \u </w:instrText>
          </w:r>
          <w:r>
            <w:fldChar w:fldCharType="separate"/>
          </w:r>
          <w:hyperlink w:anchor="_Toc32998070" w:history="1">
            <w:r w:rsidR="008662E3" w:rsidRPr="003A5B76">
              <w:rPr>
                <w:rStyle w:val="Hyperlink"/>
                <w:lang w:val="ro-RO"/>
              </w:rPr>
              <w:t>CUPRINS</w:t>
            </w:r>
            <w:r w:rsidR="008662E3">
              <w:rPr>
                <w:webHidden/>
              </w:rPr>
              <w:tab/>
            </w:r>
            <w:r w:rsidR="008662E3">
              <w:rPr>
                <w:webHidden/>
              </w:rPr>
              <w:fldChar w:fldCharType="begin"/>
            </w:r>
            <w:r w:rsidR="008662E3">
              <w:rPr>
                <w:webHidden/>
              </w:rPr>
              <w:instrText xml:space="preserve"> PAGEREF _Toc32998070 \h </w:instrText>
            </w:r>
            <w:r w:rsidR="008662E3">
              <w:rPr>
                <w:webHidden/>
              </w:rPr>
            </w:r>
            <w:r w:rsidR="008662E3">
              <w:rPr>
                <w:webHidden/>
              </w:rPr>
              <w:fldChar w:fldCharType="separate"/>
            </w:r>
            <w:r w:rsidR="009E58B7">
              <w:rPr>
                <w:webHidden/>
              </w:rPr>
              <w:t>3</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71" w:history="1">
            <w:r w:rsidR="008662E3" w:rsidRPr="003A5B76">
              <w:rPr>
                <w:rStyle w:val="Hyperlink"/>
                <w:lang w:val="ro-RO"/>
              </w:rPr>
              <w:t>I. INTRODUCERE</w:t>
            </w:r>
            <w:r w:rsidR="008662E3">
              <w:rPr>
                <w:webHidden/>
              </w:rPr>
              <w:tab/>
            </w:r>
            <w:r w:rsidR="008662E3">
              <w:rPr>
                <w:webHidden/>
              </w:rPr>
              <w:fldChar w:fldCharType="begin"/>
            </w:r>
            <w:r w:rsidR="008662E3">
              <w:rPr>
                <w:webHidden/>
              </w:rPr>
              <w:instrText xml:space="preserve"> PAGEREF _Toc32998071 \h </w:instrText>
            </w:r>
            <w:r w:rsidR="008662E3">
              <w:rPr>
                <w:webHidden/>
              </w:rPr>
            </w:r>
            <w:r w:rsidR="008662E3">
              <w:rPr>
                <w:webHidden/>
              </w:rPr>
              <w:fldChar w:fldCharType="separate"/>
            </w:r>
            <w:r w:rsidR="009E58B7">
              <w:rPr>
                <w:webHidden/>
              </w:rPr>
              <w:t>5</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72" w:history="1">
            <w:r w:rsidR="008662E3" w:rsidRPr="003A5B76">
              <w:rPr>
                <w:rStyle w:val="Hyperlink"/>
                <w:lang w:val="ro-RO"/>
              </w:rPr>
              <w:t>II. OBIECTIVELE INSTITUȚIONALE ÎN ANUL 2019</w:t>
            </w:r>
            <w:r w:rsidR="008662E3">
              <w:rPr>
                <w:webHidden/>
              </w:rPr>
              <w:tab/>
            </w:r>
            <w:r w:rsidR="008662E3">
              <w:rPr>
                <w:webHidden/>
              </w:rPr>
              <w:fldChar w:fldCharType="begin"/>
            </w:r>
            <w:r w:rsidR="008662E3">
              <w:rPr>
                <w:webHidden/>
              </w:rPr>
              <w:instrText xml:space="preserve"> PAGEREF _Toc32998072 \h </w:instrText>
            </w:r>
            <w:r w:rsidR="008662E3">
              <w:rPr>
                <w:webHidden/>
              </w:rPr>
            </w:r>
            <w:r w:rsidR="008662E3">
              <w:rPr>
                <w:webHidden/>
              </w:rPr>
              <w:fldChar w:fldCharType="separate"/>
            </w:r>
            <w:r w:rsidR="009E58B7">
              <w:rPr>
                <w:webHidden/>
              </w:rPr>
              <w:t>5</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73" w:history="1">
            <w:r w:rsidR="008662E3" w:rsidRPr="003A5B76">
              <w:rPr>
                <w:rStyle w:val="Hyperlink"/>
                <w:lang w:val="ro-RO"/>
              </w:rPr>
              <w:t>III. MANAGEMENTUL RESURSELOR INSTITUŢIONALE</w:t>
            </w:r>
            <w:r w:rsidR="008662E3">
              <w:rPr>
                <w:webHidden/>
              </w:rPr>
              <w:tab/>
            </w:r>
            <w:r w:rsidR="008662E3">
              <w:rPr>
                <w:webHidden/>
              </w:rPr>
              <w:fldChar w:fldCharType="begin"/>
            </w:r>
            <w:r w:rsidR="008662E3">
              <w:rPr>
                <w:webHidden/>
              </w:rPr>
              <w:instrText xml:space="preserve"> PAGEREF _Toc32998073 \h </w:instrText>
            </w:r>
            <w:r w:rsidR="008662E3">
              <w:rPr>
                <w:webHidden/>
              </w:rPr>
            </w:r>
            <w:r w:rsidR="008662E3">
              <w:rPr>
                <w:webHidden/>
              </w:rPr>
              <w:fldChar w:fldCharType="separate"/>
            </w:r>
            <w:r w:rsidR="009E58B7">
              <w:rPr>
                <w:webHidden/>
              </w:rPr>
              <w:t>5</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74"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EFICIENTIZAREA STRUCTURALĂ</w:t>
            </w:r>
            <w:r w:rsidR="008662E3">
              <w:rPr>
                <w:webHidden/>
              </w:rPr>
              <w:tab/>
            </w:r>
            <w:r w:rsidR="008662E3">
              <w:rPr>
                <w:webHidden/>
              </w:rPr>
              <w:fldChar w:fldCharType="begin"/>
            </w:r>
            <w:r w:rsidR="008662E3">
              <w:rPr>
                <w:webHidden/>
              </w:rPr>
              <w:instrText xml:space="preserve"> PAGEREF _Toc32998074 \h </w:instrText>
            </w:r>
            <w:r w:rsidR="008662E3">
              <w:rPr>
                <w:webHidden/>
              </w:rPr>
            </w:r>
            <w:r w:rsidR="008662E3">
              <w:rPr>
                <w:webHidden/>
              </w:rPr>
              <w:fldChar w:fldCharType="separate"/>
            </w:r>
            <w:r w:rsidR="009E58B7">
              <w:rPr>
                <w:webHidden/>
              </w:rPr>
              <w:t>5</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75"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GESTIONAREA RESURSELOR UMANE</w:t>
            </w:r>
            <w:r w:rsidR="008662E3">
              <w:rPr>
                <w:webHidden/>
              </w:rPr>
              <w:tab/>
            </w:r>
            <w:r w:rsidR="008662E3">
              <w:rPr>
                <w:webHidden/>
              </w:rPr>
              <w:fldChar w:fldCharType="begin"/>
            </w:r>
            <w:r w:rsidR="008662E3">
              <w:rPr>
                <w:webHidden/>
              </w:rPr>
              <w:instrText xml:space="preserve"> PAGEREF _Toc32998075 \h </w:instrText>
            </w:r>
            <w:r w:rsidR="008662E3">
              <w:rPr>
                <w:webHidden/>
              </w:rPr>
            </w:r>
            <w:r w:rsidR="008662E3">
              <w:rPr>
                <w:webHidden/>
              </w:rPr>
              <w:fldChar w:fldCharType="separate"/>
            </w:r>
            <w:r w:rsidR="009E58B7">
              <w:rPr>
                <w:webHidden/>
              </w:rPr>
              <w:t>6</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76" w:history="1">
            <w:r w:rsidR="008662E3" w:rsidRPr="003A5B76">
              <w:rPr>
                <w:rStyle w:val="Hyperlink"/>
              </w:rPr>
              <w:t xml:space="preserve">3. </w:t>
            </w:r>
            <w:r w:rsidR="008662E3">
              <w:rPr>
                <w:rStyle w:val="Hyperlink"/>
              </w:rPr>
              <w:t xml:space="preserve">     </w:t>
            </w:r>
            <w:r w:rsidR="008662E3" w:rsidRPr="003A5B76">
              <w:rPr>
                <w:rStyle w:val="Hyperlink"/>
              </w:rPr>
              <w:t>UTILIZAREA RESURSELOR FINANCIARE</w:t>
            </w:r>
            <w:r w:rsidR="008662E3">
              <w:rPr>
                <w:webHidden/>
              </w:rPr>
              <w:tab/>
            </w:r>
            <w:r w:rsidR="008662E3">
              <w:rPr>
                <w:webHidden/>
              </w:rPr>
              <w:fldChar w:fldCharType="begin"/>
            </w:r>
            <w:r w:rsidR="008662E3">
              <w:rPr>
                <w:webHidden/>
              </w:rPr>
              <w:instrText xml:space="preserve"> PAGEREF _Toc32998076 \h </w:instrText>
            </w:r>
            <w:r w:rsidR="008662E3">
              <w:rPr>
                <w:webHidden/>
              </w:rPr>
            </w:r>
            <w:r w:rsidR="008662E3">
              <w:rPr>
                <w:webHidden/>
              </w:rPr>
              <w:fldChar w:fldCharType="separate"/>
            </w:r>
            <w:r w:rsidR="009E58B7">
              <w:rPr>
                <w:webHidden/>
              </w:rPr>
              <w:t>7</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77" w:history="1">
            <w:r w:rsidR="008662E3" w:rsidRPr="003A5B76">
              <w:rPr>
                <w:rStyle w:val="Hyperlink"/>
              </w:rPr>
              <w:t xml:space="preserve">4. </w:t>
            </w:r>
            <w:r w:rsidR="008662E3">
              <w:rPr>
                <w:rStyle w:val="Hyperlink"/>
              </w:rPr>
              <w:t xml:space="preserve">     </w:t>
            </w:r>
            <w:r w:rsidR="008662E3" w:rsidRPr="003A5B76">
              <w:rPr>
                <w:rStyle w:val="Hyperlink"/>
              </w:rPr>
              <w:t>ASIGURAREA RESURSELOR LOGISTICE</w:t>
            </w:r>
            <w:r w:rsidR="008662E3">
              <w:rPr>
                <w:webHidden/>
              </w:rPr>
              <w:tab/>
            </w:r>
            <w:r w:rsidR="008662E3">
              <w:rPr>
                <w:webHidden/>
              </w:rPr>
              <w:fldChar w:fldCharType="begin"/>
            </w:r>
            <w:r w:rsidR="008662E3">
              <w:rPr>
                <w:webHidden/>
              </w:rPr>
              <w:instrText xml:space="preserve"> PAGEREF _Toc32998077 \h </w:instrText>
            </w:r>
            <w:r w:rsidR="008662E3">
              <w:rPr>
                <w:webHidden/>
              </w:rPr>
            </w:r>
            <w:r w:rsidR="008662E3">
              <w:rPr>
                <w:webHidden/>
              </w:rPr>
              <w:fldChar w:fldCharType="separate"/>
            </w:r>
            <w:r w:rsidR="009E58B7">
              <w:rPr>
                <w:webHidden/>
              </w:rPr>
              <w:t>7</w:t>
            </w:r>
            <w:r w:rsidR="008662E3">
              <w:rPr>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78" w:history="1">
            <w:r w:rsidR="008662E3" w:rsidRPr="003A5B76">
              <w:rPr>
                <w:rStyle w:val="Hyperlink"/>
                <w:noProof/>
              </w:rPr>
              <w:t>A.</w:t>
            </w:r>
            <w:r w:rsidR="008662E3">
              <w:rPr>
                <w:rFonts w:asciiTheme="minorHAnsi" w:eastAsiaTheme="minorEastAsia" w:hAnsiTheme="minorHAnsi" w:cstheme="minorBidi"/>
                <w:noProof/>
                <w:sz w:val="22"/>
                <w:szCs w:val="22"/>
                <w:lang w:val="ro-RO" w:eastAsia="ro-RO"/>
              </w:rPr>
              <w:tab/>
            </w:r>
            <w:r w:rsidR="008662E3" w:rsidRPr="003A5B76">
              <w:rPr>
                <w:rStyle w:val="Hyperlink"/>
                <w:noProof/>
              </w:rPr>
              <w:t>CompartimentulTehnic</w:t>
            </w:r>
            <w:r w:rsidR="008662E3">
              <w:rPr>
                <w:noProof/>
                <w:webHidden/>
              </w:rPr>
              <w:tab/>
            </w:r>
            <w:r w:rsidR="008662E3">
              <w:rPr>
                <w:noProof/>
                <w:webHidden/>
              </w:rPr>
              <w:fldChar w:fldCharType="begin"/>
            </w:r>
            <w:r w:rsidR="008662E3">
              <w:rPr>
                <w:noProof/>
                <w:webHidden/>
              </w:rPr>
              <w:instrText xml:space="preserve"> PAGEREF _Toc32998078 \h </w:instrText>
            </w:r>
            <w:r w:rsidR="008662E3">
              <w:rPr>
                <w:noProof/>
                <w:webHidden/>
              </w:rPr>
            </w:r>
            <w:r w:rsidR="008662E3">
              <w:rPr>
                <w:noProof/>
                <w:webHidden/>
              </w:rPr>
              <w:fldChar w:fldCharType="separate"/>
            </w:r>
            <w:r w:rsidR="009E58B7">
              <w:rPr>
                <w:noProof/>
                <w:webHidden/>
              </w:rPr>
              <w:t>7</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79" w:history="1">
            <w:r w:rsidR="008662E3" w:rsidRPr="003A5B76">
              <w:rPr>
                <w:rStyle w:val="Hyperlink"/>
                <w:noProof/>
                <w:lang w:val="ro-RO"/>
              </w:rPr>
              <w:t>B.</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Compartimentul Administrarea patrimoniului imobiliar.</w:t>
            </w:r>
            <w:r w:rsidR="008662E3">
              <w:rPr>
                <w:noProof/>
                <w:webHidden/>
              </w:rPr>
              <w:tab/>
            </w:r>
            <w:r w:rsidR="008662E3">
              <w:rPr>
                <w:noProof/>
                <w:webHidden/>
              </w:rPr>
              <w:fldChar w:fldCharType="begin"/>
            </w:r>
            <w:r w:rsidR="008662E3">
              <w:rPr>
                <w:noProof/>
                <w:webHidden/>
              </w:rPr>
              <w:instrText xml:space="preserve"> PAGEREF _Toc32998079 \h </w:instrText>
            </w:r>
            <w:r w:rsidR="008662E3">
              <w:rPr>
                <w:noProof/>
                <w:webHidden/>
              </w:rPr>
            </w:r>
            <w:r w:rsidR="008662E3">
              <w:rPr>
                <w:noProof/>
                <w:webHidden/>
              </w:rPr>
              <w:fldChar w:fldCharType="separate"/>
            </w:r>
            <w:r w:rsidR="009E58B7">
              <w:rPr>
                <w:noProof/>
                <w:webHidden/>
              </w:rPr>
              <w:t>10</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0" w:history="1">
            <w:r w:rsidR="008662E3" w:rsidRPr="003A5B76">
              <w:rPr>
                <w:rStyle w:val="Hyperlink"/>
                <w:noProof/>
                <w:lang w:val="ro-RO"/>
              </w:rPr>
              <w:t>C.</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Compartimentul protecția mediului:</w:t>
            </w:r>
            <w:r w:rsidR="008662E3">
              <w:rPr>
                <w:noProof/>
                <w:webHidden/>
              </w:rPr>
              <w:tab/>
            </w:r>
            <w:r w:rsidR="008662E3">
              <w:rPr>
                <w:noProof/>
                <w:webHidden/>
              </w:rPr>
              <w:fldChar w:fldCharType="begin"/>
            </w:r>
            <w:r w:rsidR="008662E3">
              <w:rPr>
                <w:noProof/>
                <w:webHidden/>
              </w:rPr>
              <w:instrText xml:space="preserve"> PAGEREF _Toc32998080 \h </w:instrText>
            </w:r>
            <w:r w:rsidR="008662E3">
              <w:rPr>
                <w:noProof/>
                <w:webHidden/>
              </w:rPr>
            </w:r>
            <w:r w:rsidR="008662E3">
              <w:rPr>
                <w:noProof/>
                <w:webHidden/>
              </w:rPr>
              <w:fldChar w:fldCharType="separate"/>
            </w:r>
            <w:r w:rsidR="009E58B7">
              <w:rPr>
                <w:noProof/>
                <w:webHidden/>
              </w:rPr>
              <w:t>10</w:t>
            </w:r>
            <w:r w:rsidR="008662E3">
              <w:rPr>
                <w:noProof/>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81" w:history="1">
            <w:r w:rsidR="008662E3" w:rsidRPr="003A5B76">
              <w:rPr>
                <w:rStyle w:val="Hyperlink"/>
              </w:rPr>
              <w:t>5.</w:t>
            </w:r>
            <w:r w:rsidR="008662E3">
              <w:rPr>
                <w:rFonts w:asciiTheme="minorHAnsi" w:eastAsiaTheme="minorEastAsia" w:hAnsiTheme="minorHAnsi" w:cstheme="minorBidi"/>
                <w:b w:val="0"/>
                <w:sz w:val="22"/>
                <w:szCs w:val="22"/>
                <w:lang w:eastAsia="ro-RO"/>
              </w:rPr>
              <w:tab/>
            </w:r>
            <w:r w:rsidR="008662E3" w:rsidRPr="003A5B76">
              <w:rPr>
                <w:rStyle w:val="Hyperlink"/>
              </w:rPr>
              <w:t>RESURSE I.T. ȘI COMUNICAȚII</w:t>
            </w:r>
            <w:r w:rsidR="008662E3">
              <w:rPr>
                <w:webHidden/>
              </w:rPr>
              <w:tab/>
            </w:r>
            <w:r w:rsidR="008662E3">
              <w:rPr>
                <w:webHidden/>
              </w:rPr>
              <w:fldChar w:fldCharType="begin"/>
            </w:r>
            <w:r w:rsidR="008662E3">
              <w:rPr>
                <w:webHidden/>
              </w:rPr>
              <w:instrText xml:space="preserve"> PAGEREF _Toc32998081 \h </w:instrText>
            </w:r>
            <w:r w:rsidR="008662E3">
              <w:rPr>
                <w:webHidden/>
              </w:rPr>
            </w:r>
            <w:r w:rsidR="008662E3">
              <w:rPr>
                <w:webHidden/>
              </w:rPr>
              <w:fldChar w:fldCharType="separate"/>
            </w:r>
            <w:r w:rsidR="009E58B7">
              <w:rPr>
                <w:webHidden/>
              </w:rPr>
              <w:t>10</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82" w:history="1">
            <w:r w:rsidR="008662E3" w:rsidRPr="003A5B76">
              <w:rPr>
                <w:rStyle w:val="Hyperlink"/>
                <w:lang w:val="ro-RO"/>
              </w:rPr>
              <w:t>IV. REALIZĂRI ÎN DOMENIUL DE COMPETENȚĂ</w:t>
            </w:r>
            <w:r w:rsidR="008662E3">
              <w:rPr>
                <w:webHidden/>
              </w:rPr>
              <w:tab/>
            </w:r>
            <w:r w:rsidR="008662E3">
              <w:rPr>
                <w:webHidden/>
              </w:rPr>
              <w:fldChar w:fldCharType="begin"/>
            </w:r>
            <w:r w:rsidR="008662E3">
              <w:rPr>
                <w:webHidden/>
              </w:rPr>
              <w:instrText xml:space="preserve"> PAGEREF _Toc32998082 \h </w:instrText>
            </w:r>
            <w:r w:rsidR="008662E3">
              <w:rPr>
                <w:webHidden/>
              </w:rPr>
            </w:r>
            <w:r w:rsidR="008662E3">
              <w:rPr>
                <w:webHidden/>
              </w:rPr>
              <w:fldChar w:fldCharType="separate"/>
            </w:r>
            <w:r w:rsidR="009E58B7">
              <w:rPr>
                <w:webHidden/>
              </w:rPr>
              <w:t>11</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83"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Criminalitate transfrontalieră</w:t>
            </w:r>
            <w:r w:rsidR="008662E3">
              <w:rPr>
                <w:webHidden/>
              </w:rPr>
              <w:tab/>
            </w:r>
            <w:r w:rsidR="008662E3">
              <w:rPr>
                <w:webHidden/>
              </w:rPr>
              <w:fldChar w:fldCharType="begin"/>
            </w:r>
            <w:r w:rsidR="008662E3">
              <w:rPr>
                <w:webHidden/>
              </w:rPr>
              <w:instrText xml:space="preserve"> PAGEREF _Toc32998083 \h </w:instrText>
            </w:r>
            <w:r w:rsidR="008662E3">
              <w:rPr>
                <w:webHidden/>
              </w:rPr>
            </w:r>
            <w:r w:rsidR="008662E3">
              <w:rPr>
                <w:webHidden/>
              </w:rPr>
              <w:fldChar w:fldCharType="separate"/>
            </w:r>
            <w:r w:rsidR="009E58B7">
              <w:rPr>
                <w:webHidden/>
              </w:rPr>
              <w:t>11</w:t>
            </w:r>
            <w:r w:rsidR="008662E3">
              <w:rPr>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4" w:history="1">
            <w:r w:rsidR="008662E3" w:rsidRPr="003A5B76">
              <w:rPr>
                <w:rStyle w:val="Hyperlink"/>
                <w:noProof/>
                <w:lang w:val="ro-RO"/>
              </w:rPr>
              <w:t>A.</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Contraveții constatate</w:t>
            </w:r>
            <w:r w:rsidR="008662E3">
              <w:rPr>
                <w:noProof/>
                <w:webHidden/>
              </w:rPr>
              <w:tab/>
            </w:r>
            <w:r w:rsidR="008662E3">
              <w:rPr>
                <w:noProof/>
                <w:webHidden/>
              </w:rPr>
              <w:fldChar w:fldCharType="begin"/>
            </w:r>
            <w:r w:rsidR="008662E3">
              <w:rPr>
                <w:noProof/>
                <w:webHidden/>
              </w:rPr>
              <w:instrText xml:space="preserve"> PAGEREF _Toc32998084 \h </w:instrText>
            </w:r>
            <w:r w:rsidR="008662E3">
              <w:rPr>
                <w:noProof/>
                <w:webHidden/>
              </w:rPr>
            </w:r>
            <w:r w:rsidR="008662E3">
              <w:rPr>
                <w:noProof/>
                <w:webHidden/>
              </w:rPr>
              <w:fldChar w:fldCharType="separate"/>
            </w:r>
            <w:r w:rsidR="009E58B7">
              <w:rPr>
                <w:noProof/>
                <w:webHidden/>
              </w:rPr>
              <w:t>11</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5" w:history="1">
            <w:r w:rsidR="008662E3" w:rsidRPr="003A5B76">
              <w:rPr>
                <w:rStyle w:val="Hyperlink"/>
                <w:noProof/>
                <w:lang w:val="ro-RO"/>
              </w:rPr>
              <w:t>B.</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Fapte de natură penală constatate în dosarele penale înregistrate</w:t>
            </w:r>
            <w:r w:rsidR="008662E3">
              <w:rPr>
                <w:noProof/>
                <w:webHidden/>
              </w:rPr>
              <w:tab/>
            </w:r>
            <w:r w:rsidR="008662E3">
              <w:rPr>
                <w:noProof/>
                <w:webHidden/>
              </w:rPr>
              <w:fldChar w:fldCharType="begin"/>
            </w:r>
            <w:r w:rsidR="008662E3">
              <w:rPr>
                <w:noProof/>
                <w:webHidden/>
              </w:rPr>
              <w:instrText xml:space="preserve"> PAGEREF _Toc32998085 \h </w:instrText>
            </w:r>
            <w:r w:rsidR="008662E3">
              <w:rPr>
                <w:noProof/>
                <w:webHidden/>
              </w:rPr>
            </w:r>
            <w:r w:rsidR="008662E3">
              <w:rPr>
                <w:noProof/>
                <w:webHidden/>
              </w:rPr>
              <w:fldChar w:fldCharType="separate"/>
            </w:r>
            <w:r w:rsidR="009E58B7">
              <w:rPr>
                <w:noProof/>
                <w:webHidden/>
              </w:rPr>
              <w:t>11</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6" w:history="1">
            <w:r w:rsidR="008662E3" w:rsidRPr="003A5B76">
              <w:rPr>
                <w:rStyle w:val="Hyperlink"/>
                <w:noProof/>
                <w:lang w:val="ro-RO"/>
              </w:rPr>
              <w:t>C.</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Activitatea pe linie de evidenţă operativă</w:t>
            </w:r>
            <w:r w:rsidR="008662E3">
              <w:rPr>
                <w:noProof/>
                <w:webHidden/>
              </w:rPr>
              <w:tab/>
            </w:r>
            <w:r w:rsidR="008662E3">
              <w:rPr>
                <w:noProof/>
                <w:webHidden/>
              </w:rPr>
              <w:fldChar w:fldCharType="begin"/>
            </w:r>
            <w:r w:rsidR="008662E3">
              <w:rPr>
                <w:noProof/>
                <w:webHidden/>
              </w:rPr>
              <w:instrText xml:space="preserve"> PAGEREF _Toc32998086 \h </w:instrText>
            </w:r>
            <w:r w:rsidR="008662E3">
              <w:rPr>
                <w:noProof/>
                <w:webHidden/>
              </w:rPr>
            </w:r>
            <w:r w:rsidR="008662E3">
              <w:rPr>
                <w:noProof/>
                <w:webHidden/>
              </w:rPr>
              <w:fldChar w:fldCharType="separate"/>
            </w:r>
            <w:r w:rsidR="009E58B7">
              <w:rPr>
                <w:noProof/>
                <w:webHidden/>
              </w:rPr>
              <w:t>12</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7" w:history="1">
            <w:r w:rsidR="008662E3" w:rsidRPr="003A5B76">
              <w:rPr>
                <w:rStyle w:val="Hyperlink"/>
                <w:noProof/>
              </w:rPr>
              <w:t>D.</w:t>
            </w:r>
            <w:r w:rsidR="008662E3">
              <w:rPr>
                <w:rFonts w:asciiTheme="minorHAnsi" w:eastAsiaTheme="minorEastAsia" w:hAnsiTheme="minorHAnsi" w:cstheme="minorBidi"/>
                <w:noProof/>
                <w:sz w:val="22"/>
                <w:szCs w:val="22"/>
                <w:lang w:val="ro-RO" w:eastAsia="ro-RO"/>
              </w:rPr>
              <w:tab/>
            </w:r>
            <w:r w:rsidR="008662E3" w:rsidRPr="003A5B76">
              <w:rPr>
                <w:rStyle w:val="Hyperlink"/>
                <w:noProof/>
              </w:rPr>
              <w:t>Traficul de călători</w:t>
            </w:r>
            <w:r w:rsidR="008662E3">
              <w:rPr>
                <w:noProof/>
                <w:webHidden/>
              </w:rPr>
              <w:tab/>
            </w:r>
            <w:r w:rsidR="008662E3">
              <w:rPr>
                <w:noProof/>
                <w:webHidden/>
              </w:rPr>
              <w:fldChar w:fldCharType="begin"/>
            </w:r>
            <w:r w:rsidR="008662E3">
              <w:rPr>
                <w:noProof/>
                <w:webHidden/>
              </w:rPr>
              <w:instrText xml:space="preserve"> PAGEREF _Toc32998087 \h </w:instrText>
            </w:r>
            <w:r w:rsidR="008662E3">
              <w:rPr>
                <w:noProof/>
                <w:webHidden/>
              </w:rPr>
            </w:r>
            <w:r w:rsidR="008662E3">
              <w:rPr>
                <w:noProof/>
                <w:webHidden/>
              </w:rPr>
              <w:fldChar w:fldCharType="separate"/>
            </w:r>
            <w:r w:rsidR="009E58B7">
              <w:rPr>
                <w:noProof/>
                <w:webHidden/>
              </w:rPr>
              <w:t>12</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8" w:history="1">
            <w:r w:rsidR="008662E3" w:rsidRPr="003A5B76">
              <w:rPr>
                <w:rStyle w:val="Hyperlink"/>
                <w:noProof/>
              </w:rPr>
              <w:t>E.</w:t>
            </w:r>
            <w:r w:rsidR="008662E3">
              <w:rPr>
                <w:rFonts w:asciiTheme="minorHAnsi" w:eastAsiaTheme="minorEastAsia" w:hAnsiTheme="minorHAnsi" w:cstheme="minorBidi"/>
                <w:noProof/>
                <w:sz w:val="22"/>
                <w:szCs w:val="22"/>
                <w:lang w:val="ro-RO" w:eastAsia="ro-RO"/>
              </w:rPr>
              <w:tab/>
            </w:r>
            <w:r w:rsidR="008662E3" w:rsidRPr="003A5B76">
              <w:rPr>
                <w:rStyle w:val="Hyperlink"/>
                <w:noProof/>
              </w:rPr>
              <w:t>Traficul mijloacelor de transport</w:t>
            </w:r>
            <w:r w:rsidR="008662E3">
              <w:rPr>
                <w:noProof/>
                <w:webHidden/>
              </w:rPr>
              <w:tab/>
            </w:r>
            <w:r w:rsidR="008662E3">
              <w:rPr>
                <w:noProof/>
                <w:webHidden/>
              </w:rPr>
              <w:fldChar w:fldCharType="begin"/>
            </w:r>
            <w:r w:rsidR="008662E3">
              <w:rPr>
                <w:noProof/>
                <w:webHidden/>
              </w:rPr>
              <w:instrText xml:space="preserve"> PAGEREF _Toc32998088 \h </w:instrText>
            </w:r>
            <w:r w:rsidR="008662E3">
              <w:rPr>
                <w:noProof/>
                <w:webHidden/>
              </w:rPr>
            </w:r>
            <w:r w:rsidR="008662E3">
              <w:rPr>
                <w:noProof/>
                <w:webHidden/>
              </w:rPr>
              <w:fldChar w:fldCharType="separate"/>
            </w:r>
            <w:r w:rsidR="009E58B7">
              <w:rPr>
                <w:noProof/>
                <w:webHidden/>
              </w:rPr>
              <w:t>13</w:t>
            </w:r>
            <w:r w:rsidR="008662E3">
              <w:rPr>
                <w:noProof/>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89" w:history="1">
            <w:r w:rsidR="008662E3" w:rsidRPr="003A5B76">
              <w:rPr>
                <w:rStyle w:val="Hyperlink"/>
                <w:noProof/>
                <w:lang w:val="ro-RO"/>
              </w:rPr>
              <w:t>F.</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Criminalitatea economico-financiară</w:t>
            </w:r>
            <w:r w:rsidR="008662E3">
              <w:rPr>
                <w:noProof/>
                <w:webHidden/>
              </w:rPr>
              <w:tab/>
            </w:r>
            <w:r w:rsidR="008662E3">
              <w:rPr>
                <w:noProof/>
                <w:webHidden/>
              </w:rPr>
              <w:fldChar w:fldCharType="begin"/>
            </w:r>
            <w:r w:rsidR="008662E3">
              <w:rPr>
                <w:noProof/>
                <w:webHidden/>
              </w:rPr>
              <w:instrText xml:space="preserve"> PAGEREF _Toc32998089 \h </w:instrText>
            </w:r>
            <w:r w:rsidR="008662E3">
              <w:rPr>
                <w:noProof/>
                <w:webHidden/>
              </w:rPr>
            </w:r>
            <w:r w:rsidR="008662E3">
              <w:rPr>
                <w:noProof/>
                <w:webHidden/>
              </w:rPr>
              <w:fldChar w:fldCharType="separate"/>
            </w:r>
            <w:r w:rsidR="009E58B7">
              <w:rPr>
                <w:noProof/>
                <w:webHidden/>
              </w:rPr>
              <w:t>13</w:t>
            </w:r>
            <w:r w:rsidR="008662E3">
              <w:rPr>
                <w:noProof/>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0"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Migrația ilegală</w:t>
            </w:r>
            <w:r w:rsidR="008662E3">
              <w:rPr>
                <w:webHidden/>
              </w:rPr>
              <w:tab/>
            </w:r>
            <w:r w:rsidR="008662E3">
              <w:rPr>
                <w:webHidden/>
              </w:rPr>
              <w:fldChar w:fldCharType="begin"/>
            </w:r>
            <w:r w:rsidR="008662E3">
              <w:rPr>
                <w:webHidden/>
              </w:rPr>
              <w:instrText xml:space="preserve"> PAGEREF _Toc32998090 \h </w:instrText>
            </w:r>
            <w:r w:rsidR="008662E3">
              <w:rPr>
                <w:webHidden/>
              </w:rPr>
            </w:r>
            <w:r w:rsidR="008662E3">
              <w:rPr>
                <w:webHidden/>
              </w:rPr>
              <w:fldChar w:fldCharType="separate"/>
            </w:r>
            <w:r w:rsidR="009E58B7">
              <w:rPr>
                <w:webHidden/>
              </w:rPr>
              <w:t>18</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1" w:history="1">
            <w:r w:rsidR="008662E3" w:rsidRPr="003A5B76">
              <w:rPr>
                <w:rStyle w:val="Hyperlink"/>
              </w:rPr>
              <w:t>3.</w:t>
            </w:r>
            <w:r w:rsidR="008662E3">
              <w:rPr>
                <w:rFonts w:asciiTheme="minorHAnsi" w:eastAsiaTheme="minorEastAsia" w:hAnsiTheme="minorHAnsi" w:cstheme="minorBidi"/>
                <w:b w:val="0"/>
                <w:sz w:val="22"/>
                <w:szCs w:val="22"/>
                <w:lang w:eastAsia="ro-RO"/>
              </w:rPr>
              <w:tab/>
            </w:r>
            <w:r w:rsidR="008662E3" w:rsidRPr="003A5B76">
              <w:rPr>
                <w:rStyle w:val="Hyperlink"/>
              </w:rPr>
              <w:t>Siguranța cetățeanului</w:t>
            </w:r>
            <w:r w:rsidR="008662E3">
              <w:rPr>
                <w:webHidden/>
              </w:rPr>
              <w:tab/>
            </w:r>
            <w:r w:rsidR="008662E3">
              <w:rPr>
                <w:webHidden/>
              </w:rPr>
              <w:fldChar w:fldCharType="begin"/>
            </w:r>
            <w:r w:rsidR="008662E3">
              <w:rPr>
                <w:webHidden/>
              </w:rPr>
              <w:instrText xml:space="preserve"> PAGEREF _Toc32998091 \h </w:instrText>
            </w:r>
            <w:r w:rsidR="008662E3">
              <w:rPr>
                <w:webHidden/>
              </w:rPr>
            </w:r>
            <w:r w:rsidR="008662E3">
              <w:rPr>
                <w:webHidden/>
              </w:rPr>
              <w:fldChar w:fldCharType="separate"/>
            </w:r>
            <w:r w:rsidR="009E58B7">
              <w:rPr>
                <w:webHidden/>
              </w:rPr>
              <w:t>21</w:t>
            </w:r>
            <w:r w:rsidR="008662E3">
              <w:rPr>
                <w:webHidden/>
              </w:rPr>
              <w:fldChar w:fldCharType="end"/>
            </w:r>
          </w:hyperlink>
        </w:p>
        <w:p w:rsidR="008662E3" w:rsidRDefault="008E5486">
          <w:pPr>
            <w:pStyle w:val="Cuprins3"/>
            <w:rPr>
              <w:rFonts w:asciiTheme="minorHAnsi" w:eastAsiaTheme="minorEastAsia" w:hAnsiTheme="minorHAnsi" w:cstheme="minorBidi"/>
              <w:noProof/>
              <w:sz w:val="22"/>
              <w:szCs w:val="22"/>
              <w:lang w:val="ro-RO" w:eastAsia="ro-RO"/>
            </w:rPr>
          </w:pPr>
          <w:hyperlink w:anchor="_Toc32998092" w:history="1">
            <w:r w:rsidR="008662E3" w:rsidRPr="003A5B76">
              <w:rPr>
                <w:rStyle w:val="Hyperlink"/>
                <w:rFonts w:ascii="Wingdings" w:hAnsi="Wingdings"/>
                <w:noProof/>
                <w:lang w:val="ro-RO"/>
              </w:rPr>
              <w:t></w:t>
            </w:r>
            <w:r w:rsidR="008662E3">
              <w:rPr>
                <w:rFonts w:asciiTheme="minorHAnsi" w:eastAsiaTheme="minorEastAsia" w:hAnsiTheme="minorHAnsi" w:cstheme="minorBidi"/>
                <w:noProof/>
                <w:sz w:val="22"/>
                <w:szCs w:val="22"/>
                <w:lang w:val="ro-RO" w:eastAsia="ro-RO"/>
              </w:rPr>
              <w:tab/>
            </w:r>
            <w:r w:rsidR="008662E3" w:rsidRPr="003A5B76">
              <w:rPr>
                <w:rStyle w:val="Hyperlink"/>
                <w:noProof/>
                <w:lang w:val="ro-RO"/>
              </w:rPr>
              <w:t>ALTE MĂSURI</w:t>
            </w:r>
            <w:r w:rsidR="008662E3">
              <w:rPr>
                <w:noProof/>
                <w:webHidden/>
              </w:rPr>
              <w:tab/>
            </w:r>
            <w:r w:rsidR="008662E3">
              <w:rPr>
                <w:noProof/>
                <w:webHidden/>
              </w:rPr>
              <w:fldChar w:fldCharType="begin"/>
            </w:r>
            <w:r w:rsidR="008662E3">
              <w:rPr>
                <w:noProof/>
                <w:webHidden/>
              </w:rPr>
              <w:instrText xml:space="preserve"> PAGEREF _Toc32998092 \h </w:instrText>
            </w:r>
            <w:r w:rsidR="008662E3">
              <w:rPr>
                <w:noProof/>
                <w:webHidden/>
              </w:rPr>
            </w:r>
            <w:r w:rsidR="008662E3">
              <w:rPr>
                <w:noProof/>
                <w:webHidden/>
              </w:rPr>
              <w:fldChar w:fldCharType="separate"/>
            </w:r>
            <w:r w:rsidR="009E58B7">
              <w:rPr>
                <w:noProof/>
                <w:webHidden/>
              </w:rPr>
              <w:t>21</w:t>
            </w:r>
            <w:r w:rsidR="008662E3">
              <w:rPr>
                <w:noProof/>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93" w:history="1">
            <w:r w:rsidR="008662E3" w:rsidRPr="003A5B76">
              <w:rPr>
                <w:rStyle w:val="Hyperlink"/>
                <w:lang w:val="ro-RO"/>
              </w:rPr>
              <w:t>V.  SUPORT DECIZIONAL</w:t>
            </w:r>
            <w:r w:rsidR="008662E3">
              <w:rPr>
                <w:webHidden/>
              </w:rPr>
              <w:tab/>
            </w:r>
            <w:r w:rsidR="008662E3">
              <w:rPr>
                <w:webHidden/>
              </w:rPr>
              <w:fldChar w:fldCharType="begin"/>
            </w:r>
            <w:r w:rsidR="008662E3">
              <w:rPr>
                <w:webHidden/>
              </w:rPr>
              <w:instrText xml:space="preserve"> PAGEREF _Toc32998093 \h </w:instrText>
            </w:r>
            <w:r w:rsidR="008662E3">
              <w:rPr>
                <w:webHidden/>
              </w:rPr>
            </w:r>
            <w:r w:rsidR="008662E3">
              <w:rPr>
                <w:webHidden/>
              </w:rPr>
              <w:fldChar w:fldCharType="separate"/>
            </w:r>
            <w:r w:rsidR="009E58B7">
              <w:rPr>
                <w:webHidden/>
              </w:rPr>
              <w:t>22</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4"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Audit public intern de performanţă:</w:t>
            </w:r>
            <w:r w:rsidR="008662E3">
              <w:rPr>
                <w:webHidden/>
              </w:rPr>
              <w:tab/>
            </w:r>
            <w:r w:rsidR="008662E3">
              <w:rPr>
                <w:webHidden/>
              </w:rPr>
              <w:fldChar w:fldCharType="begin"/>
            </w:r>
            <w:r w:rsidR="008662E3">
              <w:rPr>
                <w:webHidden/>
              </w:rPr>
              <w:instrText xml:space="preserve"> PAGEREF _Toc32998094 \h </w:instrText>
            </w:r>
            <w:r w:rsidR="008662E3">
              <w:rPr>
                <w:webHidden/>
              </w:rPr>
            </w:r>
            <w:r w:rsidR="008662E3">
              <w:rPr>
                <w:webHidden/>
              </w:rPr>
              <w:fldChar w:fldCharType="separate"/>
            </w:r>
            <w:r w:rsidR="009E58B7">
              <w:rPr>
                <w:webHidden/>
              </w:rPr>
              <w:t>22</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5"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Protecția informațiilor clasificate</w:t>
            </w:r>
            <w:r w:rsidR="008662E3">
              <w:rPr>
                <w:webHidden/>
              </w:rPr>
              <w:tab/>
            </w:r>
            <w:r w:rsidR="008662E3">
              <w:rPr>
                <w:webHidden/>
              </w:rPr>
              <w:fldChar w:fldCharType="begin"/>
            </w:r>
            <w:r w:rsidR="008662E3">
              <w:rPr>
                <w:webHidden/>
              </w:rPr>
              <w:instrText xml:space="preserve"> PAGEREF _Toc32998095 \h </w:instrText>
            </w:r>
            <w:r w:rsidR="008662E3">
              <w:rPr>
                <w:webHidden/>
              </w:rPr>
            </w:r>
            <w:r w:rsidR="008662E3">
              <w:rPr>
                <w:webHidden/>
              </w:rPr>
              <w:fldChar w:fldCharType="separate"/>
            </w:r>
            <w:r w:rsidR="009E58B7">
              <w:rPr>
                <w:webHidden/>
              </w:rPr>
              <w:t>23</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6" w:history="1">
            <w:r w:rsidR="008662E3" w:rsidRPr="003A5B76">
              <w:rPr>
                <w:rStyle w:val="Hyperlink"/>
              </w:rPr>
              <w:t>3.</w:t>
            </w:r>
            <w:r w:rsidR="008662E3">
              <w:rPr>
                <w:rFonts w:asciiTheme="minorHAnsi" w:eastAsiaTheme="minorEastAsia" w:hAnsiTheme="minorHAnsi" w:cstheme="minorBidi"/>
                <w:b w:val="0"/>
                <w:sz w:val="22"/>
                <w:szCs w:val="22"/>
                <w:lang w:eastAsia="ro-RO"/>
              </w:rPr>
              <w:tab/>
            </w:r>
            <w:r w:rsidR="008662E3" w:rsidRPr="003A5B76">
              <w:rPr>
                <w:rStyle w:val="Hyperlink"/>
              </w:rPr>
              <w:t>Prevenirea și combaterea corupției</w:t>
            </w:r>
            <w:r w:rsidR="008662E3">
              <w:rPr>
                <w:webHidden/>
              </w:rPr>
              <w:tab/>
            </w:r>
            <w:r w:rsidR="008662E3">
              <w:rPr>
                <w:webHidden/>
              </w:rPr>
              <w:fldChar w:fldCharType="begin"/>
            </w:r>
            <w:r w:rsidR="008662E3">
              <w:rPr>
                <w:webHidden/>
              </w:rPr>
              <w:instrText xml:space="preserve"> PAGEREF _Toc32998096 \h </w:instrText>
            </w:r>
            <w:r w:rsidR="008662E3">
              <w:rPr>
                <w:webHidden/>
              </w:rPr>
            </w:r>
            <w:r w:rsidR="008662E3">
              <w:rPr>
                <w:webHidden/>
              </w:rPr>
              <w:fldChar w:fldCharType="separate"/>
            </w:r>
            <w:r w:rsidR="009E58B7">
              <w:rPr>
                <w:webHidden/>
              </w:rPr>
              <w:t>23</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097" w:history="1">
            <w:r w:rsidR="008662E3" w:rsidRPr="003A5B76">
              <w:rPr>
                <w:rStyle w:val="Hyperlink"/>
                <w:lang w:val="ro-RO"/>
              </w:rPr>
              <w:t>VI. COOPERAREA INTERINSTITUȚIONALĂ ȘI INTERNAȚIONALĂ</w:t>
            </w:r>
            <w:r w:rsidR="008662E3">
              <w:rPr>
                <w:webHidden/>
              </w:rPr>
              <w:tab/>
            </w:r>
            <w:r w:rsidR="008662E3">
              <w:rPr>
                <w:webHidden/>
              </w:rPr>
              <w:fldChar w:fldCharType="begin"/>
            </w:r>
            <w:r w:rsidR="008662E3">
              <w:rPr>
                <w:webHidden/>
              </w:rPr>
              <w:instrText xml:space="preserve"> PAGEREF _Toc32998097 \h </w:instrText>
            </w:r>
            <w:r w:rsidR="008662E3">
              <w:rPr>
                <w:webHidden/>
              </w:rPr>
            </w:r>
            <w:r w:rsidR="008662E3">
              <w:rPr>
                <w:webHidden/>
              </w:rPr>
              <w:fldChar w:fldCharType="separate"/>
            </w:r>
            <w:r w:rsidR="009E58B7">
              <w:rPr>
                <w:webHidden/>
              </w:rPr>
              <w:t>25</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8"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Cooperarea intra și interinstituțională</w:t>
            </w:r>
            <w:r w:rsidR="008662E3">
              <w:rPr>
                <w:webHidden/>
              </w:rPr>
              <w:tab/>
            </w:r>
            <w:r w:rsidR="008662E3">
              <w:rPr>
                <w:webHidden/>
              </w:rPr>
              <w:fldChar w:fldCharType="begin"/>
            </w:r>
            <w:r w:rsidR="008662E3">
              <w:rPr>
                <w:webHidden/>
              </w:rPr>
              <w:instrText xml:space="preserve"> PAGEREF _Toc32998098 \h </w:instrText>
            </w:r>
            <w:r w:rsidR="008662E3">
              <w:rPr>
                <w:webHidden/>
              </w:rPr>
            </w:r>
            <w:r w:rsidR="008662E3">
              <w:rPr>
                <w:webHidden/>
              </w:rPr>
              <w:fldChar w:fldCharType="separate"/>
            </w:r>
            <w:r w:rsidR="009E58B7">
              <w:rPr>
                <w:webHidden/>
              </w:rPr>
              <w:t>25</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099"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Cooperarea internațională</w:t>
            </w:r>
            <w:r w:rsidR="008662E3">
              <w:rPr>
                <w:webHidden/>
              </w:rPr>
              <w:tab/>
            </w:r>
            <w:r w:rsidR="008662E3">
              <w:rPr>
                <w:webHidden/>
              </w:rPr>
              <w:fldChar w:fldCharType="begin"/>
            </w:r>
            <w:r w:rsidR="008662E3">
              <w:rPr>
                <w:webHidden/>
              </w:rPr>
              <w:instrText xml:space="preserve"> PAGEREF _Toc32998099 \h </w:instrText>
            </w:r>
            <w:r w:rsidR="008662E3">
              <w:rPr>
                <w:webHidden/>
              </w:rPr>
            </w:r>
            <w:r w:rsidR="008662E3">
              <w:rPr>
                <w:webHidden/>
              </w:rPr>
              <w:fldChar w:fldCharType="separate"/>
            </w:r>
            <w:r w:rsidR="009E58B7">
              <w:rPr>
                <w:webHidden/>
              </w:rPr>
              <w:t>26</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00" w:history="1">
            <w:r w:rsidR="008662E3" w:rsidRPr="003A5B76">
              <w:rPr>
                <w:rStyle w:val="Hyperlink"/>
                <w:lang w:val="ro-RO"/>
              </w:rPr>
              <w:t>VII. ACCESAREA DE FONDURI EXTERNE NERAMBURSABILE</w:t>
            </w:r>
            <w:r w:rsidR="008662E3">
              <w:rPr>
                <w:webHidden/>
              </w:rPr>
              <w:tab/>
            </w:r>
            <w:r w:rsidR="008662E3">
              <w:rPr>
                <w:webHidden/>
              </w:rPr>
              <w:fldChar w:fldCharType="begin"/>
            </w:r>
            <w:r w:rsidR="008662E3">
              <w:rPr>
                <w:webHidden/>
              </w:rPr>
              <w:instrText xml:space="preserve"> PAGEREF _Toc32998100 \h </w:instrText>
            </w:r>
            <w:r w:rsidR="008662E3">
              <w:rPr>
                <w:webHidden/>
              </w:rPr>
            </w:r>
            <w:r w:rsidR="008662E3">
              <w:rPr>
                <w:webHidden/>
              </w:rPr>
              <w:fldChar w:fldCharType="separate"/>
            </w:r>
            <w:r w:rsidR="009E58B7">
              <w:rPr>
                <w:webHidden/>
              </w:rPr>
              <w:t>27</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1"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”Reabilitare termo-energetică a pavilionului C1</w:t>
            </w:r>
            <w:r w:rsidR="008662E3" w:rsidRPr="008662E3">
              <w:rPr>
                <w:rStyle w:val="Hyperlink"/>
                <w:b w:val="0"/>
              </w:rPr>
              <w:t xml:space="preserve"> corpuri (C1și C2) din cadrul imobilului 49-273,</w:t>
            </w:r>
            <w:r w:rsidR="008662E3" w:rsidRPr="003A5B76">
              <w:rPr>
                <w:rStyle w:val="Hyperlink"/>
              </w:rPr>
              <w:t xml:space="preserve"> sediul S.T. P.F. Arad”</w:t>
            </w:r>
            <w:r w:rsidR="008662E3">
              <w:rPr>
                <w:webHidden/>
              </w:rPr>
              <w:tab/>
            </w:r>
            <w:r w:rsidR="008662E3">
              <w:rPr>
                <w:webHidden/>
              </w:rPr>
              <w:fldChar w:fldCharType="begin"/>
            </w:r>
            <w:r w:rsidR="008662E3">
              <w:rPr>
                <w:webHidden/>
              </w:rPr>
              <w:instrText xml:space="preserve"> PAGEREF _Toc32998101 \h </w:instrText>
            </w:r>
            <w:r w:rsidR="008662E3">
              <w:rPr>
                <w:webHidden/>
              </w:rPr>
            </w:r>
            <w:r w:rsidR="008662E3">
              <w:rPr>
                <w:webHidden/>
              </w:rPr>
              <w:fldChar w:fldCharType="separate"/>
            </w:r>
            <w:r w:rsidR="009E58B7">
              <w:rPr>
                <w:webHidden/>
              </w:rPr>
              <w:t>28</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2"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“Reabilitare Termică Corpuri de Clădire C1, C3, C4, C5 și C10”</w:t>
            </w:r>
            <w:r w:rsidR="008662E3">
              <w:rPr>
                <w:webHidden/>
              </w:rPr>
              <w:tab/>
            </w:r>
            <w:r w:rsidR="008662E3">
              <w:rPr>
                <w:webHidden/>
              </w:rPr>
              <w:fldChar w:fldCharType="begin"/>
            </w:r>
            <w:r w:rsidR="008662E3">
              <w:rPr>
                <w:webHidden/>
              </w:rPr>
              <w:instrText xml:space="preserve"> PAGEREF _Toc32998102 \h </w:instrText>
            </w:r>
            <w:r w:rsidR="008662E3">
              <w:rPr>
                <w:webHidden/>
              </w:rPr>
            </w:r>
            <w:r w:rsidR="008662E3">
              <w:rPr>
                <w:webHidden/>
              </w:rPr>
              <w:fldChar w:fldCharType="separate"/>
            </w:r>
            <w:r w:rsidR="009E58B7">
              <w:rPr>
                <w:webHidden/>
              </w:rPr>
              <w:t>28</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3" w:history="1">
            <w:r w:rsidR="008662E3" w:rsidRPr="003A5B76">
              <w:rPr>
                <w:rStyle w:val="Hyperlink"/>
              </w:rPr>
              <w:t>3.</w:t>
            </w:r>
            <w:r w:rsidR="008662E3">
              <w:rPr>
                <w:rFonts w:asciiTheme="minorHAnsi" w:eastAsiaTheme="minorEastAsia" w:hAnsiTheme="minorHAnsi" w:cstheme="minorBidi"/>
                <w:b w:val="0"/>
                <w:sz w:val="22"/>
                <w:szCs w:val="22"/>
                <w:lang w:eastAsia="ro-RO"/>
              </w:rPr>
              <w:tab/>
            </w:r>
            <w:r w:rsidR="008662E3" w:rsidRPr="003A5B76">
              <w:rPr>
                <w:rStyle w:val="Hyperlink"/>
              </w:rPr>
              <w:t>”SAFE BORDER, SAFER LIFE ROHU-183”</w:t>
            </w:r>
            <w:r w:rsidR="008662E3">
              <w:rPr>
                <w:webHidden/>
              </w:rPr>
              <w:tab/>
            </w:r>
            <w:r w:rsidR="008662E3">
              <w:rPr>
                <w:webHidden/>
              </w:rPr>
              <w:fldChar w:fldCharType="begin"/>
            </w:r>
            <w:r w:rsidR="008662E3">
              <w:rPr>
                <w:webHidden/>
              </w:rPr>
              <w:instrText xml:space="preserve"> PAGEREF _Toc32998103 \h </w:instrText>
            </w:r>
            <w:r w:rsidR="008662E3">
              <w:rPr>
                <w:webHidden/>
              </w:rPr>
            </w:r>
            <w:r w:rsidR="008662E3">
              <w:rPr>
                <w:webHidden/>
              </w:rPr>
              <w:fldChar w:fldCharType="separate"/>
            </w:r>
            <w:r w:rsidR="009E58B7">
              <w:rPr>
                <w:webHidden/>
              </w:rPr>
              <w:t>29</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04" w:history="1">
            <w:r w:rsidR="008662E3" w:rsidRPr="003A5B76">
              <w:rPr>
                <w:rStyle w:val="Hyperlink"/>
                <w:lang w:val="ro-RO"/>
              </w:rPr>
              <w:t>VIII. MANAGEMENTUL COMUNICĂRII</w:t>
            </w:r>
            <w:r w:rsidR="008662E3">
              <w:rPr>
                <w:webHidden/>
              </w:rPr>
              <w:tab/>
            </w:r>
            <w:r w:rsidR="008662E3">
              <w:rPr>
                <w:webHidden/>
              </w:rPr>
              <w:fldChar w:fldCharType="begin"/>
            </w:r>
            <w:r w:rsidR="008662E3">
              <w:rPr>
                <w:webHidden/>
              </w:rPr>
              <w:instrText xml:space="preserve"> PAGEREF _Toc32998104 \h </w:instrText>
            </w:r>
            <w:r w:rsidR="008662E3">
              <w:rPr>
                <w:webHidden/>
              </w:rPr>
            </w:r>
            <w:r w:rsidR="008662E3">
              <w:rPr>
                <w:webHidden/>
              </w:rPr>
              <w:fldChar w:fldCharType="separate"/>
            </w:r>
            <w:r w:rsidR="009E58B7">
              <w:rPr>
                <w:webHidden/>
              </w:rPr>
              <w:t>30</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5" w:history="1">
            <w:r w:rsidR="008662E3" w:rsidRPr="003A5B76">
              <w:rPr>
                <w:rStyle w:val="Hyperlink"/>
              </w:rPr>
              <w:t>1. Informare și relaţii publice</w:t>
            </w:r>
            <w:r w:rsidR="008662E3">
              <w:rPr>
                <w:webHidden/>
              </w:rPr>
              <w:tab/>
            </w:r>
            <w:r w:rsidR="008662E3">
              <w:rPr>
                <w:webHidden/>
              </w:rPr>
              <w:fldChar w:fldCharType="begin"/>
            </w:r>
            <w:r w:rsidR="008662E3">
              <w:rPr>
                <w:webHidden/>
              </w:rPr>
              <w:instrText xml:space="preserve"> PAGEREF _Toc32998105 \h </w:instrText>
            </w:r>
            <w:r w:rsidR="008662E3">
              <w:rPr>
                <w:webHidden/>
              </w:rPr>
            </w:r>
            <w:r w:rsidR="008662E3">
              <w:rPr>
                <w:webHidden/>
              </w:rPr>
              <w:fldChar w:fldCharType="separate"/>
            </w:r>
            <w:r w:rsidR="009E58B7">
              <w:rPr>
                <w:webHidden/>
              </w:rPr>
              <w:t>30</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6" w:history="1">
            <w:r w:rsidR="008662E3" w:rsidRPr="003A5B76">
              <w:rPr>
                <w:rStyle w:val="Hyperlink"/>
              </w:rPr>
              <w:t>2. Relaţia cu publicul</w:t>
            </w:r>
            <w:r w:rsidR="008662E3">
              <w:rPr>
                <w:webHidden/>
              </w:rPr>
              <w:tab/>
            </w:r>
            <w:r w:rsidR="008662E3">
              <w:rPr>
                <w:webHidden/>
              </w:rPr>
              <w:fldChar w:fldCharType="begin"/>
            </w:r>
            <w:r w:rsidR="008662E3">
              <w:rPr>
                <w:webHidden/>
              </w:rPr>
              <w:instrText xml:space="preserve"> PAGEREF _Toc32998106 \h </w:instrText>
            </w:r>
            <w:r w:rsidR="008662E3">
              <w:rPr>
                <w:webHidden/>
              </w:rPr>
            </w:r>
            <w:r w:rsidR="008662E3">
              <w:rPr>
                <w:webHidden/>
              </w:rPr>
              <w:fldChar w:fldCharType="separate"/>
            </w:r>
            <w:r w:rsidR="009E58B7">
              <w:rPr>
                <w:webHidden/>
              </w:rPr>
              <w:t>30</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7" w:history="1">
            <w:r w:rsidR="008662E3" w:rsidRPr="003A5B76">
              <w:rPr>
                <w:rStyle w:val="Hyperlink"/>
              </w:rPr>
              <w:t>3. Percepția publică</w:t>
            </w:r>
            <w:r w:rsidR="008662E3">
              <w:rPr>
                <w:webHidden/>
              </w:rPr>
              <w:tab/>
            </w:r>
            <w:r w:rsidR="008662E3">
              <w:rPr>
                <w:webHidden/>
              </w:rPr>
              <w:fldChar w:fldCharType="begin"/>
            </w:r>
            <w:r w:rsidR="008662E3">
              <w:rPr>
                <w:webHidden/>
              </w:rPr>
              <w:instrText xml:space="preserve"> PAGEREF _Toc32998107 \h </w:instrText>
            </w:r>
            <w:r w:rsidR="008662E3">
              <w:rPr>
                <w:webHidden/>
              </w:rPr>
            </w:r>
            <w:r w:rsidR="008662E3">
              <w:rPr>
                <w:webHidden/>
              </w:rPr>
              <w:fldChar w:fldCharType="separate"/>
            </w:r>
            <w:r w:rsidR="009E58B7">
              <w:rPr>
                <w:webHidden/>
              </w:rPr>
              <w:t>30</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08" w:history="1">
            <w:r w:rsidR="008662E3" w:rsidRPr="003A5B76">
              <w:rPr>
                <w:rStyle w:val="Hyperlink"/>
              </w:rPr>
              <w:t>4. Relația cu C.N.P. și sindicatele</w:t>
            </w:r>
            <w:r w:rsidR="008662E3">
              <w:rPr>
                <w:webHidden/>
              </w:rPr>
              <w:tab/>
            </w:r>
            <w:r w:rsidR="008662E3">
              <w:rPr>
                <w:webHidden/>
              </w:rPr>
              <w:fldChar w:fldCharType="begin"/>
            </w:r>
            <w:r w:rsidR="008662E3">
              <w:rPr>
                <w:webHidden/>
              </w:rPr>
              <w:instrText xml:space="preserve"> PAGEREF _Toc32998108 \h </w:instrText>
            </w:r>
            <w:r w:rsidR="008662E3">
              <w:rPr>
                <w:webHidden/>
              </w:rPr>
            </w:r>
            <w:r w:rsidR="008662E3">
              <w:rPr>
                <w:webHidden/>
              </w:rPr>
              <w:fldChar w:fldCharType="separate"/>
            </w:r>
            <w:r w:rsidR="009E58B7">
              <w:rPr>
                <w:webHidden/>
              </w:rPr>
              <w:t>30</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09" w:history="1">
            <w:r w:rsidR="008662E3" w:rsidRPr="003A5B76">
              <w:rPr>
                <w:rStyle w:val="Hyperlink"/>
                <w:lang w:val="ro-RO"/>
              </w:rPr>
              <w:t>IX. ALTE ASPECTE DE INTERES GENERAL</w:t>
            </w:r>
            <w:r w:rsidR="008662E3">
              <w:rPr>
                <w:webHidden/>
              </w:rPr>
              <w:tab/>
            </w:r>
            <w:r w:rsidR="008662E3">
              <w:rPr>
                <w:webHidden/>
              </w:rPr>
              <w:fldChar w:fldCharType="begin"/>
            </w:r>
            <w:r w:rsidR="008662E3">
              <w:rPr>
                <w:webHidden/>
              </w:rPr>
              <w:instrText xml:space="preserve"> PAGEREF _Toc32998109 \h </w:instrText>
            </w:r>
            <w:r w:rsidR="008662E3">
              <w:rPr>
                <w:webHidden/>
              </w:rPr>
            </w:r>
            <w:r w:rsidR="008662E3">
              <w:rPr>
                <w:webHidden/>
              </w:rPr>
              <w:fldChar w:fldCharType="separate"/>
            </w:r>
            <w:r w:rsidR="009E58B7">
              <w:rPr>
                <w:webHidden/>
              </w:rPr>
              <w:t>31</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10" w:history="1">
            <w:r w:rsidR="008662E3" w:rsidRPr="003A5B76">
              <w:rPr>
                <w:rStyle w:val="Hyperlink"/>
              </w:rPr>
              <w:t>1.</w:t>
            </w:r>
            <w:r w:rsidR="008662E3">
              <w:rPr>
                <w:rFonts w:asciiTheme="minorHAnsi" w:eastAsiaTheme="minorEastAsia" w:hAnsiTheme="minorHAnsi" w:cstheme="minorBidi"/>
                <w:b w:val="0"/>
                <w:sz w:val="22"/>
                <w:szCs w:val="22"/>
                <w:lang w:eastAsia="ro-RO"/>
              </w:rPr>
              <w:tab/>
            </w:r>
            <w:r w:rsidR="008662E3" w:rsidRPr="003A5B76">
              <w:rPr>
                <w:rStyle w:val="Hyperlink"/>
              </w:rPr>
              <w:t>Asigurarea ordinii și siguranței publice premergător, pe timpul și la terminarea procesului electoral</w:t>
            </w:r>
            <w:r w:rsidR="008662E3">
              <w:rPr>
                <w:webHidden/>
              </w:rPr>
              <w:tab/>
            </w:r>
            <w:r w:rsidR="008662E3">
              <w:rPr>
                <w:webHidden/>
              </w:rPr>
              <w:fldChar w:fldCharType="begin"/>
            </w:r>
            <w:r w:rsidR="008662E3">
              <w:rPr>
                <w:webHidden/>
              </w:rPr>
              <w:instrText xml:space="preserve"> PAGEREF _Toc32998110 \h </w:instrText>
            </w:r>
            <w:r w:rsidR="008662E3">
              <w:rPr>
                <w:webHidden/>
              </w:rPr>
            </w:r>
            <w:r w:rsidR="008662E3">
              <w:rPr>
                <w:webHidden/>
              </w:rPr>
              <w:fldChar w:fldCharType="separate"/>
            </w:r>
            <w:r w:rsidR="009E58B7">
              <w:rPr>
                <w:webHidden/>
              </w:rPr>
              <w:t>31</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11" w:history="1">
            <w:r w:rsidR="008662E3" w:rsidRPr="003A5B76">
              <w:rPr>
                <w:rStyle w:val="Hyperlink"/>
              </w:rPr>
              <w:t>2.</w:t>
            </w:r>
            <w:r w:rsidR="008662E3">
              <w:rPr>
                <w:rFonts w:asciiTheme="minorHAnsi" w:eastAsiaTheme="minorEastAsia" w:hAnsiTheme="minorHAnsi" w:cstheme="minorBidi"/>
                <w:b w:val="0"/>
                <w:sz w:val="22"/>
                <w:szCs w:val="22"/>
                <w:lang w:eastAsia="ro-RO"/>
              </w:rPr>
              <w:tab/>
            </w:r>
            <w:r w:rsidR="008662E3" w:rsidRPr="003A5B76">
              <w:rPr>
                <w:rStyle w:val="Hyperlink"/>
              </w:rPr>
              <w:t>Implicarea I.T.P.F. Oradea în diferite campanii cu impact social</w:t>
            </w:r>
            <w:r w:rsidR="008662E3">
              <w:rPr>
                <w:webHidden/>
              </w:rPr>
              <w:tab/>
            </w:r>
            <w:r w:rsidR="008662E3">
              <w:rPr>
                <w:webHidden/>
              </w:rPr>
              <w:fldChar w:fldCharType="begin"/>
            </w:r>
            <w:r w:rsidR="008662E3">
              <w:rPr>
                <w:webHidden/>
              </w:rPr>
              <w:instrText xml:space="preserve"> PAGEREF _Toc32998111 \h </w:instrText>
            </w:r>
            <w:r w:rsidR="008662E3">
              <w:rPr>
                <w:webHidden/>
              </w:rPr>
            </w:r>
            <w:r w:rsidR="008662E3">
              <w:rPr>
                <w:webHidden/>
              </w:rPr>
              <w:fldChar w:fldCharType="separate"/>
            </w:r>
            <w:r w:rsidR="009E58B7">
              <w:rPr>
                <w:webHidden/>
              </w:rPr>
              <w:t>31</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12" w:history="1">
            <w:r w:rsidR="008662E3" w:rsidRPr="003A5B76">
              <w:rPr>
                <w:rStyle w:val="Hyperlink"/>
                <w:lang w:val="ro-RO"/>
              </w:rPr>
              <w:t>X. DIFICULTĂȚI IDENTIFICATE ÎN ACTIVITATE / PROPUNERI DE EFICIENTIZARE</w:t>
            </w:r>
            <w:r w:rsidR="008662E3">
              <w:rPr>
                <w:webHidden/>
              </w:rPr>
              <w:tab/>
            </w:r>
            <w:r w:rsidR="008662E3">
              <w:rPr>
                <w:webHidden/>
              </w:rPr>
              <w:fldChar w:fldCharType="begin"/>
            </w:r>
            <w:r w:rsidR="008662E3">
              <w:rPr>
                <w:webHidden/>
              </w:rPr>
              <w:instrText xml:space="preserve"> PAGEREF _Toc32998112 \h </w:instrText>
            </w:r>
            <w:r w:rsidR="008662E3">
              <w:rPr>
                <w:webHidden/>
              </w:rPr>
            </w:r>
            <w:r w:rsidR="008662E3">
              <w:rPr>
                <w:webHidden/>
              </w:rPr>
              <w:fldChar w:fldCharType="separate"/>
            </w:r>
            <w:r w:rsidR="009E58B7">
              <w:rPr>
                <w:webHidden/>
              </w:rPr>
              <w:t>32</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13" w:history="1">
            <w:r w:rsidR="008662E3" w:rsidRPr="003A5B76">
              <w:rPr>
                <w:rStyle w:val="Hyperlink"/>
                <w:lang w:val="ro-RO"/>
              </w:rPr>
              <w:t>XI. RISCURI 2020</w:t>
            </w:r>
            <w:r w:rsidR="008662E3">
              <w:rPr>
                <w:webHidden/>
              </w:rPr>
              <w:tab/>
            </w:r>
            <w:r w:rsidR="008662E3">
              <w:rPr>
                <w:webHidden/>
              </w:rPr>
              <w:fldChar w:fldCharType="begin"/>
            </w:r>
            <w:r w:rsidR="008662E3">
              <w:rPr>
                <w:webHidden/>
              </w:rPr>
              <w:instrText xml:space="preserve"> PAGEREF _Toc32998113 \h </w:instrText>
            </w:r>
            <w:r w:rsidR="008662E3">
              <w:rPr>
                <w:webHidden/>
              </w:rPr>
            </w:r>
            <w:r w:rsidR="008662E3">
              <w:rPr>
                <w:webHidden/>
              </w:rPr>
              <w:fldChar w:fldCharType="separate"/>
            </w:r>
            <w:r w:rsidR="009E58B7">
              <w:rPr>
                <w:webHidden/>
              </w:rPr>
              <w:t>32</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14" w:history="1">
            <w:r w:rsidR="008662E3" w:rsidRPr="003A5B76">
              <w:rPr>
                <w:rStyle w:val="Hyperlink"/>
              </w:rPr>
              <w:t>1. Migraţia ilegală</w:t>
            </w:r>
            <w:r w:rsidR="008662E3">
              <w:rPr>
                <w:webHidden/>
              </w:rPr>
              <w:tab/>
            </w:r>
            <w:r w:rsidR="008662E3">
              <w:rPr>
                <w:webHidden/>
              </w:rPr>
              <w:fldChar w:fldCharType="begin"/>
            </w:r>
            <w:r w:rsidR="008662E3">
              <w:rPr>
                <w:webHidden/>
              </w:rPr>
              <w:instrText xml:space="preserve"> PAGEREF _Toc32998114 \h </w:instrText>
            </w:r>
            <w:r w:rsidR="008662E3">
              <w:rPr>
                <w:webHidden/>
              </w:rPr>
            </w:r>
            <w:r w:rsidR="008662E3">
              <w:rPr>
                <w:webHidden/>
              </w:rPr>
              <w:fldChar w:fldCharType="separate"/>
            </w:r>
            <w:r w:rsidR="009E58B7">
              <w:rPr>
                <w:webHidden/>
              </w:rPr>
              <w:t>32</w:t>
            </w:r>
            <w:r w:rsidR="008662E3">
              <w:rPr>
                <w:webHidden/>
              </w:rPr>
              <w:fldChar w:fldCharType="end"/>
            </w:r>
          </w:hyperlink>
        </w:p>
        <w:p w:rsidR="008662E3" w:rsidRDefault="008E5486">
          <w:pPr>
            <w:pStyle w:val="Cuprins2"/>
            <w:rPr>
              <w:rFonts w:asciiTheme="minorHAnsi" w:eastAsiaTheme="minorEastAsia" w:hAnsiTheme="minorHAnsi" w:cstheme="minorBidi"/>
              <w:b w:val="0"/>
              <w:sz w:val="22"/>
              <w:szCs w:val="22"/>
              <w:lang w:eastAsia="ro-RO"/>
            </w:rPr>
          </w:pPr>
          <w:hyperlink w:anchor="_Toc32998115" w:history="1">
            <w:r w:rsidR="008662E3" w:rsidRPr="003A5B76">
              <w:rPr>
                <w:rStyle w:val="Hyperlink"/>
              </w:rPr>
              <w:t>2. Problematica resurselor logistice</w:t>
            </w:r>
            <w:r w:rsidR="008662E3">
              <w:rPr>
                <w:webHidden/>
              </w:rPr>
              <w:tab/>
            </w:r>
            <w:r w:rsidR="008662E3">
              <w:rPr>
                <w:webHidden/>
              </w:rPr>
              <w:fldChar w:fldCharType="begin"/>
            </w:r>
            <w:r w:rsidR="008662E3">
              <w:rPr>
                <w:webHidden/>
              </w:rPr>
              <w:instrText xml:space="preserve"> PAGEREF _Toc32998115 \h </w:instrText>
            </w:r>
            <w:r w:rsidR="008662E3">
              <w:rPr>
                <w:webHidden/>
              </w:rPr>
            </w:r>
            <w:r w:rsidR="008662E3">
              <w:rPr>
                <w:webHidden/>
              </w:rPr>
              <w:fldChar w:fldCharType="separate"/>
            </w:r>
            <w:r w:rsidR="009E58B7">
              <w:rPr>
                <w:webHidden/>
              </w:rPr>
              <w:t>32</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16" w:history="1">
            <w:r w:rsidR="008662E3" w:rsidRPr="003A5B76">
              <w:rPr>
                <w:rStyle w:val="Hyperlink"/>
                <w:lang w:val="ro-RO"/>
              </w:rPr>
              <w:t>XII. OBIECTIVE 2020</w:t>
            </w:r>
            <w:r w:rsidR="008662E3">
              <w:rPr>
                <w:webHidden/>
              </w:rPr>
              <w:tab/>
            </w:r>
            <w:r w:rsidR="008662E3">
              <w:rPr>
                <w:webHidden/>
              </w:rPr>
              <w:fldChar w:fldCharType="begin"/>
            </w:r>
            <w:r w:rsidR="008662E3">
              <w:rPr>
                <w:webHidden/>
              </w:rPr>
              <w:instrText xml:space="preserve"> PAGEREF _Toc32998116 \h </w:instrText>
            </w:r>
            <w:r w:rsidR="008662E3">
              <w:rPr>
                <w:webHidden/>
              </w:rPr>
            </w:r>
            <w:r w:rsidR="008662E3">
              <w:rPr>
                <w:webHidden/>
              </w:rPr>
              <w:fldChar w:fldCharType="separate"/>
            </w:r>
            <w:r w:rsidR="009E58B7">
              <w:rPr>
                <w:webHidden/>
              </w:rPr>
              <w:t>33</w:t>
            </w:r>
            <w:r w:rsidR="008662E3">
              <w:rPr>
                <w:webHidden/>
              </w:rPr>
              <w:fldChar w:fldCharType="end"/>
            </w:r>
          </w:hyperlink>
        </w:p>
        <w:p w:rsidR="008662E3" w:rsidRDefault="008E5486">
          <w:pPr>
            <w:pStyle w:val="Cuprins1"/>
            <w:rPr>
              <w:rFonts w:asciiTheme="minorHAnsi" w:eastAsiaTheme="minorEastAsia" w:hAnsiTheme="minorHAnsi" w:cstheme="minorBidi"/>
              <w:b w:val="0"/>
              <w:sz w:val="22"/>
              <w:szCs w:val="22"/>
              <w:lang w:val="ro-RO" w:eastAsia="ro-RO"/>
            </w:rPr>
          </w:pPr>
          <w:hyperlink w:anchor="_Toc32998117" w:history="1">
            <w:r w:rsidR="008662E3" w:rsidRPr="003A5B76">
              <w:rPr>
                <w:rStyle w:val="Hyperlink"/>
                <w:lang w:val="ro-RO"/>
              </w:rPr>
              <w:t>XIII. CONCLUZII</w:t>
            </w:r>
            <w:r w:rsidR="008662E3">
              <w:rPr>
                <w:webHidden/>
              </w:rPr>
              <w:tab/>
            </w:r>
            <w:r w:rsidR="008662E3">
              <w:rPr>
                <w:webHidden/>
              </w:rPr>
              <w:fldChar w:fldCharType="begin"/>
            </w:r>
            <w:r w:rsidR="008662E3">
              <w:rPr>
                <w:webHidden/>
              </w:rPr>
              <w:instrText xml:space="preserve"> PAGEREF _Toc32998117 \h </w:instrText>
            </w:r>
            <w:r w:rsidR="008662E3">
              <w:rPr>
                <w:webHidden/>
              </w:rPr>
            </w:r>
            <w:r w:rsidR="008662E3">
              <w:rPr>
                <w:webHidden/>
              </w:rPr>
              <w:fldChar w:fldCharType="separate"/>
            </w:r>
            <w:r w:rsidR="009E58B7">
              <w:rPr>
                <w:webHidden/>
              </w:rPr>
              <w:t>33</w:t>
            </w:r>
            <w:r w:rsidR="008662E3">
              <w:rPr>
                <w:webHidden/>
              </w:rPr>
              <w:fldChar w:fldCharType="end"/>
            </w:r>
          </w:hyperlink>
        </w:p>
        <w:p w:rsidR="00961B5A" w:rsidRDefault="000648AD" w:rsidP="00961B5A">
          <w:pPr>
            <w:ind w:right="28"/>
          </w:pPr>
          <w:r>
            <w:fldChar w:fldCharType="end"/>
          </w:r>
        </w:p>
      </w:sdtContent>
    </w:sdt>
    <w:p w:rsidR="00170901" w:rsidRDefault="000648AD" w:rsidP="009B6A62">
      <w:pPr>
        <w:ind w:right="39"/>
        <w:jc w:val="left"/>
      </w:pPr>
      <w:r w:rsidRPr="00202C71">
        <w:fldChar w:fldCharType="begin"/>
      </w:r>
      <w:r w:rsidR="002C3C9F" w:rsidRPr="00202C71">
        <w:instrText xml:space="preserve"> TC  </w:instrText>
      </w:r>
      <w:r w:rsidRPr="00202C71">
        <w:fldChar w:fldCharType="end"/>
      </w:r>
      <w:r w:rsidR="00C768C0" w:rsidRPr="00202C71">
        <w:br w:type="page"/>
      </w:r>
      <w:bookmarkStart w:id="3" w:name="_Ref466461748"/>
    </w:p>
    <w:p w:rsidR="00202C71" w:rsidRDefault="00202C71" w:rsidP="00250065">
      <w:pPr>
        <w:pStyle w:val="Titlu1"/>
        <w:shd w:val="clear" w:color="auto" w:fill="95B3D7" w:themeFill="accent1" w:themeFillTint="99"/>
        <w:ind w:right="39"/>
        <w:rPr>
          <w:lang w:val="ro-RO"/>
        </w:rPr>
      </w:pPr>
      <w:bookmarkStart w:id="4" w:name="_Toc503426600"/>
      <w:bookmarkStart w:id="5" w:name="_Toc504477061"/>
      <w:bookmarkStart w:id="6" w:name="_Toc536629840"/>
      <w:bookmarkStart w:id="7" w:name="_Toc536629841"/>
      <w:bookmarkStart w:id="8" w:name="_Toc536630136"/>
      <w:bookmarkStart w:id="9" w:name="_Toc536630209"/>
      <w:bookmarkStart w:id="10" w:name="_Toc536630210"/>
      <w:bookmarkStart w:id="11" w:name="_Toc536630550"/>
      <w:bookmarkStart w:id="12" w:name="_Toc536702827"/>
      <w:bookmarkStart w:id="13" w:name="_Toc536717622"/>
      <w:bookmarkStart w:id="14" w:name="_Toc536717660"/>
      <w:bookmarkStart w:id="15" w:name="_Toc536717661"/>
      <w:bookmarkStart w:id="16" w:name="_Toc536717698"/>
      <w:bookmarkStart w:id="17" w:name="_Toc32998071"/>
      <w:r w:rsidRPr="00E82BE2">
        <w:rPr>
          <w:lang w:val="ro-RO"/>
        </w:rPr>
        <w:lastRenderedPageBreak/>
        <w:t>I. INTRODUCERE</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B34308" w:rsidRPr="00EE33FD" w:rsidRDefault="00B34308" w:rsidP="00230825">
      <w:pPr>
        <w:keepNext/>
        <w:spacing w:line="276" w:lineRule="auto"/>
        <w:ind w:firstLine="720"/>
        <w:rPr>
          <w:lang w:val="ro-RO"/>
        </w:rPr>
      </w:pPr>
      <w:r w:rsidRPr="00E82BE2">
        <w:rPr>
          <w:lang w:val="ro-RO"/>
        </w:rPr>
        <w:t xml:space="preserve">Inspectoratul Teritorial al Poliţiei de Frontieră Oradea este unitatea teritorială a Poliţiei de Frontieră Române, subordonată nemijlocit Inspectoratului General al Poliţiei de Frontieră, având competenţă teritorială la frontiera de vest a României cu Ungaria (pe 67,6% din lungimea acesteia) pentru judeţele Bihor şi Arad. Are în componenţă: </w:t>
      </w:r>
      <w:r w:rsidR="00EE33FD" w:rsidRPr="00E82BE2">
        <w:rPr>
          <w:lang w:val="ro-RO"/>
        </w:rPr>
        <w:t>2 S.T.P.F.–uri, 9 S.P.</w:t>
      </w:r>
      <w:r w:rsidR="00EE33FD" w:rsidRPr="00EE33FD">
        <w:rPr>
          <w:lang w:val="ro-RO"/>
        </w:rPr>
        <w:t>F.- uri, 21 puncte de trecere a frontierei (16 rutiere</w:t>
      </w:r>
      <w:r w:rsidR="00611902">
        <w:rPr>
          <w:lang w:val="ro-RO"/>
        </w:rPr>
        <w:t xml:space="preserve"> – </w:t>
      </w:r>
      <w:r w:rsidR="00EE33FD" w:rsidRPr="00EE33FD">
        <w:rPr>
          <w:lang w:val="ro-RO"/>
        </w:rPr>
        <w:t>8</w:t>
      </w:r>
      <w:r w:rsidR="00611902">
        <w:rPr>
          <w:lang w:val="ro-RO"/>
        </w:rPr>
        <w:t xml:space="preserve"> </w:t>
      </w:r>
      <w:r w:rsidR="00EE33FD" w:rsidRPr="00EE33FD">
        <w:rPr>
          <w:lang w:val="ro-RO"/>
        </w:rPr>
        <w:t>permanente</w:t>
      </w:r>
      <w:r w:rsidR="00611902">
        <w:rPr>
          <w:lang w:val="ro-RO"/>
        </w:rPr>
        <w:t xml:space="preserve">, </w:t>
      </w:r>
      <w:r w:rsidR="00EE33FD" w:rsidRPr="00EE33FD">
        <w:rPr>
          <w:lang w:val="ro-RO"/>
        </w:rPr>
        <w:t>8</w:t>
      </w:r>
      <w:r w:rsidR="00611902">
        <w:rPr>
          <w:lang w:val="ro-RO"/>
        </w:rPr>
        <w:t xml:space="preserve"> </w:t>
      </w:r>
      <w:r w:rsidR="00EE33FD" w:rsidRPr="00EE33FD">
        <w:rPr>
          <w:lang w:val="ro-RO"/>
        </w:rPr>
        <w:t>temporare și 5 feroviare) și zona liberă Arad – Curtici.</w:t>
      </w:r>
    </w:p>
    <w:p w:rsidR="00393A6A" w:rsidRPr="0011230A" w:rsidRDefault="00B34308" w:rsidP="00230825">
      <w:pPr>
        <w:keepNext/>
        <w:spacing w:line="276" w:lineRule="auto"/>
        <w:ind w:right="39" w:firstLine="720"/>
        <w:rPr>
          <w:lang w:val="ro-RO"/>
        </w:rPr>
      </w:pPr>
      <w:r w:rsidRPr="00E82BE2">
        <w:rPr>
          <w:lang w:val="ro-RO"/>
        </w:rPr>
        <w:t xml:space="preserve">I.T.P.F. Oradea asigură supravegherea şi controlul trecerii frontierei de stat, în scopul prevenirii şi combaterii migraţiei ilegale, a faptelor specifice criminalităţii transfrontaliere, respectării regimului juridic al frontierei de stat, al paşapoartelor şi străinilor, respectării ordinii şi liniştii publice, în zona de competenţă, fiind </w:t>
      </w:r>
      <w:r w:rsidR="00393A6A" w:rsidRPr="00E82BE2">
        <w:rPr>
          <w:lang w:val="ro-RO"/>
        </w:rPr>
        <w:t xml:space="preserve">organizat în </w:t>
      </w:r>
      <w:r w:rsidR="00393A6A" w:rsidRPr="0011230A">
        <w:rPr>
          <w:lang w:val="ro-RO"/>
        </w:rPr>
        <w:t>conformitate cu prevederile O.U.G. nr. 104/ 2001, O.U.G. nr. 105/2001 şi O</w:t>
      </w:r>
      <w:r w:rsidRPr="0011230A">
        <w:rPr>
          <w:lang w:val="ro-RO"/>
        </w:rPr>
        <w:t>.M.A.I. nr. I/705 din 15.12.2011.</w:t>
      </w:r>
    </w:p>
    <w:p w:rsidR="00BA5F59" w:rsidRPr="00EE33FD" w:rsidRDefault="00EE33FD" w:rsidP="00230825">
      <w:pPr>
        <w:keepNext/>
        <w:spacing w:line="276" w:lineRule="auto"/>
        <w:ind w:firstLine="720"/>
        <w:rPr>
          <w:lang w:val="ro-RO"/>
        </w:rPr>
      </w:pPr>
      <w:r w:rsidRPr="00EE33FD">
        <w:rPr>
          <w:lang w:val="ro-RO"/>
        </w:rPr>
        <w:t>În prezentul material am încercat să cuantificăm, prin indicatori sintetici specifici, principalele realizări din domeniile noastre de activitate şi să ilustrăm cât mai convingător şi succint rolul structurii I.T.P.F. Oradea în etapa actuală.</w:t>
      </w:r>
      <w:r w:rsidR="00BA5F59" w:rsidRPr="00EE33FD">
        <w:rPr>
          <w:lang w:val="ro-RO"/>
        </w:rPr>
        <w:t xml:space="preserve"> </w:t>
      </w:r>
    </w:p>
    <w:p w:rsidR="007A6D5C" w:rsidRPr="00E82BE2" w:rsidRDefault="007A6D5C" w:rsidP="00230825">
      <w:pPr>
        <w:keepNext/>
        <w:spacing w:line="276" w:lineRule="auto"/>
        <w:ind w:right="39" w:firstLine="720"/>
        <w:rPr>
          <w:sz w:val="12"/>
          <w:lang w:val="ro-RO"/>
        </w:rPr>
      </w:pPr>
    </w:p>
    <w:p w:rsidR="00952F26" w:rsidRPr="00E82BE2" w:rsidRDefault="00B3753E" w:rsidP="00230825">
      <w:pPr>
        <w:pStyle w:val="Titlu1"/>
        <w:shd w:val="clear" w:color="auto" w:fill="95B3D7" w:themeFill="accent1" w:themeFillTint="99"/>
        <w:spacing w:before="0" w:after="0" w:line="276" w:lineRule="auto"/>
        <w:ind w:right="39"/>
        <w:rPr>
          <w:lang w:val="ro-RO"/>
        </w:rPr>
      </w:pPr>
      <w:bookmarkStart w:id="18" w:name="_Toc503426602"/>
      <w:bookmarkStart w:id="19" w:name="_Toc536629842"/>
      <w:bookmarkStart w:id="20" w:name="_Toc536630211"/>
      <w:bookmarkStart w:id="21" w:name="_Toc536717662"/>
      <w:bookmarkStart w:id="22" w:name="_Toc32998072"/>
      <w:r w:rsidRPr="00E82BE2">
        <w:rPr>
          <w:lang w:val="ro-RO"/>
        </w:rPr>
        <w:t xml:space="preserve">II. </w:t>
      </w:r>
      <w:r w:rsidR="00952F26" w:rsidRPr="00E82BE2">
        <w:rPr>
          <w:lang w:val="ro-RO"/>
        </w:rPr>
        <w:t>OBIECTIVE</w:t>
      </w:r>
      <w:r w:rsidR="00B93C35">
        <w:rPr>
          <w:lang w:val="ro-RO"/>
        </w:rPr>
        <w:t>LE</w:t>
      </w:r>
      <w:r w:rsidR="00952F26" w:rsidRPr="00E82BE2">
        <w:rPr>
          <w:lang w:val="ro-RO"/>
        </w:rPr>
        <w:t xml:space="preserve"> </w:t>
      </w:r>
      <w:bookmarkEnd w:id="18"/>
      <w:r w:rsidR="00CD1455" w:rsidRPr="00E82BE2">
        <w:rPr>
          <w:lang w:val="ro-RO"/>
        </w:rPr>
        <w:t>INSTITUȚIONALE</w:t>
      </w:r>
      <w:r w:rsidR="00B93C35">
        <w:rPr>
          <w:lang w:val="ro-RO"/>
        </w:rPr>
        <w:t xml:space="preserve"> ÎN ANUL 201</w:t>
      </w:r>
      <w:bookmarkEnd w:id="19"/>
      <w:bookmarkEnd w:id="20"/>
      <w:bookmarkEnd w:id="21"/>
      <w:r w:rsidR="00CE1FE6">
        <w:rPr>
          <w:lang w:val="ro-RO"/>
        </w:rPr>
        <w:t>9</w:t>
      </w:r>
      <w:bookmarkEnd w:id="22"/>
    </w:p>
    <w:p w:rsidR="00952F26" w:rsidRPr="00E82BE2" w:rsidRDefault="00952F26" w:rsidP="00BA5F59">
      <w:pPr>
        <w:keepNext/>
        <w:numPr>
          <w:ilvl w:val="1"/>
          <w:numId w:val="1"/>
        </w:numPr>
        <w:tabs>
          <w:tab w:val="clear" w:pos="1788"/>
          <w:tab w:val="left" w:pos="990"/>
        </w:tabs>
        <w:spacing w:line="276" w:lineRule="auto"/>
        <w:ind w:left="0" w:right="39" w:firstLine="720"/>
        <w:rPr>
          <w:lang w:val="ro-RO"/>
        </w:rPr>
      </w:pPr>
      <w:r w:rsidRPr="00E82BE2">
        <w:rPr>
          <w:lang w:val="ro-RO"/>
        </w:rPr>
        <w:t>Gestionarea eficientă a activităţilor specifice pentru identificarea, prevenirea şi combaterea migraţiei ilegale şi infracţionalităţii transfrontaliere înregistrate în zona de competenţă la frontiera cu Ungaria;</w:t>
      </w:r>
    </w:p>
    <w:p w:rsidR="00952F26" w:rsidRPr="00E82BE2" w:rsidRDefault="00952F26" w:rsidP="00BA5F59">
      <w:pPr>
        <w:keepNext/>
        <w:numPr>
          <w:ilvl w:val="1"/>
          <w:numId w:val="1"/>
        </w:numPr>
        <w:tabs>
          <w:tab w:val="clear" w:pos="1788"/>
          <w:tab w:val="left" w:pos="990"/>
        </w:tabs>
        <w:spacing w:line="276" w:lineRule="auto"/>
        <w:ind w:left="0" w:right="39" w:firstLine="720"/>
        <w:rPr>
          <w:lang w:val="ro-RO"/>
        </w:rPr>
      </w:pPr>
      <w:r w:rsidRPr="00E82BE2">
        <w:rPr>
          <w:lang w:val="ro-RO"/>
        </w:rPr>
        <w:t>Aplicarea acquis-ului Schengen la nivelul structurilor I.T.P.F. Oradea în activitea de control la frontiera de stat;</w:t>
      </w:r>
    </w:p>
    <w:p w:rsidR="00952F26" w:rsidRPr="00E82BE2" w:rsidRDefault="00952F26" w:rsidP="00845A22">
      <w:pPr>
        <w:keepNext/>
        <w:numPr>
          <w:ilvl w:val="1"/>
          <w:numId w:val="1"/>
        </w:numPr>
        <w:tabs>
          <w:tab w:val="clear" w:pos="1788"/>
          <w:tab w:val="left" w:pos="990"/>
        </w:tabs>
        <w:spacing w:line="276" w:lineRule="auto"/>
        <w:ind w:left="0" w:right="39" w:firstLine="720"/>
        <w:rPr>
          <w:lang w:val="ro-RO"/>
        </w:rPr>
      </w:pPr>
      <w:r w:rsidRPr="00E82BE2">
        <w:rPr>
          <w:lang w:val="ro-RO"/>
        </w:rPr>
        <w:t>Menţinerea necesarului de resurse umane, tehnică, mijloace de mobilitate terestră şi alte echipamente specifice şi bunuri materiale, pentru îndeplinirea misiunilor specifice de către toate structurile proprii;</w:t>
      </w:r>
    </w:p>
    <w:p w:rsidR="00952F26" w:rsidRPr="00E82BE2" w:rsidRDefault="00952F26" w:rsidP="00845A22">
      <w:pPr>
        <w:keepNext/>
        <w:numPr>
          <w:ilvl w:val="1"/>
          <w:numId w:val="1"/>
        </w:numPr>
        <w:tabs>
          <w:tab w:val="clear" w:pos="1788"/>
          <w:tab w:val="left" w:pos="990"/>
        </w:tabs>
        <w:spacing w:line="276" w:lineRule="auto"/>
        <w:ind w:left="0" w:right="39" w:firstLine="720"/>
        <w:rPr>
          <w:lang w:val="ro-RO"/>
        </w:rPr>
      </w:pPr>
      <w:r w:rsidRPr="00E82BE2">
        <w:rPr>
          <w:lang w:val="ro-RO"/>
        </w:rPr>
        <w:t>Asigurarea unui climat de ordine şi siguranţă publică în zona de competenţă, transparenţă şi deschidere către cetăţean, cu respectarea legislaţiei în vigoare;</w:t>
      </w:r>
    </w:p>
    <w:p w:rsidR="00952F26" w:rsidRPr="00E82BE2" w:rsidRDefault="00952F26" w:rsidP="00845A22">
      <w:pPr>
        <w:keepNext/>
        <w:numPr>
          <w:ilvl w:val="1"/>
          <w:numId w:val="1"/>
        </w:numPr>
        <w:tabs>
          <w:tab w:val="clear" w:pos="1788"/>
          <w:tab w:val="left" w:pos="990"/>
        </w:tabs>
        <w:spacing w:line="276" w:lineRule="auto"/>
        <w:ind w:left="0" w:right="39" w:firstLine="720"/>
        <w:rPr>
          <w:lang w:val="ro-RO"/>
        </w:rPr>
      </w:pPr>
      <w:r w:rsidRPr="00E82BE2">
        <w:rPr>
          <w:lang w:val="ro-RO"/>
        </w:rPr>
        <w:t xml:space="preserve">Cooperarea </w:t>
      </w:r>
      <w:r w:rsidR="008B3165" w:rsidRPr="00E82BE2">
        <w:rPr>
          <w:lang w:val="ro-RO"/>
        </w:rPr>
        <w:t>permanentă,</w:t>
      </w:r>
      <w:r w:rsidRPr="00E82BE2">
        <w:rPr>
          <w:lang w:val="ro-RO"/>
        </w:rPr>
        <w:t xml:space="preserve"> pe criterii eficiente</w:t>
      </w:r>
      <w:r w:rsidR="008B3165" w:rsidRPr="00E82BE2">
        <w:rPr>
          <w:lang w:val="ro-RO"/>
        </w:rPr>
        <w:t>,</w:t>
      </w:r>
      <w:r w:rsidRPr="00E82BE2">
        <w:rPr>
          <w:lang w:val="ro-RO"/>
        </w:rPr>
        <w:t xml:space="preserve"> cu organele similare din Ungaria pentru gestionarea problematicilor specifice comune, cu respectarea legislaţiei în vigoare.   </w:t>
      </w:r>
    </w:p>
    <w:p w:rsidR="004E570F" w:rsidRPr="00700CCC" w:rsidRDefault="004E570F" w:rsidP="00845A22">
      <w:pPr>
        <w:keepNext/>
        <w:spacing w:line="276" w:lineRule="auto"/>
        <w:ind w:left="181" w:right="39"/>
        <w:rPr>
          <w:sz w:val="12"/>
          <w:lang w:val="ro-RO"/>
        </w:rPr>
      </w:pPr>
    </w:p>
    <w:p w:rsidR="0032347D" w:rsidRPr="00E82BE2" w:rsidRDefault="00B3753E" w:rsidP="00250065">
      <w:pPr>
        <w:pStyle w:val="Titlu1"/>
        <w:shd w:val="clear" w:color="auto" w:fill="95B3D7" w:themeFill="accent1" w:themeFillTint="99"/>
        <w:spacing w:before="0" w:after="0" w:line="276" w:lineRule="auto"/>
        <w:ind w:right="39"/>
        <w:rPr>
          <w:lang w:val="ro-RO"/>
        </w:rPr>
      </w:pPr>
      <w:bookmarkStart w:id="23" w:name="_Toc503426603"/>
      <w:bookmarkStart w:id="24" w:name="_Toc536629843"/>
      <w:bookmarkStart w:id="25" w:name="_Toc536630212"/>
      <w:bookmarkStart w:id="26" w:name="_Toc536717663"/>
      <w:bookmarkStart w:id="27" w:name="_Toc32998073"/>
      <w:bookmarkEnd w:id="3"/>
      <w:r w:rsidRPr="00E82BE2">
        <w:rPr>
          <w:lang w:val="ro-RO"/>
        </w:rPr>
        <w:t>III.</w:t>
      </w:r>
      <w:r w:rsidR="00DA6560" w:rsidRPr="00E82BE2">
        <w:rPr>
          <w:lang w:val="ro-RO"/>
        </w:rPr>
        <w:t xml:space="preserve"> </w:t>
      </w:r>
      <w:r w:rsidR="00952F26" w:rsidRPr="00E82BE2">
        <w:rPr>
          <w:lang w:val="ro-RO"/>
        </w:rPr>
        <w:t>MANAGEMENTUL RESURSELOR INSTITUŢIONAL</w:t>
      </w:r>
      <w:r w:rsidR="00291F6F" w:rsidRPr="00E82BE2">
        <w:rPr>
          <w:lang w:val="ro-RO"/>
        </w:rPr>
        <w:t>E</w:t>
      </w:r>
      <w:bookmarkEnd w:id="23"/>
      <w:bookmarkEnd w:id="24"/>
      <w:bookmarkEnd w:id="25"/>
      <w:bookmarkEnd w:id="26"/>
      <w:bookmarkEnd w:id="27"/>
    </w:p>
    <w:p w:rsidR="0032347D" w:rsidRPr="00E82BE2" w:rsidRDefault="009831DB" w:rsidP="00FB5926">
      <w:pPr>
        <w:pStyle w:val="Titlu2"/>
        <w:numPr>
          <w:ilvl w:val="0"/>
          <w:numId w:val="22"/>
        </w:numPr>
        <w:shd w:val="clear" w:color="auto" w:fill="B8CCE4" w:themeFill="accent1" w:themeFillTint="66"/>
        <w:spacing w:line="276" w:lineRule="auto"/>
        <w:ind w:left="0" w:right="39" w:firstLine="360"/>
        <w:rPr>
          <w:b w:val="0"/>
          <w:lang w:val="ro-RO"/>
        </w:rPr>
      </w:pPr>
      <w:bookmarkStart w:id="28" w:name="_Toc503426604"/>
      <w:bookmarkStart w:id="29" w:name="_Toc536629844"/>
      <w:bookmarkStart w:id="30" w:name="_Toc536630213"/>
      <w:bookmarkStart w:id="31" w:name="_Toc536717664"/>
      <w:bookmarkStart w:id="32" w:name="_Toc32998074"/>
      <w:r w:rsidRPr="00E82BE2">
        <w:rPr>
          <w:b w:val="0"/>
          <w:lang w:val="ro-RO"/>
        </w:rPr>
        <w:t>EFICIENTIZAREA STRUCTURALĂ</w:t>
      </w:r>
      <w:bookmarkEnd w:id="28"/>
      <w:bookmarkEnd w:id="29"/>
      <w:bookmarkEnd w:id="30"/>
      <w:bookmarkEnd w:id="31"/>
      <w:bookmarkEnd w:id="32"/>
    </w:p>
    <w:p w:rsidR="007E651B" w:rsidRDefault="00B71816" w:rsidP="00692B92">
      <w:pPr>
        <w:keepNext/>
        <w:spacing w:line="276" w:lineRule="auto"/>
        <w:ind w:right="39" w:firstLine="720"/>
        <w:rPr>
          <w:lang w:val="ro-RO"/>
        </w:rPr>
      </w:pPr>
      <w:r w:rsidRPr="00E82BE2">
        <w:rPr>
          <w:lang w:val="ro-RO"/>
        </w:rPr>
        <w:t xml:space="preserve">În baza O.M.A.I. nr. I / 705 din 15.12.2011 şi a dispoziţiilor I.G.P.F. subsecvente, la data de 15.12.2011 a fost înfiinţat Inspectoratul </w:t>
      </w:r>
      <w:r w:rsidRPr="00D347C2">
        <w:rPr>
          <w:lang w:val="ro-RO"/>
        </w:rPr>
        <w:t>Teritorial al Poliţiei de Frontieră Oradea - prin reorganizarea inspectoratelor judeţene Arad şi Bihor.</w:t>
      </w:r>
      <w:r w:rsidR="007E651B">
        <w:rPr>
          <w:lang w:val="ro-RO"/>
        </w:rPr>
        <w:t xml:space="preserve"> </w:t>
      </w:r>
    </w:p>
    <w:p w:rsidR="009E52FF" w:rsidRPr="009E52FF" w:rsidRDefault="009E52FF" w:rsidP="00692B92">
      <w:pPr>
        <w:keepNext/>
        <w:spacing w:line="276" w:lineRule="auto"/>
        <w:ind w:right="39" w:firstLine="720"/>
        <w:rPr>
          <w:bCs/>
          <w:lang w:val="ro-RO"/>
        </w:rPr>
      </w:pPr>
      <w:r w:rsidRPr="009E52FF">
        <w:rPr>
          <w:bCs/>
          <w:lang w:val="ro-RO"/>
        </w:rPr>
        <w:t>Pe linie de organizare structurală a instituţiei, a fost reeditat Regulamentul de Organizare și Funcționare al I.T.P.F. Oradea nr. S/427026 din 09.04.2019 aprobat prin Dispoziţia inspectorului general nr. S/427027 din 09.04.2019 şi a intrat în vigoare cu data de 15.04.2019.</w:t>
      </w:r>
    </w:p>
    <w:p w:rsidR="009E52FF" w:rsidRPr="009E52FF" w:rsidRDefault="009E52FF" w:rsidP="00FB5926">
      <w:pPr>
        <w:pStyle w:val="Titlu2"/>
        <w:numPr>
          <w:ilvl w:val="0"/>
          <w:numId w:val="22"/>
        </w:numPr>
        <w:shd w:val="clear" w:color="auto" w:fill="B8CCE4" w:themeFill="accent1" w:themeFillTint="66"/>
        <w:ind w:left="0" w:firstLine="360"/>
        <w:rPr>
          <w:b w:val="0"/>
          <w:lang w:val="ro-RO"/>
        </w:rPr>
      </w:pPr>
      <w:bookmarkStart w:id="33" w:name="_Toc503426605"/>
      <w:bookmarkStart w:id="34" w:name="_Toc536629845"/>
      <w:bookmarkStart w:id="35" w:name="_Toc536630214"/>
      <w:bookmarkStart w:id="36" w:name="_Toc536717665"/>
      <w:bookmarkStart w:id="37" w:name="_Toc268958"/>
      <w:bookmarkStart w:id="38" w:name="_Toc32998075"/>
      <w:r w:rsidRPr="009E52FF">
        <w:rPr>
          <w:b w:val="0"/>
          <w:lang w:val="ro-RO"/>
        </w:rPr>
        <w:t>GESTIONAREA RESURSELOR UMANE</w:t>
      </w:r>
      <w:bookmarkEnd w:id="33"/>
      <w:bookmarkEnd w:id="34"/>
      <w:bookmarkEnd w:id="35"/>
      <w:bookmarkEnd w:id="36"/>
      <w:bookmarkEnd w:id="37"/>
      <w:bookmarkEnd w:id="38"/>
    </w:p>
    <w:p w:rsidR="009E52FF" w:rsidRDefault="009E52FF" w:rsidP="009E52FF">
      <w:pPr>
        <w:keepNext/>
        <w:ind w:right="39" w:firstLine="360"/>
        <w:rPr>
          <w:bCs/>
        </w:rPr>
      </w:pPr>
      <w:r w:rsidRPr="009E52FF">
        <w:rPr>
          <w:bCs/>
        </w:rPr>
        <w:t xml:space="preserve">La data de 31.12.2019 </w:t>
      </w:r>
      <w:r w:rsidR="00E6300E">
        <w:rPr>
          <w:b/>
          <w:bCs/>
        </w:rPr>
        <w:t>gradul</w:t>
      </w:r>
      <w:r w:rsidRPr="009E52FF">
        <w:rPr>
          <w:b/>
          <w:bCs/>
        </w:rPr>
        <w:t xml:space="preserve"> de încadrare al inspectoratului era de 97,04%,</w:t>
      </w:r>
      <w:r w:rsidRPr="009E52FF">
        <w:rPr>
          <w:bCs/>
        </w:rPr>
        <w:t xml:space="preserve"> din care 7,91% personal prevăzut la structurile neoperative, iar restul de 92,09% la structurile operative</w:t>
      </w:r>
      <w:r w:rsidR="00141F13">
        <w:rPr>
          <w:bCs/>
        </w:rPr>
        <w:t>.</w:t>
      </w:r>
      <w:r w:rsidRPr="009E52FF">
        <w:rPr>
          <w:bCs/>
        </w:rPr>
        <w:t xml:space="preserve"> Media de vârstă a personalului I.T.P.F. Oradea este 37 ani.</w:t>
      </w:r>
    </w:p>
    <w:p w:rsidR="00736D89" w:rsidRPr="00736D89" w:rsidRDefault="00736D89" w:rsidP="009E52FF">
      <w:pPr>
        <w:keepNext/>
        <w:ind w:right="39" w:firstLine="360"/>
        <w:rPr>
          <w:bCs/>
          <w:sz w:val="8"/>
        </w:rPr>
      </w:pPr>
    </w:p>
    <w:tbl>
      <w:tblPr>
        <w:tblW w:w="4922" w:type="pct"/>
        <w:jc w:val="center"/>
        <w:tblLayout w:type="fixed"/>
        <w:tblLook w:val="04A0" w:firstRow="1" w:lastRow="0" w:firstColumn="1" w:lastColumn="0" w:noHBand="0" w:noVBand="1"/>
      </w:tblPr>
      <w:tblGrid>
        <w:gridCol w:w="4560"/>
        <w:gridCol w:w="4505"/>
        <w:gridCol w:w="2766"/>
        <w:gridCol w:w="1862"/>
      </w:tblGrid>
      <w:tr w:rsidR="009E52FF" w:rsidRPr="00736D89" w:rsidTr="009E52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CCC0D9" w:themeFill="accent4" w:themeFillTint="66"/>
            <w:noWrap/>
            <w:vAlign w:val="center"/>
            <w:hideMark/>
          </w:tcPr>
          <w:p w:rsidR="009E52FF" w:rsidRPr="00736D89" w:rsidRDefault="009E52FF" w:rsidP="00736D89">
            <w:pPr>
              <w:keepNext/>
              <w:ind w:right="39"/>
              <w:jc w:val="center"/>
              <w:rPr>
                <w:bCs/>
                <w:sz w:val="22"/>
              </w:rPr>
            </w:pPr>
            <w:r w:rsidRPr="00736D89">
              <w:rPr>
                <w:bCs/>
                <w:sz w:val="22"/>
              </w:rPr>
              <w:t xml:space="preserve">Situația comparativă a polițiștilor care au încetat raporturile de serviciu </w:t>
            </w:r>
            <w:r w:rsidR="00736D89">
              <w:rPr>
                <w:bCs/>
                <w:sz w:val="22"/>
              </w:rPr>
              <w:t xml:space="preserve"> </w:t>
            </w:r>
            <w:r w:rsidRPr="00736D89">
              <w:rPr>
                <w:bCs/>
                <w:sz w:val="22"/>
              </w:rPr>
              <w:t>în anii</w:t>
            </w:r>
            <w:r w:rsidR="00141F13" w:rsidRPr="00736D89">
              <w:rPr>
                <w:bCs/>
                <w:sz w:val="22"/>
              </w:rPr>
              <w:t xml:space="preserve"> </w:t>
            </w:r>
            <w:r w:rsidRPr="00736D89">
              <w:rPr>
                <w:bCs/>
                <w:sz w:val="22"/>
              </w:rPr>
              <w:t>2017, 2018 și 2019</w:t>
            </w:r>
          </w:p>
        </w:tc>
      </w:tr>
      <w:tr w:rsidR="009E52FF" w:rsidRPr="00736D89" w:rsidTr="009E52FF">
        <w:trPr>
          <w:trHeight w:val="300"/>
          <w:jc w:val="center"/>
        </w:trPr>
        <w:tc>
          <w:tcPr>
            <w:tcW w:w="16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Anul de referință</w:t>
            </w:r>
          </w:p>
        </w:tc>
        <w:tc>
          <w:tcPr>
            <w:tcW w:w="333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Nr. polițiști cărora le-au încetat raporturile de serviciu</w:t>
            </w:r>
          </w:p>
        </w:tc>
      </w:tr>
      <w:tr w:rsidR="009E52FF" w:rsidRPr="00736D89" w:rsidTr="009E52FF">
        <w:trPr>
          <w:trHeight w:val="300"/>
          <w:jc w:val="center"/>
        </w:trPr>
        <w:tc>
          <w:tcPr>
            <w:tcW w:w="1665" w:type="pct"/>
            <w:vMerge/>
            <w:tcBorders>
              <w:top w:val="single" w:sz="4" w:space="0" w:color="auto"/>
              <w:left w:val="single" w:sz="4" w:space="0" w:color="auto"/>
              <w:bottom w:val="single" w:sz="4" w:space="0" w:color="auto"/>
              <w:right w:val="single" w:sz="4" w:space="0" w:color="auto"/>
            </w:tcBorders>
            <w:vAlign w:val="center"/>
            <w:hideMark/>
          </w:tcPr>
          <w:p w:rsidR="009E52FF" w:rsidRPr="00736D89" w:rsidRDefault="009E52FF" w:rsidP="009E52FF">
            <w:pPr>
              <w:keepNext/>
              <w:ind w:right="39"/>
              <w:jc w:val="center"/>
              <w:rPr>
                <w:bCs/>
                <w:sz w:val="22"/>
              </w:rPr>
            </w:pPr>
          </w:p>
        </w:tc>
        <w:tc>
          <w:tcPr>
            <w:tcW w:w="1645"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Cu drept la pensie</w:t>
            </w:r>
          </w:p>
        </w:tc>
        <w:tc>
          <w:tcPr>
            <w:tcW w:w="101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Alte motive</w:t>
            </w:r>
          </w:p>
        </w:tc>
        <w:tc>
          <w:tcPr>
            <w:tcW w:w="68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Total/an</w:t>
            </w:r>
          </w:p>
        </w:tc>
      </w:tr>
      <w:tr w:rsidR="009E52FF" w:rsidRPr="00736D89" w:rsidTr="009E52FF">
        <w:trPr>
          <w:trHeight w:val="300"/>
          <w:jc w:val="center"/>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2017</w:t>
            </w:r>
          </w:p>
        </w:tc>
        <w:tc>
          <w:tcPr>
            <w:tcW w:w="1645"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65</w:t>
            </w:r>
          </w:p>
        </w:tc>
        <w:tc>
          <w:tcPr>
            <w:tcW w:w="101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8</w:t>
            </w:r>
          </w:p>
        </w:tc>
        <w:tc>
          <w:tcPr>
            <w:tcW w:w="68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73</w:t>
            </w:r>
          </w:p>
        </w:tc>
      </w:tr>
      <w:tr w:rsidR="009E52FF" w:rsidRPr="00736D89" w:rsidTr="009E52FF">
        <w:trPr>
          <w:trHeight w:val="300"/>
          <w:jc w:val="center"/>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2018</w:t>
            </w:r>
          </w:p>
        </w:tc>
        <w:tc>
          <w:tcPr>
            <w:tcW w:w="1645"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12</w:t>
            </w:r>
          </w:p>
        </w:tc>
        <w:tc>
          <w:tcPr>
            <w:tcW w:w="101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10</w:t>
            </w:r>
          </w:p>
        </w:tc>
        <w:tc>
          <w:tcPr>
            <w:tcW w:w="68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22</w:t>
            </w:r>
          </w:p>
        </w:tc>
      </w:tr>
      <w:tr w:rsidR="009E52FF" w:rsidRPr="00736D89" w:rsidTr="009E52FF">
        <w:trPr>
          <w:trHeight w:val="300"/>
          <w:jc w:val="center"/>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2019</w:t>
            </w:r>
          </w:p>
        </w:tc>
        <w:tc>
          <w:tcPr>
            <w:tcW w:w="1645"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14</w:t>
            </w:r>
          </w:p>
        </w:tc>
        <w:tc>
          <w:tcPr>
            <w:tcW w:w="101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Cs/>
                <w:sz w:val="22"/>
              </w:rPr>
            </w:pPr>
            <w:r w:rsidRPr="00736D89">
              <w:rPr>
                <w:bCs/>
                <w:sz w:val="22"/>
              </w:rPr>
              <w:t>2</w:t>
            </w:r>
          </w:p>
        </w:tc>
        <w:tc>
          <w:tcPr>
            <w:tcW w:w="680"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9E52FF">
            <w:pPr>
              <w:keepNext/>
              <w:ind w:right="39"/>
              <w:jc w:val="center"/>
              <w:rPr>
                <w:b/>
                <w:bCs/>
                <w:sz w:val="22"/>
              </w:rPr>
            </w:pPr>
            <w:r w:rsidRPr="00736D89">
              <w:rPr>
                <w:b/>
                <w:bCs/>
                <w:sz w:val="22"/>
              </w:rPr>
              <w:t>16</w:t>
            </w:r>
          </w:p>
        </w:tc>
      </w:tr>
      <w:tr w:rsidR="009E52FF" w:rsidRPr="00736D89" w:rsidTr="009E52FF">
        <w:trPr>
          <w:trHeight w:val="300"/>
          <w:jc w:val="center"/>
        </w:trPr>
        <w:tc>
          <w:tcPr>
            <w:tcW w:w="1665" w:type="pc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E52FF" w:rsidRPr="00736D89" w:rsidRDefault="009E52FF" w:rsidP="009E52FF">
            <w:pPr>
              <w:keepNext/>
              <w:ind w:right="39"/>
              <w:jc w:val="center"/>
              <w:rPr>
                <w:bCs/>
                <w:sz w:val="22"/>
              </w:rPr>
            </w:pPr>
            <w:r w:rsidRPr="00736D89">
              <w:rPr>
                <w:bCs/>
                <w:sz w:val="22"/>
              </w:rPr>
              <w:t>Total în 2017, 2018 și 2019</w:t>
            </w:r>
          </w:p>
        </w:tc>
        <w:tc>
          <w:tcPr>
            <w:tcW w:w="1645"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9E52FF">
            <w:pPr>
              <w:keepNext/>
              <w:ind w:right="39"/>
              <w:jc w:val="center"/>
              <w:rPr>
                <w:bCs/>
                <w:sz w:val="22"/>
              </w:rPr>
            </w:pPr>
            <w:r w:rsidRPr="00736D89">
              <w:rPr>
                <w:bCs/>
                <w:sz w:val="22"/>
              </w:rPr>
              <w:t>91</w:t>
            </w:r>
          </w:p>
        </w:tc>
        <w:tc>
          <w:tcPr>
            <w:tcW w:w="1010"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9E52FF">
            <w:pPr>
              <w:keepNext/>
              <w:ind w:right="39"/>
              <w:jc w:val="center"/>
              <w:rPr>
                <w:bCs/>
                <w:sz w:val="22"/>
              </w:rPr>
            </w:pPr>
            <w:r w:rsidRPr="00736D89">
              <w:rPr>
                <w:bCs/>
                <w:sz w:val="22"/>
              </w:rPr>
              <w:t>20</w:t>
            </w:r>
          </w:p>
        </w:tc>
        <w:tc>
          <w:tcPr>
            <w:tcW w:w="680"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9E52FF">
            <w:pPr>
              <w:keepNext/>
              <w:ind w:right="39"/>
              <w:jc w:val="center"/>
              <w:rPr>
                <w:b/>
                <w:bCs/>
                <w:sz w:val="22"/>
              </w:rPr>
            </w:pPr>
            <w:r w:rsidRPr="00736D89">
              <w:rPr>
                <w:b/>
                <w:bCs/>
                <w:sz w:val="22"/>
              </w:rPr>
              <w:t>111</w:t>
            </w:r>
          </w:p>
        </w:tc>
      </w:tr>
    </w:tbl>
    <w:p w:rsidR="00AA6249" w:rsidRDefault="00AA6249" w:rsidP="009E52FF">
      <w:pPr>
        <w:keepNext/>
        <w:ind w:right="39"/>
        <w:rPr>
          <w:bCs/>
          <w:sz w:val="12"/>
        </w:rPr>
      </w:pPr>
    </w:p>
    <w:p w:rsidR="00AA6249" w:rsidRPr="009E52FF" w:rsidRDefault="00AA6249" w:rsidP="00AA6249">
      <w:pPr>
        <w:keepNext/>
        <w:spacing w:line="276" w:lineRule="auto"/>
        <w:ind w:left="720" w:right="39"/>
        <w:rPr>
          <w:bCs/>
          <w:lang w:val="ro-RO"/>
        </w:rPr>
      </w:pPr>
      <w:r w:rsidRPr="009E52FF">
        <w:rPr>
          <w:bCs/>
        </w:rPr>
        <w:t xml:space="preserve">În vederea unei bune gestionări a resurselor umane, pe parcursul anului 2019, </w:t>
      </w:r>
      <w:r w:rsidRPr="009E52FF">
        <w:rPr>
          <w:bCs/>
          <w:lang w:val="ro-RO"/>
        </w:rPr>
        <w:t>la nivelul I.T.P.F. Oradea s-au efectuat:</w:t>
      </w:r>
    </w:p>
    <w:p w:rsidR="00AA6249" w:rsidRDefault="00AA6249" w:rsidP="00AA6249">
      <w:pPr>
        <w:keepNext/>
        <w:numPr>
          <w:ilvl w:val="0"/>
          <w:numId w:val="15"/>
        </w:numPr>
        <w:spacing w:line="276" w:lineRule="auto"/>
        <w:ind w:left="1134" w:right="39"/>
        <w:rPr>
          <w:bCs/>
          <w:lang w:val="ro-RO"/>
        </w:rPr>
      </w:pPr>
      <w:r w:rsidRPr="009E52FF">
        <w:rPr>
          <w:b/>
          <w:bCs/>
          <w:lang w:val="ro-RO"/>
        </w:rPr>
        <w:t>30 de încadrări de personal</w:t>
      </w:r>
      <w:r w:rsidRPr="009E52FF">
        <w:rPr>
          <w:bCs/>
          <w:lang w:val="ro-RO"/>
        </w:rPr>
        <w:t xml:space="preserve">, din care </w:t>
      </w:r>
      <w:r w:rsidRPr="009E52FF">
        <w:rPr>
          <w:b/>
          <w:bCs/>
          <w:lang w:val="ro-RO"/>
        </w:rPr>
        <w:t>30 polițiști</w:t>
      </w:r>
      <w:r w:rsidRPr="009E52FF">
        <w:rPr>
          <w:bCs/>
          <w:lang w:val="ro-RO"/>
        </w:rPr>
        <w:t xml:space="preserve">  (1 ofițer de poliție încadrat di</w:t>
      </w:r>
      <w:r>
        <w:rPr>
          <w:bCs/>
          <w:lang w:val="ro-RO"/>
        </w:rPr>
        <w:t>rect și 29 agenți de poliție);</w:t>
      </w:r>
    </w:p>
    <w:p w:rsidR="00AA6249" w:rsidRPr="001F65E5" w:rsidRDefault="00AA6249" w:rsidP="00AA6249">
      <w:pPr>
        <w:keepNext/>
        <w:spacing w:line="276" w:lineRule="auto"/>
        <w:ind w:right="39" w:firstLine="720"/>
        <w:rPr>
          <w:bCs/>
          <w:lang w:val="ro-RO"/>
        </w:rPr>
      </w:pPr>
      <w:r w:rsidRPr="001F65E5">
        <w:rPr>
          <w:b/>
        </w:rPr>
        <w:t>La data de 01.11.2019 Statul de organizarea al I.T.P.F. Oradea a fost suplimentat</w:t>
      </w:r>
      <w:r w:rsidR="00DD5214">
        <w:rPr>
          <w:b/>
        </w:rPr>
        <w:t>,</w:t>
      </w:r>
      <w:r w:rsidRPr="001F65E5">
        <w:rPr>
          <w:b/>
        </w:rPr>
        <w:t xml:space="preserve"> prin Dispoziţia Inspectorului general nr. 478306 din 10.10.2019</w:t>
      </w:r>
      <w:r w:rsidR="00DD5214">
        <w:rPr>
          <w:b/>
        </w:rPr>
        <w:t>,</w:t>
      </w:r>
      <w:r w:rsidRPr="001F65E5">
        <w:rPr>
          <w:b/>
        </w:rPr>
        <w:t xml:space="preserve"> cu </w:t>
      </w:r>
      <w:r>
        <w:rPr>
          <w:b/>
        </w:rPr>
        <w:t>10 ofiţeri şi 82</w:t>
      </w:r>
      <w:r w:rsidRPr="001F65E5">
        <w:rPr>
          <w:b/>
        </w:rPr>
        <w:t xml:space="preserve"> agenţi de poliţie.</w:t>
      </w:r>
    </w:p>
    <w:p w:rsidR="00AA6249" w:rsidRPr="009E52FF" w:rsidRDefault="00AA6249" w:rsidP="00AA6249">
      <w:pPr>
        <w:keepNext/>
        <w:numPr>
          <w:ilvl w:val="0"/>
          <w:numId w:val="8"/>
        </w:numPr>
        <w:spacing w:before="240" w:line="276" w:lineRule="auto"/>
        <w:ind w:left="1134" w:right="39"/>
        <w:rPr>
          <w:bCs/>
        </w:rPr>
      </w:pPr>
      <w:r w:rsidRPr="009E52FF">
        <w:rPr>
          <w:bCs/>
        </w:rPr>
        <w:t>S-au efectuat recrutări pentru Academia de poliţie ,,Al. I.Cuza” Bucureşti şi Şcoala de Pregătire a Agenţilor P.F. ,,Avram Iancu”</w:t>
      </w:r>
      <w:r>
        <w:rPr>
          <w:bCs/>
        </w:rPr>
        <w:t xml:space="preserve"> Oradea astfel:</w:t>
      </w:r>
    </w:p>
    <w:tbl>
      <w:tblPr>
        <w:tblStyle w:val="Tabelgril"/>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2"/>
        <w:gridCol w:w="1848"/>
        <w:gridCol w:w="2132"/>
        <w:gridCol w:w="2735"/>
      </w:tblGrid>
      <w:tr w:rsidR="009E52FF" w:rsidRPr="0077097C" w:rsidTr="004D11F2">
        <w:trPr>
          <w:trHeight w:val="159"/>
          <w:jc w:val="center"/>
        </w:trPr>
        <w:tc>
          <w:tcPr>
            <w:tcW w:w="5000" w:type="pct"/>
            <w:gridSpan w:val="4"/>
            <w:shd w:val="clear" w:color="auto" w:fill="CCC0D9" w:themeFill="accent4" w:themeFillTint="66"/>
            <w:vAlign w:val="center"/>
          </w:tcPr>
          <w:p w:rsidR="009E52FF" w:rsidRPr="0077097C" w:rsidRDefault="009E52FF" w:rsidP="00736D89">
            <w:pPr>
              <w:keepNext/>
              <w:ind w:left="-142" w:right="-108"/>
              <w:jc w:val="center"/>
              <w:rPr>
                <w:b/>
                <w:bCs/>
                <w:sz w:val="22"/>
                <w:lang w:val="ro-RO"/>
              </w:rPr>
            </w:pPr>
            <w:r w:rsidRPr="0077097C">
              <w:rPr>
                <w:b/>
                <w:bCs/>
                <w:sz w:val="22"/>
                <w:lang w:val="ro-RO"/>
              </w:rPr>
              <w:t>Candidați recrutați de Biroului Resurse umane în anul 2019</w:t>
            </w:r>
          </w:p>
        </w:tc>
      </w:tr>
      <w:tr w:rsidR="004D11F2" w:rsidRPr="0077097C" w:rsidTr="004D11F2">
        <w:trPr>
          <w:trHeight w:val="341"/>
          <w:jc w:val="center"/>
        </w:trPr>
        <w:tc>
          <w:tcPr>
            <w:tcW w:w="2547" w:type="pct"/>
            <w:shd w:val="clear" w:color="auto" w:fill="E5DFEC" w:themeFill="accent4" w:themeFillTint="33"/>
            <w:vAlign w:val="center"/>
          </w:tcPr>
          <w:p w:rsidR="004D11F2" w:rsidRPr="0077097C" w:rsidRDefault="004D11F2" w:rsidP="00736D89">
            <w:pPr>
              <w:keepNext/>
              <w:ind w:left="-142" w:right="-108"/>
              <w:jc w:val="center"/>
              <w:rPr>
                <w:bCs/>
                <w:sz w:val="22"/>
                <w:lang w:val="ro-RO"/>
              </w:rPr>
            </w:pPr>
            <w:r w:rsidRPr="0077097C">
              <w:rPr>
                <w:bCs/>
                <w:sz w:val="22"/>
              </w:rPr>
              <w:t>Sesiuni de recrutări / unitate de învățământ</w:t>
            </w:r>
          </w:p>
        </w:tc>
        <w:tc>
          <w:tcPr>
            <w:tcW w:w="675" w:type="pct"/>
            <w:shd w:val="clear" w:color="auto" w:fill="E5DFEC" w:themeFill="accent4" w:themeFillTint="33"/>
            <w:vAlign w:val="center"/>
          </w:tcPr>
          <w:p w:rsidR="004D11F2" w:rsidRDefault="004D11F2" w:rsidP="00091990">
            <w:pPr>
              <w:keepNext/>
              <w:ind w:left="-142" w:right="-108"/>
              <w:jc w:val="center"/>
              <w:rPr>
                <w:bCs/>
                <w:sz w:val="22"/>
                <w:lang w:val="ro-RO"/>
              </w:rPr>
            </w:pPr>
            <w:r>
              <w:rPr>
                <w:bCs/>
                <w:sz w:val="22"/>
                <w:lang w:val="ro-RO"/>
              </w:rPr>
              <w:t>C</w:t>
            </w:r>
            <w:r w:rsidRPr="0077097C">
              <w:rPr>
                <w:bCs/>
                <w:sz w:val="22"/>
                <w:lang w:val="ro-RO"/>
              </w:rPr>
              <w:t xml:space="preserve">ereri de </w:t>
            </w:r>
          </w:p>
          <w:p w:rsidR="004D11F2" w:rsidRPr="0077097C" w:rsidRDefault="004D11F2" w:rsidP="00091990">
            <w:pPr>
              <w:keepNext/>
              <w:ind w:left="-142" w:right="-108"/>
              <w:jc w:val="center"/>
              <w:rPr>
                <w:bCs/>
                <w:sz w:val="22"/>
              </w:rPr>
            </w:pPr>
            <w:r w:rsidRPr="0077097C">
              <w:rPr>
                <w:bCs/>
                <w:sz w:val="22"/>
                <w:lang w:val="ro-RO"/>
              </w:rPr>
              <w:t>înscriere depuse</w:t>
            </w:r>
          </w:p>
        </w:tc>
        <w:tc>
          <w:tcPr>
            <w:tcW w:w="779" w:type="pct"/>
            <w:shd w:val="clear" w:color="auto" w:fill="E5DFEC" w:themeFill="accent4" w:themeFillTint="33"/>
            <w:vAlign w:val="center"/>
          </w:tcPr>
          <w:p w:rsidR="004D11F2" w:rsidRPr="0077097C" w:rsidRDefault="004D11F2" w:rsidP="00091990">
            <w:pPr>
              <w:keepNext/>
              <w:ind w:left="-142" w:right="-108"/>
              <w:jc w:val="center"/>
              <w:rPr>
                <w:bCs/>
                <w:sz w:val="22"/>
              </w:rPr>
            </w:pPr>
            <w:r>
              <w:rPr>
                <w:bCs/>
                <w:sz w:val="22"/>
                <w:lang w:val="ro-RO"/>
              </w:rPr>
              <w:t>D</w:t>
            </w:r>
            <w:r w:rsidRPr="0077097C">
              <w:rPr>
                <w:bCs/>
                <w:sz w:val="22"/>
                <w:lang w:val="ro-RO"/>
              </w:rPr>
              <w:t>osare de recrutaregestionate</w:t>
            </w:r>
          </w:p>
        </w:tc>
        <w:tc>
          <w:tcPr>
            <w:tcW w:w="999" w:type="pct"/>
            <w:shd w:val="clear" w:color="auto" w:fill="E5DFEC" w:themeFill="accent4" w:themeFillTint="33"/>
            <w:vAlign w:val="center"/>
          </w:tcPr>
          <w:p w:rsidR="004D11F2" w:rsidRDefault="004D11F2" w:rsidP="00091990">
            <w:pPr>
              <w:keepNext/>
              <w:ind w:left="-142" w:right="-108"/>
              <w:jc w:val="center"/>
              <w:rPr>
                <w:bCs/>
                <w:sz w:val="22"/>
                <w:lang w:val="ro-RO"/>
              </w:rPr>
            </w:pPr>
            <w:r>
              <w:rPr>
                <w:bCs/>
                <w:sz w:val="22"/>
                <w:lang w:val="ro-RO"/>
              </w:rPr>
              <w:t>A</w:t>
            </w:r>
            <w:r w:rsidRPr="0077097C">
              <w:rPr>
                <w:bCs/>
                <w:sz w:val="22"/>
                <w:lang w:val="ro-RO"/>
              </w:rPr>
              <w:t>ctivități de cunoaștere</w:t>
            </w:r>
          </w:p>
          <w:p w:rsidR="004D11F2" w:rsidRPr="0077097C" w:rsidRDefault="004D11F2" w:rsidP="00091990">
            <w:pPr>
              <w:keepNext/>
              <w:ind w:left="-142" w:right="-108"/>
              <w:jc w:val="center"/>
              <w:rPr>
                <w:bCs/>
                <w:sz w:val="22"/>
              </w:rPr>
            </w:pPr>
            <w:r w:rsidRPr="0077097C">
              <w:rPr>
                <w:bCs/>
                <w:sz w:val="22"/>
                <w:lang w:val="ro-RO"/>
              </w:rPr>
              <w:t xml:space="preserve"> pt candidații ADMIȘI</w:t>
            </w:r>
          </w:p>
        </w:tc>
      </w:tr>
      <w:tr w:rsidR="00DD5214" w:rsidRPr="0077097C" w:rsidTr="004D11F2">
        <w:trPr>
          <w:trHeight w:val="319"/>
          <w:jc w:val="center"/>
        </w:trPr>
        <w:tc>
          <w:tcPr>
            <w:tcW w:w="2547" w:type="pct"/>
            <w:vAlign w:val="center"/>
          </w:tcPr>
          <w:p w:rsidR="00DD5214" w:rsidRPr="0077097C" w:rsidRDefault="00DD5214" w:rsidP="00091990">
            <w:pPr>
              <w:keepNext/>
              <w:ind w:right="-108"/>
              <w:rPr>
                <w:bCs/>
                <w:sz w:val="22"/>
                <w:lang w:val="ro-RO"/>
              </w:rPr>
            </w:pPr>
            <w:r w:rsidRPr="0077097C">
              <w:rPr>
                <w:bCs/>
                <w:sz w:val="22"/>
              </w:rPr>
              <w:t>Iulie – August 2019 /Academia de poliţie ,,Al. I.Cuza” Bucureşti/FR</w:t>
            </w:r>
          </w:p>
        </w:tc>
        <w:tc>
          <w:tcPr>
            <w:tcW w:w="675" w:type="pct"/>
            <w:vAlign w:val="center"/>
          </w:tcPr>
          <w:p w:rsidR="00DD5214" w:rsidRPr="0077097C" w:rsidRDefault="00DD5214" w:rsidP="00736D89">
            <w:pPr>
              <w:keepNext/>
              <w:ind w:left="-142" w:right="-108"/>
              <w:jc w:val="center"/>
              <w:rPr>
                <w:bCs/>
                <w:sz w:val="22"/>
              </w:rPr>
            </w:pPr>
            <w:r w:rsidRPr="0077097C">
              <w:rPr>
                <w:bCs/>
                <w:sz w:val="22"/>
              </w:rPr>
              <w:t>3</w:t>
            </w:r>
          </w:p>
        </w:tc>
        <w:tc>
          <w:tcPr>
            <w:tcW w:w="779" w:type="pct"/>
            <w:vAlign w:val="center"/>
          </w:tcPr>
          <w:p w:rsidR="00DD5214" w:rsidRPr="0077097C" w:rsidRDefault="00DD5214" w:rsidP="00736D89">
            <w:pPr>
              <w:keepNext/>
              <w:ind w:left="-142" w:right="-108"/>
              <w:jc w:val="center"/>
              <w:rPr>
                <w:bCs/>
                <w:sz w:val="22"/>
              </w:rPr>
            </w:pPr>
            <w:r w:rsidRPr="0077097C">
              <w:rPr>
                <w:bCs/>
                <w:sz w:val="22"/>
              </w:rPr>
              <w:t>2</w:t>
            </w:r>
          </w:p>
        </w:tc>
        <w:tc>
          <w:tcPr>
            <w:tcW w:w="999" w:type="pct"/>
            <w:vAlign w:val="center"/>
          </w:tcPr>
          <w:p w:rsidR="00DD5214" w:rsidRPr="0077097C" w:rsidRDefault="00DD5214" w:rsidP="00736D89">
            <w:pPr>
              <w:keepNext/>
              <w:ind w:left="-142" w:right="-108"/>
              <w:jc w:val="center"/>
              <w:rPr>
                <w:bCs/>
                <w:sz w:val="22"/>
              </w:rPr>
            </w:pPr>
            <w:r w:rsidRPr="0077097C">
              <w:rPr>
                <w:bCs/>
                <w:sz w:val="22"/>
              </w:rPr>
              <w:t>0</w:t>
            </w:r>
          </w:p>
        </w:tc>
      </w:tr>
      <w:tr w:rsidR="00DD5214" w:rsidRPr="0077097C" w:rsidTr="004D11F2">
        <w:trPr>
          <w:trHeight w:val="241"/>
          <w:jc w:val="center"/>
        </w:trPr>
        <w:tc>
          <w:tcPr>
            <w:tcW w:w="2547" w:type="pct"/>
            <w:vAlign w:val="center"/>
          </w:tcPr>
          <w:p w:rsidR="00DD5214" w:rsidRPr="0077097C" w:rsidRDefault="00DD5214" w:rsidP="00091990">
            <w:pPr>
              <w:keepNext/>
              <w:ind w:right="-108"/>
              <w:rPr>
                <w:bCs/>
                <w:sz w:val="22"/>
              </w:rPr>
            </w:pPr>
            <w:r w:rsidRPr="0077097C">
              <w:rPr>
                <w:bCs/>
                <w:sz w:val="22"/>
              </w:rPr>
              <w:t>Iulie – August 2019 /Academia de poliţie ,,Al. I.Cuza” Bucureşti/ZI</w:t>
            </w:r>
          </w:p>
        </w:tc>
        <w:tc>
          <w:tcPr>
            <w:tcW w:w="675" w:type="pct"/>
            <w:vAlign w:val="center"/>
          </w:tcPr>
          <w:p w:rsidR="00DD5214" w:rsidRPr="0077097C" w:rsidRDefault="00DD5214" w:rsidP="00736D89">
            <w:pPr>
              <w:keepNext/>
              <w:ind w:left="-142" w:right="-108"/>
              <w:jc w:val="center"/>
              <w:rPr>
                <w:bCs/>
                <w:sz w:val="22"/>
              </w:rPr>
            </w:pPr>
            <w:r w:rsidRPr="0077097C">
              <w:rPr>
                <w:bCs/>
                <w:sz w:val="22"/>
              </w:rPr>
              <w:t>32</w:t>
            </w:r>
          </w:p>
        </w:tc>
        <w:tc>
          <w:tcPr>
            <w:tcW w:w="779" w:type="pct"/>
            <w:vAlign w:val="center"/>
          </w:tcPr>
          <w:p w:rsidR="00DD5214" w:rsidRPr="0077097C" w:rsidRDefault="00DD5214" w:rsidP="00736D89">
            <w:pPr>
              <w:keepNext/>
              <w:ind w:left="-142" w:right="-108"/>
              <w:jc w:val="center"/>
              <w:rPr>
                <w:bCs/>
                <w:sz w:val="22"/>
              </w:rPr>
            </w:pPr>
            <w:r w:rsidRPr="0077097C">
              <w:rPr>
                <w:bCs/>
                <w:sz w:val="22"/>
              </w:rPr>
              <w:t>22</w:t>
            </w:r>
          </w:p>
        </w:tc>
        <w:tc>
          <w:tcPr>
            <w:tcW w:w="999" w:type="pct"/>
            <w:vAlign w:val="center"/>
          </w:tcPr>
          <w:p w:rsidR="00DD5214" w:rsidRPr="0077097C" w:rsidRDefault="00DD5214" w:rsidP="00736D89">
            <w:pPr>
              <w:keepNext/>
              <w:ind w:left="-142" w:right="-108"/>
              <w:jc w:val="center"/>
              <w:rPr>
                <w:bCs/>
                <w:sz w:val="22"/>
              </w:rPr>
            </w:pPr>
            <w:r w:rsidRPr="0077097C">
              <w:rPr>
                <w:bCs/>
                <w:sz w:val="22"/>
              </w:rPr>
              <w:t>5</w:t>
            </w:r>
          </w:p>
        </w:tc>
      </w:tr>
      <w:tr w:rsidR="00DD5214" w:rsidRPr="0077097C" w:rsidTr="004D11F2">
        <w:trPr>
          <w:trHeight w:val="330"/>
          <w:jc w:val="center"/>
        </w:trPr>
        <w:tc>
          <w:tcPr>
            <w:tcW w:w="2547" w:type="pct"/>
            <w:vAlign w:val="center"/>
          </w:tcPr>
          <w:p w:rsidR="00DD5214" w:rsidRPr="0077097C" w:rsidRDefault="00DD5214" w:rsidP="00091990">
            <w:pPr>
              <w:keepNext/>
              <w:ind w:right="-108"/>
              <w:rPr>
                <w:bCs/>
                <w:sz w:val="22"/>
              </w:rPr>
            </w:pPr>
            <w:r w:rsidRPr="0077097C">
              <w:rPr>
                <w:bCs/>
                <w:sz w:val="22"/>
              </w:rPr>
              <w:t>Ianuarie 2020/Şcoala de Pregătire a Agenţilor P.F. ,,Av</w:t>
            </w:r>
            <w:r>
              <w:rPr>
                <w:bCs/>
                <w:sz w:val="22"/>
              </w:rPr>
              <w:t>.</w:t>
            </w:r>
            <w:r w:rsidRPr="0077097C">
              <w:rPr>
                <w:bCs/>
                <w:sz w:val="22"/>
              </w:rPr>
              <w:t xml:space="preserve"> Iancu” Oradea</w:t>
            </w:r>
          </w:p>
        </w:tc>
        <w:tc>
          <w:tcPr>
            <w:tcW w:w="675" w:type="pct"/>
            <w:vAlign w:val="center"/>
          </w:tcPr>
          <w:p w:rsidR="00DD5214" w:rsidRPr="0077097C" w:rsidRDefault="00DD5214" w:rsidP="00736D89">
            <w:pPr>
              <w:keepNext/>
              <w:ind w:left="-142" w:right="-108"/>
              <w:jc w:val="center"/>
              <w:rPr>
                <w:bCs/>
                <w:sz w:val="22"/>
              </w:rPr>
            </w:pPr>
            <w:r w:rsidRPr="0077097C">
              <w:rPr>
                <w:bCs/>
                <w:sz w:val="22"/>
              </w:rPr>
              <w:t>372</w:t>
            </w:r>
          </w:p>
        </w:tc>
        <w:tc>
          <w:tcPr>
            <w:tcW w:w="779" w:type="pct"/>
            <w:vAlign w:val="center"/>
          </w:tcPr>
          <w:p w:rsidR="00DD5214" w:rsidRPr="0077097C" w:rsidRDefault="00DD5214" w:rsidP="00736D89">
            <w:pPr>
              <w:keepNext/>
              <w:ind w:left="-142" w:right="-108"/>
              <w:jc w:val="center"/>
              <w:rPr>
                <w:bCs/>
                <w:sz w:val="22"/>
              </w:rPr>
            </w:pPr>
            <w:r w:rsidRPr="0077097C">
              <w:rPr>
                <w:bCs/>
                <w:sz w:val="22"/>
              </w:rPr>
              <w:t>210</w:t>
            </w:r>
          </w:p>
        </w:tc>
        <w:tc>
          <w:tcPr>
            <w:tcW w:w="999" w:type="pct"/>
            <w:vAlign w:val="center"/>
          </w:tcPr>
          <w:p w:rsidR="00DD5214" w:rsidRPr="0077097C" w:rsidRDefault="00DD5214" w:rsidP="00736D89">
            <w:pPr>
              <w:keepNext/>
              <w:ind w:left="-142" w:right="-108"/>
              <w:jc w:val="center"/>
              <w:rPr>
                <w:bCs/>
                <w:sz w:val="22"/>
              </w:rPr>
            </w:pPr>
            <w:r w:rsidRPr="0077097C">
              <w:rPr>
                <w:bCs/>
                <w:sz w:val="22"/>
              </w:rPr>
              <w:t>63</w:t>
            </w:r>
          </w:p>
        </w:tc>
      </w:tr>
      <w:tr w:rsidR="00736D89" w:rsidRPr="0077097C" w:rsidTr="004D11F2">
        <w:trPr>
          <w:trHeight w:val="290"/>
          <w:jc w:val="center"/>
        </w:trPr>
        <w:tc>
          <w:tcPr>
            <w:tcW w:w="2547" w:type="pct"/>
            <w:shd w:val="clear" w:color="auto" w:fill="CCC0D9" w:themeFill="accent4" w:themeFillTint="66"/>
            <w:vAlign w:val="center"/>
          </w:tcPr>
          <w:p w:rsidR="009E52FF" w:rsidRPr="0077097C" w:rsidRDefault="009E52FF" w:rsidP="00736D89">
            <w:pPr>
              <w:keepNext/>
              <w:ind w:left="-142" w:right="-108"/>
              <w:jc w:val="center"/>
              <w:rPr>
                <w:b/>
                <w:bCs/>
                <w:sz w:val="22"/>
                <w:lang w:val="ro-RO"/>
              </w:rPr>
            </w:pPr>
            <w:r w:rsidRPr="0077097C">
              <w:rPr>
                <w:b/>
                <w:bCs/>
                <w:sz w:val="22"/>
                <w:lang w:val="ro-RO"/>
              </w:rPr>
              <w:t>Total sesiuni de recrutare</w:t>
            </w:r>
          </w:p>
        </w:tc>
        <w:tc>
          <w:tcPr>
            <w:tcW w:w="675" w:type="pct"/>
            <w:shd w:val="clear" w:color="auto" w:fill="CCC0D9" w:themeFill="accent4" w:themeFillTint="66"/>
            <w:vAlign w:val="center"/>
          </w:tcPr>
          <w:p w:rsidR="009E52FF" w:rsidRPr="0077097C" w:rsidRDefault="009E52FF" w:rsidP="00736D89">
            <w:pPr>
              <w:keepNext/>
              <w:ind w:left="-142" w:right="-108"/>
              <w:jc w:val="center"/>
              <w:rPr>
                <w:b/>
                <w:bCs/>
                <w:sz w:val="22"/>
              </w:rPr>
            </w:pPr>
            <w:r w:rsidRPr="0077097C">
              <w:rPr>
                <w:b/>
                <w:bCs/>
                <w:sz w:val="22"/>
              </w:rPr>
              <w:t>407</w:t>
            </w:r>
          </w:p>
        </w:tc>
        <w:tc>
          <w:tcPr>
            <w:tcW w:w="779" w:type="pct"/>
            <w:shd w:val="clear" w:color="auto" w:fill="CCC0D9" w:themeFill="accent4" w:themeFillTint="66"/>
            <w:vAlign w:val="center"/>
          </w:tcPr>
          <w:p w:rsidR="009E52FF" w:rsidRPr="0077097C" w:rsidRDefault="009E52FF" w:rsidP="00736D89">
            <w:pPr>
              <w:keepNext/>
              <w:ind w:left="-142" w:right="-108"/>
              <w:jc w:val="center"/>
              <w:rPr>
                <w:b/>
                <w:bCs/>
                <w:sz w:val="22"/>
              </w:rPr>
            </w:pPr>
            <w:r w:rsidRPr="0077097C">
              <w:rPr>
                <w:b/>
                <w:bCs/>
                <w:sz w:val="22"/>
              </w:rPr>
              <w:t>234</w:t>
            </w:r>
          </w:p>
        </w:tc>
        <w:tc>
          <w:tcPr>
            <w:tcW w:w="999" w:type="pct"/>
            <w:shd w:val="clear" w:color="auto" w:fill="CCC0D9" w:themeFill="accent4" w:themeFillTint="66"/>
            <w:vAlign w:val="center"/>
          </w:tcPr>
          <w:p w:rsidR="009E52FF" w:rsidRPr="0077097C" w:rsidRDefault="009E52FF" w:rsidP="00736D89">
            <w:pPr>
              <w:keepNext/>
              <w:ind w:left="-142" w:right="-108"/>
              <w:jc w:val="center"/>
              <w:rPr>
                <w:b/>
                <w:bCs/>
                <w:sz w:val="22"/>
              </w:rPr>
            </w:pPr>
            <w:r w:rsidRPr="0077097C">
              <w:rPr>
                <w:b/>
                <w:bCs/>
                <w:sz w:val="22"/>
              </w:rPr>
              <w:t>68</w:t>
            </w:r>
          </w:p>
        </w:tc>
      </w:tr>
    </w:tbl>
    <w:p w:rsidR="00736D89" w:rsidRPr="00736D89" w:rsidRDefault="00736D89" w:rsidP="00736D89">
      <w:pPr>
        <w:keepNext/>
        <w:ind w:right="39"/>
        <w:rPr>
          <w:bCs/>
          <w:sz w:val="10"/>
          <w:lang w:val="ro-RO"/>
        </w:rPr>
      </w:pPr>
    </w:p>
    <w:p w:rsidR="009E52FF" w:rsidRPr="009E52FF" w:rsidRDefault="009E52FF" w:rsidP="00A94525">
      <w:pPr>
        <w:keepNext/>
        <w:numPr>
          <w:ilvl w:val="0"/>
          <w:numId w:val="15"/>
        </w:numPr>
        <w:ind w:right="39"/>
        <w:rPr>
          <w:bCs/>
          <w:lang w:val="ro-RO"/>
        </w:rPr>
      </w:pPr>
      <w:r w:rsidRPr="009E52FF">
        <w:rPr>
          <w:b/>
          <w:bCs/>
          <w:lang w:val="ro-RO"/>
        </w:rPr>
        <w:t>147 polițiști</w:t>
      </w:r>
      <w:r w:rsidRPr="009E52FF">
        <w:rPr>
          <w:bCs/>
        </w:rPr>
        <w:t xml:space="preserve"> au fost </w:t>
      </w:r>
      <w:r w:rsidRPr="009E52FF">
        <w:rPr>
          <w:b/>
          <w:bCs/>
          <w:lang w:val="ro-RO"/>
        </w:rPr>
        <w:t>avansați</w:t>
      </w:r>
      <w:r w:rsidRPr="009E52FF">
        <w:rPr>
          <w:bCs/>
          <w:lang w:val="ro-RO"/>
        </w:rPr>
        <w:t xml:space="preserve"> în gradul profesional următor în cursul anului 2019, astfel:</w:t>
      </w:r>
    </w:p>
    <w:tbl>
      <w:tblPr>
        <w:tblW w:w="4930" w:type="pct"/>
        <w:tblInd w:w="108" w:type="dxa"/>
        <w:tblLook w:val="04A0" w:firstRow="1" w:lastRow="0" w:firstColumn="1" w:lastColumn="0" w:noHBand="0" w:noVBand="1"/>
      </w:tblPr>
      <w:tblGrid>
        <w:gridCol w:w="7544"/>
        <w:gridCol w:w="2685"/>
        <w:gridCol w:w="1816"/>
        <w:gridCol w:w="1670"/>
      </w:tblGrid>
      <w:tr w:rsidR="009E52FF" w:rsidRPr="00736D89" w:rsidTr="004D11F2">
        <w:trPr>
          <w:trHeight w:val="267"/>
        </w:trPr>
        <w:tc>
          <w:tcPr>
            <w:tcW w:w="275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Cs/>
                <w:sz w:val="22"/>
              </w:rPr>
            </w:pPr>
            <w:r w:rsidRPr="00736D89">
              <w:rPr>
                <w:bCs/>
                <w:sz w:val="22"/>
              </w:rPr>
              <w:t>Polițiști avansați în anul 2019</w:t>
            </w:r>
          </w:p>
        </w:tc>
        <w:tc>
          <w:tcPr>
            <w:tcW w:w="979"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Cs/>
                <w:sz w:val="22"/>
              </w:rPr>
            </w:pPr>
            <w:r w:rsidRPr="00736D89">
              <w:rPr>
                <w:bCs/>
                <w:sz w:val="22"/>
              </w:rPr>
              <w:t>Ofițeri</w:t>
            </w:r>
          </w:p>
        </w:tc>
        <w:tc>
          <w:tcPr>
            <w:tcW w:w="662"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Cs/>
                <w:sz w:val="22"/>
              </w:rPr>
            </w:pPr>
            <w:r w:rsidRPr="00736D89">
              <w:rPr>
                <w:bCs/>
                <w:sz w:val="22"/>
              </w:rPr>
              <w:t>Agenți</w:t>
            </w:r>
          </w:p>
        </w:tc>
        <w:tc>
          <w:tcPr>
            <w:tcW w:w="609"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Cs/>
                <w:sz w:val="22"/>
              </w:rPr>
            </w:pPr>
            <w:r w:rsidRPr="00736D89">
              <w:rPr>
                <w:bCs/>
                <w:sz w:val="22"/>
              </w:rPr>
              <w:t>Total</w:t>
            </w:r>
          </w:p>
        </w:tc>
      </w:tr>
      <w:tr w:rsidR="009E52FF" w:rsidRPr="00736D89" w:rsidTr="004D11F2">
        <w:trPr>
          <w:trHeight w:val="267"/>
        </w:trPr>
        <w:tc>
          <w:tcPr>
            <w:tcW w:w="2750" w:type="pct"/>
            <w:tcBorders>
              <w:top w:val="nil"/>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DD5214">
            <w:pPr>
              <w:keepNext/>
              <w:ind w:right="39"/>
              <w:rPr>
                <w:bCs/>
                <w:sz w:val="22"/>
              </w:rPr>
            </w:pPr>
            <w:r w:rsidRPr="00736D89">
              <w:rPr>
                <w:bCs/>
                <w:sz w:val="22"/>
              </w:rPr>
              <w:t xml:space="preserve">La îndeplinirea stagiului minim </w:t>
            </w:r>
            <w:r w:rsidRPr="00736D89">
              <w:rPr>
                <w:bCs/>
                <w:sz w:val="22"/>
                <w:lang w:val="ro-RO"/>
              </w:rPr>
              <w:t>în gradul profesional</w:t>
            </w:r>
          </w:p>
        </w:tc>
        <w:tc>
          <w:tcPr>
            <w:tcW w:w="979"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8</w:t>
            </w:r>
          </w:p>
        </w:tc>
        <w:tc>
          <w:tcPr>
            <w:tcW w:w="662"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109</w:t>
            </w:r>
          </w:p>
        </w:tc>
        <w:tc>
          <w:tcPr>
            <w:tcW w:w="609"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117</w:t>
            </w:r>
          </w:p>
        </w:tc>
      </w:tr>
      <w:tr w:rsidR="009E52FF" w:rsidRPr="00736D89" w:rsidTr="004D11F2">
        <w:trPr>
          <w:trHeight w:val="267"/>
        </w:trPr>
        <w:tc>
          <w:tcPr>
            <w:tcW w:w="2750" w:type="pct"/>
            <w:tcBorders>
              <w:top w:val="nil"/>
              <w:left w:val="single" w:sz="4" w:space="0" w:color="auto"/>
              <w:bottom w:val="single" w:sz="4" w:space="0" w:color="auto"/>
              <w:right w:val="single" w:sz="4" w:space="0" w:color="auto"/>
            </w:tcBorders>
            <w:shd w:val="clear" w:color="auto" w:fill="auto"/>
            <w:noWrap/>
            <w:vAlign w:val="center"/>
            <w:hideMark/>
          </w:tcPr>
          <w:p w:rsidR="009E52FF" w:rsidRPr="00736D89" w:rsidRDefault="009E52FF" w:rsidP="00DD5214">
            <w:pPr>
              <w:keepNext/>
              <w:ind w:right="39"/>
              <w:rPr>
                <w:bCs/>
                <w:sz w:val="22"/>
              </w:rPr>
            </w:pPr>
            <w:r w:rsidRPr="00736D89">
              <w:rPr>
                <w:bCs/>
                <w:sz w:val="22"/>
              </w:rPr>
              <w:t xml:space="preserve">Înaintea îndeplinirii stagiului minim </w:t>
            </w:r>
            <w:r w:rsidRPr="00736D89">
              <w:rPr>
                <w:bCs/>
                <w:sz w:val="22"/>
                <w:lang w:val="ro-RO"/>
              </w:rPr>
              <w:t>în gradul profesional</w:t>
            </w:r>
          </w:p>
        </w:tc>
        <w:tc>
          <w:tcPr>
            <w:tcW w:w="979"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9</w:t>
            </w:r>
          </w:p>
        </w:tc>
        <w:tc>
          <w:tcPr>
            <w:tcW w:w="662"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21</w:t>
            </w:r>
          </w:p>
        </w:tc>
        <w:tc>
          <w:tcPr>
            <w:tcW w:w="609" w:type="pct"/>
            <w:tcBorders>
              <w:top w:val="nil"/>
              <w:left w:val="nil"/>
              <w:bottom w:val="single" w:sz="4" w:space="0" w:color="auto"/>
              <w:right w:val="single" w:sz="4" w:space="0" w:color="auto"/>
            </w:tcBorders>
            <w:shd w:val="clear" w:color="auto" w:fill="auto"/>
            <w:noWrap/>
            <w:vAlign w:val="center"/>
            <w:hideMark/>
          </w:tcPr>
          <w:p w:rsidR="009E52FF" w:rsidRPr="00736D89" w:rsidRDefault="009E52FF" w:rsidP="00736D89">
            <w:pPr>
              <w:keepNext/>
              <w:ind w:right="39"/>
              <w:jc w:val="center"/>
              <w:rPr>
                <w:bCs/>
                <w:sz w:val="22"/>
              </w:rPr>
            </w:pPr>
            <w:r w:rsidRPr="00736D89">
              <w:rPr>
                <w:bCs/>
                <w:sz w:val="22"/>
              </w:rPr>
              <w:t>30</w:t>
            </w:r>
          </w:p>
        </w:tc>
      </w:tr>
      <w:tr w:rsidR="009E52FF" w:rsidRPr="00736D89" w:rsidTr="004D11F2">
        <w:trPr>
          <w:trHeight w:val="437"/>
        </w:trPr>
        <w:tc>
          <w:tcPr>
            <w:tcW w:w="2750" w:type="pc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
                <w:bCs/>
                <w:sz w:val="22"/>
              </w:rPr>
            </w:pPr>
            <w:r w:rsidRPr="00736D89">
              <w:rPr>
                <w:b/>
                <w:bCs/>
                <w:sz w:val="22"/>
              </w:rPr>
              <w:t>Total</w:t>
            </w:r>
          </w:p>
        </w:tc>
        <w:tc>
          <w:tcPr>
            <w:tcW w:w="979"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
                <w:bCs/>
                <w:sz w:val="22"/>
              </w:rPr>
            </w:pPr>
            <w:r w:rsidRPr="00736D89">
              <w:rPr>
                <w:b/>
                <w:bCs/>
                <w:sz w:val="22"/>
              </w:rPr>
              <w:t>17</w:t>
            </w:r>
          </w:p>
        </w:tc>
        <w:tc>
          <w:tcPr>
            <w:tcW w:w="662"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
                <w:bCs/>
                <w:sz w:val="22"/>
              </w:rPr>
            </w:pPr>
            <w:r w:rsidRPr="00736D89">
              <w:rPr>
                <w:b/>
                <w:bCs/>
                <w:sz w:val="22"/>
              </w:rPr>
              <w:t>130</w:t>
            </w:r>
          </w:p>
        </w:tc>
        <w:tc>
          <w:tcPr>
            <w:tcW w:w="609" w:type="pct"/>
            <w:tcBorders>
              <w:top w:val="nil"/>
              <w:left w:val="nil"/>
              <w:bottom w:val="single" w:sz="4" w:space="0" w:color="auto"/>
              <w:right w:val="single" w:sz="4" w:space="0" w:color="auto"/>
            </w:tcBorders>
            <w:shd w:val="clear" w:color="auto" w:fill="CCC0D9" w:themeFill="accent4" w:themeFillTint="66"/>
            <w:noWrap/>
            <w:vAlign w:val="center"/>
            <w:hideMark/>
          </w:tcPr>
          <w:p w:rsidR="009E52FF" w:rsidRPr="00736D89" w:rsidRDefault="009E52FF" w:rsidP="00736D89">
            <w:pPr>
              <w:keepNext/>
              <w:ind w:right="39"/>
              <w:jc w:val="center"/>
              <w:rPr>
                <w:b/>
                <w:bCs/>
                <w:sz w:val="22"/>
              </w:rPr>
            </w:pPr>
            <w:r w:rsidRPr="00736D89">
              <w:rPr>
                <w:b/>
                <w:bCs/>
                <w:sz w:val="22"/>
              </w:rPr>
              <w:t>147</w:t>
            </w:r>
          </w:p>
        </w:tc>
      </w:tr>
    </w:tbl>
    <w:p w:rsidR="009E52FF" w:rsidRPr="009E52FF" w:rsidRDefault="009E52FF" w:rsidP="00A94525">
      <w:pPr>
        <w:keepNext/>
        <w:numPr>
          <w:ilvl w:val="0"/>
          <w:numId w:val="8"/>
        </w:numPr>
        <w:ind w:right="39"/>
        <w:rPr>
          <w:bCs/>
        </w:rPr>
      </w:pPr>
      <w:r w:rsidRPr="009E52FF">
        <w:rPr>
          <w:bCs/>
        </w:rPr>
        <w:t xml:space="preserve">Au fost organizate </w:t>
      </w:r>
      <w:r w:rsidRPr="009E52FF">
        <w:rPr>
          <w:b/>
          <w:bCs/>
        </w:rPr>
        <w:t>4 concursuri</w:t>
      </w:r>
      <w:r w:rsidRPr="009E52FF">
        <w:rPr>
          <w:bCs/>
        </w:rPr>
        <w:t xml:space="preserve">  pentru ocuparea funcțiilor vacante, astfel:</w:t>
      </w:r>
    </w:p>
    <w:p w:rsidR="009E52FF" w:rsidRPr="009E52FF" w:rsidRDefault="009E52FF" w:rsidP="00A94525">
      <w:pPr>
        <w:keepNext/>
        <w:numPr>
          <w:ilvl w:val="1"/>
          <w:numId w:val="8"/>
        </w:numPr>
        <w:ind w:right="39"/>
        <w:rPr>
          <w:bCs/>
        </w:rPr>
      </w:pPr>
      <w:r w:rsidRPr="009E52FF">
        <w:rPr>
          <w:b/>
          <w:bCs/>
        </w:rPr>
        <w:t>1</w:t>
      </w:r>
      <w:r w:rsidRPr="009E52FF">
        <w:rPr>
          <w:bCs/>
        </w:rPr>
        <w:t xml:space="preserve"> concurs pentru ocuparea a </w:t>
      </w:r>
      <w:r w:rsidRPr="009E52FF">
        <w:rPr>
          <w:b/>
          <w:bCs/>
          <w:lang w:val="ro-RO"/>
        </w:rPr>
        <w:t xml:space="preserve">unei </w:t>
      </w:r>
      <w:r w:rsidRPr="009E52FF">
        <w:rPr>
          <w:b/>
          <w:bCs/>
        </w:rPr>
        <w:t>funcții vacante de conducere</w:t>
      </w:r>
      <w:r w:rsidRPr="009E52FF">
        <w:rPr>
          <w:b/>
          <w:bCs/>
          <w:lang w:val="ro-RO"/>
        </w:rPr>
        <w:t xml:space="preserve">,  </w:t>
      </w:r>
      <w:r w:rsidRPr="009E52FF">
        <w:rPr>
          <w:bCs/>
          <w:lang w:val="ro-RO"/>
        </w:rPr>
        <w:t xml:space="preserve">din care </w:t>
      </w:r>
      <w:r w:rsidRPr="009E52FF">
        <w:rPr>
          <w:b/>
          <w:bCs/>
          <w:lang w:val="ro-RO"/>
        </w:rPr>
        <w:t xml:space="preserve">1 </w:t>
      </w:r>
      <w:r w:rsidRPr="009E52FF">
        <w:rPr>
          <w:bCs/>
          <w:lang w:val="ro-RO"/>
        </w:rPr>
        <w:t>ocupat</w:t>
      </w:r>
      <w:r w:rsidR="004D11F2">
        <w:rPr>
          <w:bCs/>
          <w:lang w:val="ro-RO"/>
        </w:rPr>
        <w:t>ă</w:t>
      </w:r>
      <w:r w:rsidRPr="009E52FF">
        <w:rPr>
          <w:bCs/>
          <w:lang w:val="ro-RO"/>
        </w:rPr>
        <w:t xml:space="preserve"> până la sfârșitul anului; </w:t>
      </w:r>
    </w:p>
    <w:p w:rsidR="009E52FF" w:rsidRPr="009E52FF" w:rsidRDefault="009E52FF" w:rsidP="00A94525">
      <w:pPr>
        <w:keepNext/>
        <w:numPr>
          <w:ilvl w:val="1"/>
          <w:numId w:val="8"/>
        </w:numPr>
        <w:ind w:right="39"/>
        <w:rPr>
          <w:bCs/>
        </w:rPr>
      </w:pPr>
      <w:r w:rsidRPr="009E52FF">
        <w:rPr>
          <w:b/>
          <w:bCs/>
        </w:rPr>
        <w:t>3</w:t>
      </w:r>
      <w:r w:rsidRPr="009E52FF">
        <w:rPr>
          <w:bCs/>
        </w:rPr>
        <w:t xml:space="preserve"> concursuri pentru ocuparea  funcțiilor vacante de </w:t>
      </w:r>
      <w:r w:rsidRPr="009E52FF">
        <w:rPr>
          <w:b/>
          <w:bCs/>
        </w:rPr>
        <w:t>execuţie</w:t>
      </w:r>
      <w:r w:rsidRPr="009E52FF">
        <w:rPr>
          <w:bCs/>
        </w:rPr>
        <w:t xml:space="preserve">, </w:t>
      </w:r>
      <w:r w:rsidRPr="009E52FF">
        <w:rPr>
          <w:bCs/>
          <w:lang w:val="ro-RO"/>
        </w:rPr>
        <w:t>din care</w:t>
      </w:r>
      <w:r w:rsidRPr="009E52FF">
        <w:rPr>
          <w:b/>
          <w:bCs/>
          <w:lang w:val="ro-RO"/>
        </w:rPr>
        <w:t xml:space="preserve"> 2 </w:t>
      </w:r>
      <w:r w:rsidRPr="009E52FF">
        <w:rPr>
          <w:bCs/>
          <w:lang w:val="ro-RO"/>
        </w:rPr>
        <w:t xml:space="preserve">ocupate până la sfârșitul anului; </w:t>
      </w:r>
    </w:p>
    <w:p w:rsidR="00BD439A" w:rsidRPr="00115CF4" w:rsidRDefault="00BD439A" w:rsidP="003F7A26">
      <w:pPr>
        <w:keepNext/>
        <w:ind w:right="39"/>
        <w:rPr>
          <w:bCs/>
          <w:sz w:val="16"/>
        </w:rPr>
      </w:pPr>
    </w:p>
    <w:p w:rsidR="00C20767" w:rsidRPr="00E82BE2" w:rsidRDefault="00B31C97" w:rsidP="00FB5926">
      <w:pPr>
        <w:pStyle w:val="Titlu2"/>
        <w:shd w:val="clear" w:color="auto" w:fill="B8CCE4" w:themeFill="accent1" w:themeFillTint="66"/>
        <w:spacing w:line="276" w:lineRule="auto"/>
        <w:ind w:right="39" w:firstLine="360"/>
        <w:rPr>
          <w:b w:val="0"/>
          <w:lang w:val="ro-RO"/>
        </w:rPr>
      </w:pPr>
      <w:bookmarkStart w:id="39" w:name="_Toc503426606"/>
      <w:bookmarkStart w:id="40" w:name="_Toc536629846"/>
      <w:bookmarkStart w:id="41" w:name="_Toc536630215"/>
      <w:bookmarkStart w:id="42" w:name="_Toc536717666"/>
      <w:bookmarkStart w:id="43" w:name="_Toc32998076"/>
      <w:r w:rsidRPr="00AE0ADF">
        <w:rPr>
          <w:b w:val="0"/>
          <w:szCs w:val="24"/>
          <w:lang w:val="ro-RO"/>
        </w:rPr>
        <w:t xml:space="preserve">3. </w:t>
      </w:r>
      <w:r w:rsidR="00C20767" w:rsidRPr="00AE0ADF">
        <w:rPr>
          <w:b w:val="0"/>
          <w:szCs w:val="24"/>
          <w:lang w:val="ro-RO"/>
        </w:rPr>
        <w:t>UTILIZAREA</w:t>
      </w:r>
      <w:r w:rsidR="00C20767" w:rsidRPr="00E82BE2">
        <w:rPr>
          <w:b w:val="0"/>
          <w:lang w:val="ro-RO"/>
        </w:rPr>
        <w:t xml:space="preserve"> RESURSELOR FINANCIARE</w:t>
      </w:r>
      <w:bookmarkEnd w:id="39"/>
      <w:bookmarkEnd w:id="40"/>
      <w:bookmarkEnd w:id="41"/>
      <w:bookmarkEnd w:id="42"/>
      <w:bookmarkEnd w:id="43"/>
    </w:p>
    <w:p w:rsidR="0021780D" w:rsidRDefault="00D658F7" w:rsidP="00C53A9A">
      <w:pPr>
        <w:keepNext/>
        <w:spacing w:line="276" w:lineRule="auto"/>
        <w:ind w:right="39" w:firstLine="720"/>
        <w:rPr>
          <w:lang w:val="ro-RO"/>
        </w:rPr>
      </w:pPr>
      <w:r w:rsidRPr="00E82BE2">
        <w:rPr>
          <w:lang w:val="ro-RO"/>
        </w:rPr>
        <w:t>În perioada 01.01</w:t>
      </w:r>
      <w:r w:rsidR="00A82166" w:rsidRPr="00E82BE2">
        <w:rPr>
          <w:lang w:val="ro-RO"/>
        </w:rPr>
        <w:t>.201</w:t>
      </w:r>
      <w:r w:rsidR="00C53A9A">
        <w:rPr>
          <w:lang w:val="ro-RO"/>
        </w:rPr>
        <w:t>9</w:t>
      </w:r>
      <w:r w:rsidRPr="00E82BE2">
        <w:rPr>
          <w:lang w:val="ro-RO"/>
        </w:rPr>
        <w:t xml:space="preserve"> – 31.12.201</w:t>
      </w:r>
      <w:r w:rsidR="00C53A9A">
        <w:rPr>
          <w:lang w:val="ro-RO"/>
        </w:rPr>
        <w:t>9</w:t>
      </w:r>
      <w:r w:rsidRPr="00E82BE2">
        <w:rPr>
          <w:lang w:val="ro-RO"/>
        </w:rPr>
        <w:t xml:space="preserve">, activitatea structurii financiare a fost organizată şi s-a desfăşurat în scopul armonizării obiectivelor </w:t>
      </w:r>
      <w:r w:rsidRPr="00A84B39">
        <w:rPr>
          <w:lang w:val="ro-RO"/>
        </w:rPr>
        <w:t xml:space="preserve">profesionale de specialitate. </w:t>
      </w:r>
    </w:p>
    <w:p w:rsidR="002B3119" w:rsidRDefault="002B3119" w:rsidP="00C53A9A">
      <w:pPr>
        <w:keepNext/>
        <w:spacing w:line="276" w:lineRule="auto"/>
        <w:ind w:right="39" w:firstLine="720"/>
        <w:rPr>
          <w:lang w:val="ro-RO"/>
        </w:rPr>
      </w:pPr>
      <w:r w:rsidRPr="00A84B39">
        <w:rPr>
          <w:lang w:val="ro-RO"/>
        </w:rPr>
        <w:t xml:space="preserve">Astfel, la nivelul Serviciului Financiar al </w:t>
      </w:r>
      <w:r w:rsidRPr="00A84B39">
        <w:rPr>
          <w:rFonts w:eastAsia="Calibri"/>
          <w:bCs/>
          <w:lang w:val="ro-RO"/>
        </w:rPr>
        <w:t>I.T.P.F. Oradea</w:t>
      </w:r>
      <w:r w:rsidRPr="00A84B39">
        <w:rPr>
          <w:lang w:val="ro-RO"/>
        </w:rPr>
        <w:t xml:space="preserve"> </w:t>
      </w:r>
      <w:r w:rsidR="00DA3E90" w:rsidRPr="00A84B39">
        <w:rPr>
          <w:szCs w:val="21"/>
          <w:lang w:val="ro-RO"/>
        </w:rPr>
        <w:t>a</w:t>
      </w:r>
      <w:r w:rsidR="00DA3E90" w:rsidRPr="00A84B39">
        <w:rPr>
          <w:bCs/>
          <w:lang w:val="ro-RO"/>
        </w:rPr>
        <w:t>u fost desfășurate următoarele activități</w:t>
      </w:r>
      <w:r w:rsidRPr="00A84B39">
        <w:rPr>
          <w:lang w:val="ro-RO"/>
        </w:rPr>
        <w:t>:</w:t>
      </w:r>
    </w:p>
    <w:p w:rsidR="00C53A9A" w:rsidRPr="00454AC7" w:rsidRDefault="00C53A9A" w:rsidP="00A94525">
      <w:pPr>
        <w:keepNext/>
        <w:numPr>
          <w:ilvl w:val="0"/>
          <w:numId w:val="19"/>
        </w:numPr>
        <w:tabs>
          <w:tab w:val="clear" w:pos="1080"/>
        </w:tabs>
        <w:spacing w:line="276" w:lineRule="auto"/>
        <w:ind w:left="426"/>
        <w:rPr>
          <w:szCs w:val="28"/>
        </w:rPr>
      </w:pPr>
      <w:r w:rsidRPr="00454AC7">
        <w:rPr>
          <w:szCs w:val="28"/>
        </w:rPr>
        <w:t>S-au depus lunar şi trimestrial la eşalonul superior şi în Sistemul Forexebug toate situaţiile conform legislaţiei în vigoare;</w:t>
      </w:r>
    </w:p>
    <w:p w:rsidR="00C53A9A" w:rsidRPr="00454AC7" w:rsidRDefault="00C53A9A" w:rsidP="00A94525">
      <w:pPr>
        <w:keepNext/>
        <w:numPr>
          <w:ilvl w:val="0"/>
          <w:numId w:val="19"/>
        </w:numPr>
        <w:tabs>
          <w:tab w:val="clear" w:pos="1080"/>
        </w:tabs>
        <w:spacing w:line="276" w:lineRule="auto"/>
        <w:ind w:left="426"/>
        <w:rPr>
          <w:szCs w:val="28"/>
        </w:rPr>
      </w:pPr>
      <w:r w:rsidRPr="00454AC7">
        <w:rPr>
          <w:szCs w:val="28"/>
        </w:rPr>
        <w:t xml:space="preserve">S-au </w:t>
      </w:r>
      <w:r>
        <w:rPr>
          <w:szCs w:val="28"/>
        </w:rPr>
        <w:t>achitat</w:t>
      </w:r>
      <w:r w:rsidRPr="00454AC7">
        <w:rPr>
          <w:szCs w:val="28"/>
        </w:rPr>
        <w:t xml:space="preserve"> la timp  drepturilor băneşti </w:t>
      </w:r>
      <w:r>
        <w:rPr>
          <w:szCs w:val="28"/>
        </w:rPr>
        <w:t>ș</w:t>
      </w:r>
      <w:r w:rsidRPr="00454AC7">
        <w:rPr>
          <w:szCs w:val="28"/>
        </w:rPr>
        <w:t>i alt</w:t>
      </w:r>
      <w:r>
        <w:rPr>
          <w:szCs w:val="28"/>
        </w:rPr>
        <w:t>e</w:t>
      </w:r>
      <w:r w:rsidRPr="00454AC7">
        <w:rPr>
          <w:szCs w:val="28"/>
        </w:rPr>
        <w:t xml:space="preserve"> drepturi;</w:t>
      </w:r>
    </w:p>
    <w:p w:rsidR="0021780D" w:rsidRPr="00454AC7" w:rsidRDefault="0021780D" w:rsidP="0021780D">
      <w:pPr>
        <w:keepNext/>
        <w:numPr>
          <w:ilvl w:val="0"/>
          <w:numId w:val="19"/>
        </w:numPr>
        <w:tabs>
          <w:tab w:val="clear" w:pos="1080"/>
        </w:tabs>
        <w:spacing w:line="276" w:lineRule="auto"/>
        <w:ind w:left="426"/>
        <w:rPr>
          <w:szCs w:val="28"/>
        </w:rPr>
      </w:pPr>
      <w:r w:rsidRPr="00454AC7">
        <w:rPr>
          <w:szCs w:val="28"/>
        </w:rPr>
        <w:t xml:space="preserve">S-au </w:t>
      </w:r>
      <w:r>
        <w:rPr>
          <w:szCs w:val="28"/>
        </w:rPr>
        <w:t>achitat furnizorii</w:t>
      </w:r>
      <w:r w:rsidRPr="00454AC7">
        <w:rPr>
          <w:szCs w:val="28"/>
        </w:rPr>
        <w:t xml:space="preserve"> în termen, în limita Bugetului de venituri şi cheltueli şi a creditelor deschise</w:t>
      </w:r>
      <w:r>
        <w:rPr>
          <w:szCs w:val="28"/>
        </w:rPr>
        <w:t xml:space="preserve"> (</w:t>
      </w:r>
      <w:r w:rsidRPr="00454AC7">
        <w:rPr>
          <w:szCs w:val="28"/>
        </w:rPr>
        <w:t>mai puţin în luna decembrie</w:t>
      </w:r>
      <w:r>
        <w:rPr>
          <w:szCs w:val="28"/>
        </w:rPr>
        <w:t>,</w:t>
      </w:r>
      <w:r w:rsidRPr="00454AC7">
        <w:rPr>
          <w:szCs w:val="28"/>
        </w:rPr>
        <w:t xml:space="preserve"> când I.T.P.F. Oradea a rămas cu furnizori neachitaţi reprezentând utilităţi: energie electrică şi apă canal</w:t>
      </w:r>
      <w:r>
        <w:rPr>
          <w:szCs w:val="28"/>
        </w:rPr>
        <w:t>)</w:t>
      </w:r>
      <w:r w:rsidRPr="00454AC7">
        <w:rPr>
          <w:szCs w:val="28"/>
        </w:rPr>
        <w:t>;</w:t>
      </w:r>
    </w:p>
    <w:tbl>
      <w:tblPr>
        <w:tblW w:w="4969" w:type="pct"/>
        <w:jc w:val="center"/>
        <w:tblLook w:val="04A0" w:firstRow="1" w:lastRow="0" w:firstColumn="1" w:lastColumn="0" w:noHBand="0" w:noVBand="1"/>
      </w:tblPr>
      <w:tblGrid>
        <w:gridCol w:w="1539"/>
        <w:gridCol w:w="6528"/>
        <w:gridCol w:w="2299"/>
        <w:gridCol w:w="3448"/>
      </w:tblGrid>
      <w:tr w:rsidR="00C53A9A" w:rsidRPr="00C53A9A" w:rsidTr="002D0E68">
        <w:trPr>
          <w:trHeight w:val="36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C53A9A" w:rsidRPr="00C53A9A" w:rsidRDefault="00C53A9A" w:rsidP="00C53A9A">
            <w:pPr>
              <w:keepNext/>
              <w:jc w:val="center"/>
              <w:rPr>
                <w:b/>
                <w:bCs/>
                <w:color w:val="000000"/>
                <w:sz w:val="22"/>
                <w:szCs w:val="22"/>
              </w:rPr>
            </w:pPr>
            <w:r w:rsidRPr="00C53A9A">
              <w:rPr>
                <w:b/>
                <w:bCs/>
                <w:color w:val="000000"/>
                <w:sz w:val="22"/>
                <w:szCs w:val="22"/>
                <w:lang w:val="ro-RO"/>
              </w:rPr>
              <w:t xml:space="preserve">Situaţia creditelor şi plăţilor efectuate </w:t>
            </w:r>
            <w:r w:rsidRPr="00C53A9A">
              <w:rPr>
                <w:color w:val="000000"/>
                <w:sz w:val="22"/>
                <w:szCs w:val="22"/>
                <w:lang w:val="ro-RO"/>
              </w:rPr>
              <w:t>în anul</w:t>
            </w:r>
            <w:r w:rsidRPr="00C53A9A">
              <w:rPr>
                <w:b/>
                <w:bCs/>
                <w:color w:val="000000"/>
                <w:sz w:val="22"/>
                <w:szCs w:val="22"/>
                <w:lang w:val="ro-RO"/>
              </w:rPr>
              <w:t xml:space="preserve"> - 2019</w:t>
            </w:r>
          </w:p>
        </w:tc>
      </w:tr>
      <w:tr w:rsidR="00C53A9A" w:rsidRPr="00C53A9A" w:rsidTr="002D0E68">
        <w:trPr>
          <w:trHeight w:val="218"/>
          <w:jc w:val="center"/>
        </w:trPr>
        <w:tc>
          <w:tcPr>
            <w:tcW w:w="557" w:type="pct"/>
            <w:vMerge w:val="restart"/>
            <w:tcBorders>
              <w:top w:val="nil"/>
              <w:left w:val="single" w:sz="8" w:space="0" w:color="auto"/>
              <w:bottom w:val="single" w:sz="8" w:space="0" w:color="000000"/>
              <w:right w:val="single" w:sz="8" w:space="0" w:color="auto"/>
            </w:tcBorders>
            <w:shd w:val="clear" w:color="000000" w:fill="EEECE1"/>
            <w:vAlign w:val="center"/>
            <w:hideMark/>
          </w:tcPr>
          <w:p w:rsidR="00C53A9A" w:rsidRPr="00C53A9A" w:rsidRDefault="00C53A9A" w:rsidP="00C53A9A">
            <w:pPr>
              <w:keepNext/>
              <w:jc w:val="center"/>
              <w:rPr>
                <w:color w:val="000000"/>
                <w:sz w:val="22"/>
                <w:szCs w:val="22"/>
                <w:lang w:val="ro-RO"/>
              </w:rPr>
            </w:pPr>
            <w:r w:rsidRPr="00C53A9A">
              <w:rPr>
                <w:color w:val="000000"/>
                <w:sz w:val="22"/>
                <w:szCs w:val="22"/>
                <w:lang w:val="ro-RO"/>
              </w:rPr>
              <w:t>CAP.</w:t>
            </w:r>
          </w:p>
          <w:p w:rsidR="00C53A9A" w:rsidRPr="00C53A9A" w:rsidRDefault="00C53A9A" w:rsidP="00C53A9A">
            <w:pPr>
              <w:keepNext/>
              <w:jc w:val="center"/>
              <w:rPr>
                <w:color w:val="000000"/>
                <w:sz w:val="22"/>
                <w:szCs w:val="22"/>
              </w:rPr>
            </w:pPr>
            <w:r w:rsidRPr="00C53A9A">
              <w:rPr>
                <w:color w:val="000000"/>
                <w:sz w:val="22"/>
                <w:szCs w:val="22"/>
                <w:lang w:val="ro-RO"/>
              </w:rPr>
              <w:t>61.03.03</w:t>
            </w:r>
          </w:p>
        </w:tc>
        <w:tc>
          <w:tcPr>
            <w:tcW w:w="4443" w:type="pct"/>
            <w:gridSpan w:val="3"/>
            <w:tcBorders>
              <w:top w:val="single" w:sz="8" w:space="0" w:color="auto"/>
              <w:left w:val="nil"/>
              <w:bottom w:val="single" w:sz="8" w:space="0" w:color="auto"/>
              <w:right w:val="single" w:sz="8" w:space="0" w:color="000000"/>
            </w:tcBorders>
            <w:shd w:val="clear" w:color="000000" w:fill="EEECE1"/>
            <w:vAlign w:val="center"/>
            <w:hideMark/>
          </w:tcPr>
          <w:p w:rsidR="00C53A9A" w:rsidRPr="00C53A9A" w:rsidRDefault="00C53A9A" w:rsidP="00C53A9A">
            <w:pPr>
              <w:keepNext/>
              <w:jc w:val="center"/>
              <w:rPr>
                <w:color w:val="000000"/>
                <w:sz w:val="22"/>
                <w:szCs w:val="22"/>
              </w:rPr>
            </w:pPr>
            <w:r w:rsidRPr="00C53A9A">
              <w:rPr>
                <w:color w:val="000000"/>
                <w:sz w:val="22"/>
                <w:szCs w:val="22"/>
                <w:lang w:val="ro-RO"/>
              </w:rPr>
              <w:t>Ordine publică, paza şi supravegherea frontierei</w:t>
            </w: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Titlul I     Cheltuieli de personal</w:t>
            </w:r>
          </w:p>
        </w:tc>
        <w:tc>
          <w:tcPr>
            <w:tcW w:w="832"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right"/>
              <w:rPr>
                <w:color w:val="000000"/>
                <w:sz w:val="22"/>
                <w:szCs w:val="22"/>
              </w:rPr>
            </w:pPr>
            <w:r w:rsidRPr="00C53A9A">
              <w:rPr>
                <w:color w:val="000000"/>
                <w:sz w:val="22"/>
                <w:szCs w:val="22"/>
              </w:rPr>
              <w:t>86.505.918,03 lei</w:t>
            </w:r>
          </w:p>
        </w:tc>
        <w:tc>
          <w:tcPr>
            <w:tcW w:w="1248" w:type="pct"/>
            <w:vMerge w:val="restart"/>
            <w:tcBorders>
              <w:top w:val="nil"/>
              <w:left w:val="single" w:sz="8"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b/>
                <w:color w:val="000000"/>
                <w:sz w:val="22"/>
                <w:szCs w:val="22"/>
              </w:rPr>
            </w:pPr>
            <w:r w:rsidRPr="00C53A9A">
              <w:rPr>
                <w:b/>
                <w:color w:val="000000"/>
                <w:sz w:val="22"/>
                <w:szCs w:val="22"/>
              </w:rPr>
              <w:t>92.932.598,21 lei</w:t>
            </w: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  II    Bunuri şi servicii</w:t>
            </w:r>
          </w:p>
        </w:tc>
        <w:tc>
          <w:tcPr>
            <w:tcW w:w="832"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right"/>
              <w:rPr>
                <w:color w:val="000000"/>
                <w:sz w:val="22"/>
                <w:szCs w:val="22"/>
              </w:rPr>
            </w:pPr>
            <w:r w:rsidRPr="00C53A9A">
              <w:rPr>
                <w:color w:val="000000"/>
                <w:sz w:val="22"/>
                <w:szCs w:val="22"/>
              </w:rPr>
              <w:t>2.864.830,85 lei</w:t>
            </w:r>
          </w:p>
        </w:tc>
        <w:tc>
          <w:tcPr>
            <w:tcW w:w="1248" w:type="pct"/>
            <w:vMerge/>
            <w:tcBorders>
              <w:top w:val="nil"/>
              <w:left w:val="single" w:sz="8"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 X Fonduri externe nerambursabile</w:t>
            </w:r>
          </w:p>
        </w:tc>
        <w:tc>
          <w:tcPr>
            <w:tcW w:w="832"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right"/>
              <w:rPr>
                <w:color w:val="000000"/>
                <w:sz w:val="22"/>
                <w:szCs w:val="22"/>
              </w:rPr>
            </w:pPr>
            <w:r w:rsidRPr="00C53A9A">
              <w:rPr>
                <w:color w:val="000000"/>
                <w:sz w:val="22"/>
                <w:szCs w:val="22"/>
              </w:rPr>
              <w:t>3.259.824,53 lei</w:t>
            </w:r>
          </w:p>
        </w:tc>
        <w:tc>
          <w:tcPr>
            <w:tcW w:w="1248" w:type="pct"/>
            <w:vMerge/>
            <w:tcBorders>
              <w:top w:val="nil"/>
              <w:left w:val="single" w:sz="8"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rPr>
              <w:t>Titlu XI Alte cheltuieli</w:t>
            </w:r>
          </w:p>
        </w:tc>
        <w:tc>
          <w:tcPr>
            <w:tcW w:w="832"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right"/>
              <w:rPr>
                <w:color w:val="000000"/>
                <w:sz w:val="22"/>
                <w:szCs w:val="22"/>
              </w:rPr>
            </w:pPr>
            <w:r w:rsidRPr="00C53A9A">
              <w:rPr>
                <w:color w:val="000000"/>
                <w:sz w:val="22"/>
                <w:szCs w:val="22"/>
              </w:rPr>
              <w:t>10.999,49 lei</w:t>
            </w:r>
          </w:p>
        </w:tc>
        <w:tc>
          <w:tcPr>
            <w:tcW w:w="1248" w:type="pct"/>
            <w:vMerge/>
            <w:tcBorders>
              <w:top w:val="nil"/>
              <w:left w:val="single" w:sz="8"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Titlul XIII Mașini, echipamente și mijloace de transport</w:t>
            </w:r>
          </w:p>
        </w:tc>
        <w:tc>
          <w:tcPr>
            <w:tcW w:w="832"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right"/>
              <w:rPr>
                <w:color w:val="000000"/>
                <w:sz w:val="22"/>
                <w:szCs w:val="22"/>
              </w:rPr>
            </w:pPr>
            <w:r w:rsidRPr="00C53A9A">
              <w:rPr>
                <w:color w:val="000000"/>
                <w:sz w:val="22"/>
                <w:szCs w:val="22"/>
              </w:rPr>
              <w:t>295.004,57 lei</w:t>
            </w:r>
          </w:p>
        </w:tc>
        <w:tc>
          <w:tcPr>
            <w:tcW w:w="1248" w:type="pct"/>
            <w:vMerge/>
            <w:tcBorders>
              <w:top w:val="nil"/>
              <w:left w:val="single" w:sz="8"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115"/>
          <w:jc w:val="center"/>
        </w:trPr>
        <w:tc>
          <w:tcPr>
            <w:tcW w:w="557" w:type="pct"/>
            <w:vMerge/>
            <w:tcBorders>
              <w:top w:val="nil"/>
              <w:left w:val="single" w:sz="8" w:space="0" w:color="auto"/>
              <w:bottom w:val="single" w:sz="8" w:space="0" w:color="000000"/>
              <w:right w:val="single" w:sz="8" w:space="0" w:color="auto"/>
            </w:tcBorders>
            <w:vAlign w:val="center"/>
            <w:hideMark/>
          </w:tcPr>
          <w:p w:rsidR="00C53A9A" w:rsidRPr="00C53A9A" w:rsidRDefault="00C53A9A" w:rsidP="00C53A9A">
            <w:pPr>
              <w:keepNext/>
              <w:jc w:val="center"/>
              <w:rPr>
                <w:color w:val="000000"/>
                <w:sz w:val="22"/>
                <w:szCs w:val="22"/>
              </w:rPr>
            </w:pPr>
          </w:p>
        </w:tc>
        <w:tc>
          <w:tcPr>
            <w:tcW w:w="2363" w:type="pct"/>
            <w:tcBorders>
              <w:top w:val="nil"/>
              <w:left w:val="nil"/>
              <w:bottom w:val="single" w:sz="8" w:space="0" w:color="auto"/>
              <w:right w:val="single" w:sz="8" w:space="0" w:color="auto"/>
            </w:tcBorders>
            <w:shd w:val="clear" w:color="auto" w:fill="auto"/>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Titlul XIX Plăți efectuate ani precedenți</w:t>
            </w:r>
          </w:p>
        </w:tc>
        <w:tc>
          <w:tcPr>
            <w:tcW w:w="832" w:type="pct"/>
            <w:tcBorders>
              <w:top w:val="nil"/>
              <w:left w:val="nil"/>
              <w:bottom w:val="single" w:sz="8" w:space="0" w:color="auto"/>
              <w:right w:val="single" w:sz="4" w:space="0" w:color="auto"/>
            </w:tcBorders>
            <w:shd w:val="clear" w:color="auto" w:fill="auto"/>
            <w:noWrap/>
            <w:vAlign w:val="center"/>
            <w:hideMark/>
          </w:tcPr>
          <w:p w:rsidR="00C53A9A" w:rsidRPr="00C53A9A" w:rsidRDefault="00C53A9A" w:rsidP="00C53A9A">
            <w:pPr>
              <w:keepNext/>
              <w:jc w:val="right"/>
              <w:rPr>
                <w:color w:val="FF0000"/>
                <w:sz w:val="22"/>
                <w:szCs w:val="22"/>
              </w:rPr>
            </w:pPr>
            <w:r w:rsidRPr="00C53A9A">
              <w:rPr>
                <w:color w:val="FF0000"/>
                <w:sz w:val="22"/>
                <w:szCs w:val="22"/>
              </w:rPr>
              <w:t>- 3.979,26 lei</w:t>
            </w:r>
          </w:p>
        </w:tc>
        <w:tc>
          <w:tcPr>
            <w:tcW w:w="1248" w:type="pct"/>
            <w:vMerge/>
            <w:tcBorders>
              <w:top w:val="nil"/>
              <w:left w:val="single" w:sz="4"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260"/>
          <w:jc w:val="center"/>
        </w:trPr>
        <w:tc>
          <w:tcPr>
            <w:tcW w:w="3752" w:type="pct"/>
            <w:gridSpan w:val="3"/>
            <w:tcBorders>
              <w:top w:val="single" w:sz="8" w:space="0" w:color="auto"/>
              <w:left w:val="single" w:sz="8" w:space="0" w:color="auto"/>
              <w:bottom w:val="single" w:sz="8" w:space="0" w:color="auto"/>
              <w:right w:val="single" w:sz="4" w:space="0" w:color="auto"/>
            </w:tcBorders>
            <w:shd w:val="clear" w:color="000000" w:fill="E5DFEC"/>
            <w:vAlign w:val="center"/>
            <w:hideMark/>
          </w:tcPr>
          <w:p w:rsidR="00C53A9A" w:rsidRPr="00C53A9A" w:rsidRDefault="00C53A9A" w:rsidP="00C53A9A">
            <w:pPr>
              <w:keepNext/>
              <w:jc w:val="center"/>
              <w:rPr>
                <w:b/>
                <w:bCs/>
                <w:color w:val="000000"/>
                <w:sz w:val="22"/>
                <w:szCs w:val="22"/>
              </w:rPr>
            </w:pPr>
            <w:r w:rsidRPr="00C53A9A">
              <w:rPr>
                <w:b/>
                <w:bCs/>
                <w:color w:val="000000"/>
                <w:sz w:val="22"/>
                <w:szCs w:val="22"/>
                <w:lang w:val="ro-RO"/>
              </w:rPr>
              <w:t>TOTAL  CAP. 61.03.03</w:t>
            </w:r>
          </w:p>
        </w:tc>
        <w:tc>
          <w:tcPr>
            <w:tcW w:w="1248" w:type="pct"/>
            <w:vMerge/>
            <w:tcBorders>
              <w:top w:val="nil"/>
              <w:left w:val="single" w:sz="4" w:space="0" w:color="auto"/>
              <w:bottom w:val="single" w:sz="8" w:space="0" w:color="000000"/>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112"/>
          <w:jc w:val="center"/>
        </w:trPr>
        <w:tc>
          <w:tcPr>
            <w:tcW w:w="557" w:type="pct"/>
            <w:tcBorders>
              <w:top w:val="nil"/>
              <w:left w:val="single" w:sz="8" w:space="0" w:color="auto"/>
              <w:bottom w:val="single" w:sz="8" w:space="0" w:color="000000"/>
              <w:right w:val="single" w:sz="8" w:space="0" w:color="auto"/>
            </w:tcBorders>
            <w:shd w:val="clear" w:color="000000" w:fill="EEECE1"/>
            <w:vAlign w:val="center"/>
            <w:hideMark/>
          </w:tcPr>
          <w:p w:rsidR="00C53A9A" w:rsidRPr="00C53A9A" w:rsidRDefault="00C53A9A" w:rsidP="00C53A9A">
            <w:pPr>
              <w:keepNext/>
              <w:jc w:val="center"/>
              <w:rPr>
                <w:color w:val="000000"/>
                <w:sz w:val="22"/>
                <w:szCs w:val="22"/>
              </w:rPr>
            </w:pPr>
            <w:r w:rsidRPr="00C53A9A">
              <w:rPr>
                <w:color w:val="000000"/>
                <w:sz w:val="22"/>
                <w:szCs w:val="22"/>
                <w:lang w:val="ro-RO"/>
              </w:rPr>
              <w:t>CAP.68.06</w:t>
            </w:r>
          </w:p>
        </w:tc>
        <w:tc>
          <w:tcPr>
            <w:tcW w:w="2363" w:type="pct"/>
            <w:tcBorders>
              <w:top w:val="single" w:sz="4" w:space="0" w:color="auto"/>
              <w:left w:val="nil"/>
              <w:right w:val="single" w:sz="4" w:space="0" w:color="auto"/>
            </w:tcBorders>
            <w:shd w:val="clear" w:color="000000" w:fill="EEECE1"/>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Titlul IX  - Asistenţă socială</w:t>
            </w:r>
          </w:p>
        </w:tc>
        <w:tc>
          <w:tcPr>
            <w:tcW w:w="832" w:type="pct"/>
            <w:tcBorders>
              <w:top w:val="single" w:sz="4" w:space="0" w:color="auto"/>
              <w:left w:val="nil"/>
              <w:right w:val="single" w:sz="4" w:space="0" w:color="auto"/>
            </w:tcBorders>
            <w:shd w:val="clear" w:color="000000" w:fill="EEECE1"/>
            <w:vAlign w:val="center"/>
          </w:tcPr>
          <w:p w:rsidR="00C53A9A" w:rsidRPr="00C53A9A" w:rsidRDefault="00C53A9A" w:rsidP="00C53A9A">
            <w:pPr>
              <w:keepNext/>
              <w:jc w:val="right"/>
              <w:rPr>
                <w:color w:val="000000"/>
                <w:sz w:val="22"/>
                <w:szCs w:val="22"/>
              </w:rPr>
            </w:pPr>
            <w:r w:rsidRPr="00C53A9A">
              <w:rPr>
                <w:color w:val="000000"/>
                <w:sz w:val="22"/>
                <w:szCs w:val="22"/>
              </w:rPr>
              <w:t>417.033,00 lei</w:t>
            </w:r>
          </w:p>
        </w:tc>
        <w:tc>
          <w:tcPr>
            <w:tcW w:w="1248" w:type="pct"/>
            <w:vMerge w:val="restart"/>
            <w:tcBorders>
              <w:top w:val="nil"/>
              <w:left w:val="single" w:sz="4" w:space="0" w:color="auto"/>
              <w:right w:val="single" w:sz="8" w:space="0" w:color="auto"/>
            </w:tcBorders>
            <w:shd w:val="clear" w:color="auto" w:fill="EEECE1" w:themeFill="background2"/>
            <w:vAlign w:val="center"/>
            <w:hideMark/>
          </w:tcPr>
          <w:p w:rsidR="00C53A9A" w:rsidRPr="00C53A9A" w:rsidRDefault="00C53A9A" w:rsidP="00344C90">
            <w:pPr>
              <w:keepNext/>
              <w:ind w:right="693"/>
              <w:jc w:val="right"/>
              <w:rPr>
                <w:b/>
                <w:color w:val="000000"/>
                <w:sz w:val="22"/>
                <w:szCs w:val="22"/>
              </w:rPr>
            </w:pPr>
            <w:r w:rsidRPr="00C53A9A">
              <w:rPr>
                <w:b/>
                <w:color w:val="000000"/>
                <w:sz w:val="22"/>
                <w:szCs w:val="22"/>
              </w:rPr>
              <w:t>417.068,80 lei</w:t>
            </w:r>
          </w:p>
        </w:tc>
      </w:tr>
      <w:tr w:rsidR="00C53A9A" w:rsidRPr="00C53A9A" w:rsidTr="002D0E68">
        <w:trPr>
          <w:trHeight w:val="84"/>
          <w:jc w:val="center"/>
        </w:trPr>
        <w:tc>
          <w:tcPr>
            <w:tcW w:w="557" w:type="pct"/>
            <w:tcBorders>
              <w:top w:val="nil"/>
              <w:left w:val="single" w:sz="8" w:space="0" w:color="auto"/>
              <w:bottom w:val="single" w:sz="8" w:space="0" w:color="auto"/>
              <w:right w:val="single" w:sz="8" w:space="0" w:color="auto"/>
            </w:tcBorders>
            <w:shd w:val="clear" w:color="000000" w:fill="EEECE1"/>
            <w:vAlign w:val="center"/>
            <w:hideMark/>
          </w:tcPr>
          <w:p w:rsidR="00C53A9A" w:rsidRPr="00C53A9A" w:rsidRDefault="00C53A9A" w:rsidP="00C53A9A">
            <w:pPr>
              <w:keepNext/>
              <w:jc w:val="center"/>
              <w:rPr>
                <w:color w:val="000000"/>
                <w:sz w:val="22"/>
                <w:szCs w:val="22"/>
              </w:rPr>
            </w:pPr>
            <w:r w:rsidRPr="00C53A9A">
              <w:rPr>
                <w:color w:val="000000"/>
                <w:sz w:val="22"/>
                <w:szCs w:val="22"/>
                <w:lang w:val="ro-RO"/>
              </w:rPr>
              <w:t>CAP. 68.50</w:t>
            </w:r>
          </w:p>
        </w:tc>
        <w:tc>
          <w:tcPr>
            <w:tcW w:w="2363" w:type="pct"/>
            <w:tcBorders>
              <w:top w:val="single" w:sz="8" w:space="0" w:color="auto"/>
              <w:left w:val="nil"/>
              <w:bottom w:val="single" w:sz="8" w:space="0" w:color="auto"/>
              <w:right w:val="single" w:sz="4" w:space="0" w:color="auto"/>
            </w:tcBorders>
            <w:shd w:val="clear" w:color="000000" w:fill="EEECE1"/>
            <w:vAlign w:val="center"/>
            <w:hideMark/>
          </w:tcPr>
          <w:p w:rsidR="00C53A9A" w:rsidRPr="00C53A9A" w:rsidRDefault="00C53A9A" w:rsidP="00C53A9A">
            <w:pPr>
              <w:keepNext/>
              <w:jc w:val="left"/>
              <w:rPr>
                <w:color w:val="000000"/>
                <w:sz w:val="22"/>
                <w:szCs w:val="22"/>
              </w:rPr>
            </w:pPr>
            <w:r w:rsidRPr="00C53A9A">
              <w:rPr>
                <w:color w:val="000000"/>
                <w:sz w:val="22"/>
                <w:szCs w:val="22"/>
                <w:lang w:val="ro-RO"/>
              </w:rPr>
              <w:t>Titlul IX  - Alte cheltuieli în domeniul asistenţei sociale</w:t>
            </w:r>
          </w:p>
        </w:tc>
        <w:tc>
          <w:tcPr>
            <w:tcW w:w="832" w:type="pct"/>
            <w:tcBorders>
              <w:top w:val="single" w:sz="8" w:space="0" w:color="auto"/>
              <w:left w:val="single" w:sz="4" w:space="0" w:color="auto"/>
              <w:bottom w:val="single" w:sz="8" w:space="0" w:color="auto"/>
              <w:right w:val="single" w:sz="4" w:space="0" w:color="auto"/>
            </w:tcBorders>
            <w:shd w:val="clear" w:color="000000" w:fill="EEECE1"/>
            <w:vAlign w:val="center"/>
          </w:tcPr>
          <w:p w:rsidR="00C53A9A" w:rsidRPr="00C53A9A" w:rsidRDefault="00C53A9A" w:rsidP="00C53A9A">
            <w:pPr>
              <w:keepNext/>
              <w:jc w:val="right"/>
              <w:rPr>
                <w:color w:val="000000"/>
                <w:sz w:val="22"/>
                <w:szCs w:val="22"/>
              </w:rPr>
            </w:pPr>
            <w:r w:rsidRPr="00C53A9A">
              <w:rPr>
                <w:color w:val="000000"/>
                <w:sz w:val="22"/>
                <w:szCs w:val="22"/>
              </w:rPr>
              <w:t>35,80 lei</w:t>
            </w:r>
          </w:p>
        </w:tc>
        <w:tc>
          <w:tcPr>
            <w:tcW w:w="1248" w:type="pct"/>
            <w:vMerge/>
            <w:tcBorders>
              <w:left w:val="single" w:sz="4" w:space="0" w:color="auto"/>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236"/>
          <w:jc w:val="center"/>
        </w:trPr>
        <w:tc>
          <w:tcPr>
            <w:tcW w:w="3752" w:type="pct"/>
            <w:gridSpan w:val="3"/>
            <w:tcBorders>
              <w:top w:val="single" w:sz="8" w:space="0" w:color="auto"/>
              <w:left w:val="single" w:sz="8" w:space="0" w:color="auto"/>
              <w:bottom w:val="single" w:sz="8" w:space="0" w:color="auto"/>
              <w:right w:val="single" w:sz="4" w:space="0" w:color="auto"/>
            </w:tcBorders>
            <w:shd w:val="clear" w:color="000000" w:fill="E5DFEC"/>
            <w:vAlign w:val="center"/>
            <w:hideMark/>
          </w:tcPr>
          <w:p w:rsidR="00C53A9A" w:rsidRPr="00C53A9A" w:rsidRDefault="00C53A9A" w:rsidP="00C53A9A">
            <w:pPr>
              <w:keepNext/>
              <w:jc w:val="center"/>
              <w:rPr>
                <w:b/>
                <w:bCs/>
                <w:color w:val="000000"/>
                <w:sz w:val="22"/>
                <w:szCs w:val="22"/>
              </w:rPr>
            </w:pPr>
            <w:r w:rsidRPr="00C53A9A">
              <w:rPr>
                <w:b/>
                <w:bCs/>
                <w:color w:val="000000"/>
                <w:sz w:val="22"/>
                <w:szCs w:val="22"/>
                <w:lang w:val="ro-RO"/>
              </w:rPr>
              <w:t>TOTAL CAP.68</w:t>
            </w:r>
          </w:p>
        </w:tc>
        <w:tc>
          <w:tcPr>
            <w:tcW w:w="1248" w:type="pct"/>
            <w:vMerge/>
            <w:tcBorders>
              <w:left w:val="single" w:sz="4" w:space="0" w:color="auto"/>
              <w:bottom w:val="single" w:sz="8" w:space="0" w:color="auto"/>
              <w:right w:val="single" w:sz="8" w:space="0" w:color="auto"/>
            </w:tcBorders>
            <w:shd w:val="clear" w:color="auto" w:fill="EEECE1" w:themeFill="background2"/>
            <w:vAlign w:val="center"/>
            <w:hideMark/>
          </w:tcPr>
          <w:p w:rsidR="00C53A9A" w:rsidRPr="00C53A9A" w:rsidRDefault="00C53A9A" w:rsidP="00344C90">
            <w:pPr>
              <w:keepNext/>
              <w:ind w:right="693"/>
              <w:jc w:val="right"/>
              <w:rPr>
                <w:color w:val="000000"/>
                <w:sz w:val="22"/>
                <w:szCs w:val="22"/>
              </w:rPr>
            </w:pPr>
          </w:p>
        </w:tc>
      </w:tr>
      <w:tr w:rsidR="00C53A9A" w:rsidRPr="00C53A9A" w:rsidTr="002D0E68">
        <w:trPr>
          <w:trHeight w:val="236"/>
          <w:jc w:val="center"/>
        </w:trPr>
        <w:tc>
          <w:tcPr>
            <w:tcW w:w="3752" w:type="pct"/>
            <w:gridSpan w:val="3"/>
            <w:tcBorders>
              <w:top w:val="single" w:sz="8" w:space="0" w:color="auto"/>
              <w:left w:val="single" w:sz="8" w:space="0" w:color="auto"/>
              <w:bottom w:val="single" w:sz="8" w:space="0" w:color="auto"/>
              <w:right w:val="single" w:sz="8" w:space="0" w:color="000000"/>
            </w:tcBorders>
            <w:shd w:val="clear" w:color="000000" w:fill="CCC0D9"/>
            <w:vAlign w:val="center"/>
            <w:hideMark/>
          </w:tcPr>
          <w:p w:rsidR="00C53A9A" w:rsidRPr="00C53A9A" w:rsidRDefault="00C53A9A" w:rsidP="002D0E68">
            <w:pPr>
              <w:keepNext/>
              <w:jc w:val="center"/>
              <w:rPr>
                <w:b/>
                <w:bCs/>
                <w:color w:val="000000"/>
                <w:sz w:val="22"/>
                <w:szCs w:val="22"/>
              </w:rPr>
            </w:pPr>
            <w:r w:rsidRPr="00C53A9A">
              <w:rPr>
                <w:b/>
                <w:bCs/>
                <w:color w:val="000000"/>
                <w:sz w:val="22"/>
                <w:szCs w:val="22"/>
                <w:lang w:val="ro-RO"/>
              </w:rPr>
              <w:t>TOTAL GENERAL</w:t>
            </w:r>
          </w:p>
        </w:tc>
        <w:tc>
          <w:tcPr>
            <w:tcW w:w="1248" w:type="pct"/>
            <w:tcBorders>
              <w:top w:val="nil"/>
              <w:left w:val="nil"/>
              <w:bottom w:val="single" w:sz="8" w:space="0" w:color="auto"/>
              <w:right w:val="single" w:sz="8" w:space="0" w:color="auto"/>
            </w:tcBorders>
            <w:shd w:val="clear" w:color="000000" w:fill="CCC0D9"/>
            <w:vAlign w:val="center"/>
            <w:hideMark/>
          </w:tcPr>
          <w:p w:rsidR="00C53A9A" w:rsidRPr="00C53A9A" w:rsidRDefault="00C53A9A" w:rsidP="002D0E68">
            <w:pPr>
              <w:keepNext/>
              <w:ind w:right="693"/>
              <w:jc w:val="right"/>
              <w:rPr>
                <w:b/>
                <w:bCs/>
                <w:color w:val="000000"/>
                <w:sz w:val="22"/>
                <w:szCs w:val="22"/>
              </w:rPr>
            </w:pPr>
            <w:r w:rsidRPr="00C53A9A">
              <w:rPr>
                <w:b/>
                <w:bCs/>
                <w:color w:val="000000"/>
                <w:sz w:val="22"/>
                <w:szCs w:val="22"/>
              </w:rPr>
              <w:t>93.349.667,01 lei</w:t>
            </w:r>
          </w:p>
        </w:tc>
      </w:tr>
    </w:tbl>
    <w:p w:rsidR="002D0E68" w:rsidRDefault="002D0E68" w:rsidP="002D0E68">
      <w:pPr>
        <w:keepNext/>
        <w:rPr>
          <w:lang w:val="ro-RO"/>
        </w:rPr>
      </w:pPr>
      <w:bookmarkStart w:id="44" w:name="_Toc503426607"/>
      <w:bookmarkStart w:id="45" w:name="_Toc536629847"/>
      <w:bookmarkStart w:id="46" w:name="_Toc536630216"/>
      <w:bookmarkStart w:id="47" w:name="_Toc536717667"/>
    </w:p>
    <w:p w:rsidR="009831DB" w:rsidRPr="00E82BE2" w:rsidRDefault="00B31C97" w:rsidP="002D0E68">
      <w:pPr>
        <w:pStyle w:val="Titlu2"/>
        <w:shd w:val="clear" w:color="auto" w:fill="B8CCE4" w:themeFill="accent1" w:themeFillTint="66"/>
        <w:spacing w:line="276" w:lineRule="auto"/>
        <w:ind w:right="39" w:firstLine="426"/>
        <w:rPr>
          <w:b w:val="0"/>
          <w:lang w:val="ro-RO"/>
        </w:rPr>
      </w:pPr>
      <w:bookmarkStart w:id="48" w:name="_Toc32998077"/>
      <w:r w:rsidRPr="00E82BE2">
        <w:rPr>
          <w:b w:val="0"/>
          <w:lang w:val="ro-RO"/>
        </w:rPr>
        <w:t xml:space="preserve">4. </w:t>
      </w:r>
      <w:r w:rsidR="00F73A5C" w:rsidRPr="00E82BE2">
        <w:rPr>
          <w:b w:val="0"/>
          <w:lang w:val="ro-RO"/>
        </w:rPr>
        <w:t>ASIGUR</w:t>
      </w:r>
      <w:r w:rsidR="009831DB" w:rsidRPr="00E82BE2">
        <w:rPr>
          <w:b w:val="0"/>
          <w:lang w:val="ro-RO"/>
        </w:rPr>
        <w:t xml:space="preserve">AREA RESURSELOR </w:t>
      </w:r>
      <w:r w:rsidR="00F73A5C" w:rsidRPr="00E82BE2">
        <w:rPr>
          <w:b w:val="0"/>
          <w:lang w:val="ro-RO"/>
        </w:rPr>
        <w:t>LOGISTIC</w:t>
      </w:r>
      <w:r w:rsidR="009831DB" w:rsidRPr="00E82BE2">
        <w:rPr>
          <w:b w:val="0"/>
          <w:lang w:val="ro-RO"/>
        </w:rPr>
        <w:t>E</w:t>
      </w:r>
      <w:bookmarkEnd w:id="44"/>
      <w:bookmarkEnd w:id="45"/>
      <w:bookmarkEnd w:id="46"/>
      <w:bookmarkEnd w:id="47"/>
      <w:bookmarkEnd w:id="48"/>
    </w:p>
    <w:p w:rsidR="00902DEA" w:rsidRDefault="00902DEA" w:rsidP="002D0E68">
      <w:pPr>
        <w:pStyle w:val="Titlu3"/>
        <w:numPr>
          <w:ilvl w:val="0"/>
          <w:numId w:val="13"/>
        </w:numPr>
        <w:shd w:val="clear" w:color="auto" w:fill="DBE5F1" w:themeFill="accent1" w:themeFillTint="33"/>
        <w:ind w:right="39"/>
        <w:rPr>
          <w:b w:val="0"/>
        </w:rPr>
      </w:pPr>
      <w:bookmarkStart w:id="49" w:name="_Toc536629848"/>
      <w:bookmarkStart w:id="50" w:name="_Toc536630217"/>
      <w:bookmarkStart w:id="51" w:name="_Toc536717668"/>
      <w:bookmarkStart w:id="52" w:name="_Toc32998078"/>
      <w:bookmarkStart w:id="53" w:name="_Toc472578048"/>
      <w:bookmarkStart w:id="54" w:name="_Toc503426616"/>
      <w:r w:rsidRPr="00D22BE8">
        <w:rPr>
          <w:b w:val="0"/>
        </w:rPr>
        <w:t>CompartimentulTehnic</w:t>
      </w:r>
      <w:bookmarkEnd w:id="49"/>
      <w:bookmarkEnd w:id="50"/>
      <w:bookmarkEnd w:id="51"/>
      <w:bookmarkEnd w:id="52"/>
    </w:p>
    <w:p w:rsidR="00A35F2A" w:rsidRPr="00A35F2A" w:rsidRDefault="00A35F2A" w:rsidP="002D0E68">
      <w:pPr>
        <w:keepNext/>
        <w:spacing w:line="276" w:lineRule="auto"/>
        <w:ind w:right="39" w:firstLine="360"/>
        <w:rPr>
          <w:lang w:val="ro-RO"/>
        </w:rPr>
      </w:pPr>
      <w:r w:rsidRPr="00A35F2A">
        <w:rPr>
          <w:lang w:val="ro-RO"/>
        </w:rPr>
        <w:t>Prin activităţile desfăşurate</w:t>
      </w:r>
      <w:r w:rsidR="00344C90">
        <w:rPr>
          <w:lang w:val="ro-RO"/>
        </w:rPr>
        <w:t>,</w:t>
      </w:r>
      <w:r w:rsidRPr="00A35F2A">
        <w:rPr>
          <w:lang w:val="ro-RO"/>
        </w:rPr>
        <w:t xml:space="preserve"> personalul compartimentului tehnic a asigurat mobilitatea efectivelor şi funcţionarea tehnicii din dotare pentru îndeplinirea misiunilor, realizând executarea întreţinerii şi reparării acesteia, în limita fondurilor bugetare alocate. </w:t>
      </w:r>
    </w:p>
    <w:p w:rsidR="00A35F2A" w:rsidRPr="00A35F2A" w:rsidRDefault="00A35F2A" w:rsidP="002D0E68">
      <w:pPr>
        <w:keepNext/>
        <w:spacing w:line="276" w:lineRule="auto"/>
        <w:ind w:right="39" w:firstLine="360"/>
        <w:rPr>
          <w:lang w:val="ro-RO"/>
        </w:rPr>
      </w:pPr>
      <w:r w:rsidRPr="00A35F2A">
        <w:rPr>
          <w:lang w:val="ro-RO"/>
        </w:rPr>
        <w:t>Autovehicule au fost utilizate restricţionat doar după efectuarea reviziilor, reparaţiilor şi inspecţiilor tehnice necesare şi încadrarea în norme maximale de consum, pentru toate structurile operative, urmărindu-se încadrarea în cotele de carburant lunare alocate.</w:t>
      </w:r>
    </w:p>
    <w:p w:rsidR="00902DEA" w:rsidRDefault="00902DEA" w:rsidP="002D0E68">
      <w:pPr>
        <w:pStyle w:val="Listparagraf"/>
        <w:keepNext/>
        <w:numPr>
          <w:ilvl w:val="0"/>
          <w:numId w:val="12"/>
        </w:numPr>
        <w:shd w:val="clear" w:color="auto" w:fill="EEECE1" w:themeFill="background2"/>
        <w:spacing w:after="0"/>
        <w:ind w:left="426" w:right="39"/>
        <w:rPr>
          <w:rFonts w:ascii="Arial" w:hAnsi="Arial"/>
          <w:b/>
          <w:sz w:val="24"/>
          <w:szCs w:val="24"/>
        </w:rPr>
      </w:pPr>
      <w:r w:rsidRPr="00D22BE8">
        <w:rPr>
          <w:rFonts w:ascii="Arial" w:hAnsi="Arial"/>
          <w:b/>
          <w:sz w:val="24"/>
          <w:szCs w:val="24"/>
        </w:rPr>
        <w:t>Dotarea tehnică, situaţia stării tehnice şi de operativitate a tehnicii de mobilitate:</w:t>
      </w:r>
    </w:p>
    <w:p w:rsidR="003608EC" w:rsidRPr="00A35F2A" w:rsidRDefault="003608EC" w:rsidP="002D0E68">
      <w:pPr>
        <w:keepNext/>
        <w:spacing w:line="276" w:lineRule="auto"/>
        <w:ind w:right="39" w:firstLine="360"/>
        <w:rPr>
          <w:lang w:val="ro-RO"/>
        </w:rPr>
      </w:pPr>
      <w:r w:rsidRPr="00A35F2A">
        <w:rPr>
          <w:lang w:val="ro-RO"/>
        </w:rPr>
        <w:t xml:space="preserve">Din punct de vedere al asigurării cu </w:t>
      </w:r>
      <w:r w:rsidRPr="003608EC">
        <w:rPr>
          <w:b/>
          <w:lang w:val="ro-RO"/>
        </w:rPr>
        <w:t>mijloace tehnice de mobilitate (autovehicule)</w:t>
      </w:r>
      <w:r w:rsidRPr="00A35F2A">
        <w:rPr>
          <w:lang w:val="ro-RO"/>
        </w:rPr>
        <w:t>, I</w:t>
      </w:r>
      <w:r>
        <w:rPr>
          <w:lang w:val="ro-RO"/>
        </w:rPr>
        <w:t>.</w:t>
      </w:r>
      <w:r w:rsidRPr="00A35F2A">
        <w:rPr>
          <w:lang w:val="ro-RO"/>
        </w:rPr>
        <w:t>T</w:t>
      </w:r>
      <w:r>
        <w:rPr>
          <w:lang w:val="ro-RO"/>
        </w:rPr>
        <w:t>.</w:t>
      </w:r>
      <w:r w:rsidRPr="00A35F2A">
        <w:rPr>
          <w:lang w:val="ro-RO"/>
        </w:rPr>
        <w:t>P</w:t>
      </w:r>
      <w:r>
        <w:rPr>
          <w:lang w:val="ro-RO"/>
        </w:rPr>
        <w:t>.</w:t>
      </w:r>
      <w:r w:rsidRPr="00A35F2A">
        <w:rPr>
          <w:lang w:val="ro-RO"/>
        </w:rPr>
        <w:t>F</w:t>
      </w:r>
      <w:r>
        <w:rPr>
          <w:lang w:val="ro-RO"/>
        </w:rPr>
        <w:t>.</w:t>
      </w:r>
      <w:r w:rsidRPr="00A35F2A">
        <w:rPr>
          <w:lang w:val="ro-RO"/>
        </w:rPr>
        <w:t xml:space="preserve"> Oradea are un </w:t>
      </w:r>
      <w:r w:rsidRPr="003608EC">
        <w:rPr>
          <w:b/>
          <w:lang w:val="ro-RO"/>
        </w:rPr>
        <w:t>grad de dotare de</w:t>
      </w:r>
      <w:r w:rsidRPr="00A35F2A">
        <w:rPr>
          <w:lang w:val="ro-RO"/>
        </w:rPr>
        <w:t xml:space="preserve"> </w:t>
      </w:r>
      <w:r w:rsidRPr="003608EC">
        <w:rPr>
          <w:b/>
          <w:lang w:val="ro-RO"/>
        </w:rPr>
        <w:t>2</w:t>
      </w:r>
      <w:r w:rsidR="001045F7">
        <w:rPr>
          <w:b/>
          <w:lang w:val="ro-RO"/>
        </w:rPr>
        <w:t>7,24</w:t>
      </w:r>
      <w:r w:rsidRPr="003608EC">
        <w:rPr>
          <w:b/>
          <w:lang w:val="ro-RO"/>
        </w:rPr>
        <w:t>%</w:t>
      </w:r>
      <w:r w:rsidRPr="00A35F2A">
        <w:rPr>
          <w:lang w:val="ro-RO"/>
        </w:rPr>
        <w:t xml:space="preserve">, cu un </w:t>
      </w:r>
      <w:r w:rsidRPr="000D3AE7">
        <w:rPr>
          <w:b/>
          <w:lang w:val="ro-RO"/>
        </w:rPr>
        <w:t>existent asigurat de 216 autovehicule</w:t>
      </w:r>
      <w:r w:rsidRPr="00A35F2A">
        <w:rPr>
          <w:lang w:val="ro-RO"/>
        </w:rPr>
        <w:t xml:space="preserve">, dintr-un </w:t>
      </w:r>
      <w:r w:rsidRPr="000D3AE7">
        <w:rPr>
          <w:b/>
          <w:lang w:val="ro-RO"/>
        </w:rPr>
        <w:t>necesar de 793 autovehicule</w:t>
      </w:r>
      <w:r w:rsidR="000D3AE7">
        <w:rPr>
          <w:lang w:val="ro-RO"/>
        </w:rPr>
        <w:t>,</w:t>
      </w:r>
      <w:r w:rsidRPr="00A35F2A">
        <w:rPr>
          <w:lang w:val="ro-RO"/>
        </w:rPr>
        <w:t xml:space="preserve"> </w:t>
      </w:r>
      <w:r w:rsidR="000D3AE7" w:rsidRPr="00A35F2A">
        <w:rPr>
          <w:lang w:val="ro-RO"/>
        </w:rPr>
        <w:t xml:space="preserve">conform tabelei de înzestrare </w:t>
      </w:r>
      <w:r w:rsidRPr="00A35F2A">
        <w:rPr>
          <w:lang w:val="ro-RO"/>
        </w:rPr>
        <w:t xml:space="preserve">şi un </w:t>
      </w:r>
      <w:r w:rsidRPr="000D3AE7">
        <w:rPr>
          <w:b/>
          <w:lang w:val="ro-RO"/>
        </w:rPr>
        <w:t>deficit de 577 mijloace de transport</w:t>
      </w:r>
      <w:r w:rsidRPr="00A35F2A">
        <w:rPr>
          <w:lang w:val="ro-RO"/>
        </w:rPr>
        <w:t>.</w:t>
      </w:r>
    </w:p>
    <w:p w:rsidR="003608EC" w:rsidRPr="00A35F2A" w:rsidRDefault="003608EC" w:rsidP="002D0E68">
      <w:pPr>
        <w:keepNext/>
        <w:shd w:val="clear" w:color="auto" w:fill="EEECE1" w:themeFill="background2"/>
        <w:spacing w:line="276" w:lineRule="auto"/>
        <w:ind w:right="39" w:firstLine="720"/>
        <w:rPr>
          <w:lang w:val="ro-RO"/>
        </w:rPr>
      </w:pPr>
      <w:r w:rsidRPr="00A35F2A">
        <w:rPr>
          <w:lang w:val="ro-RO"/>
        </w:rPr>
        <w:t>Pe grupe principale de muncă, din total existent, este asigurat:</w:t>
      </w:r>
    </w:p>
    <w:p w:rsidR="003608EC" w:rsidRPr="00A35F2A" w:rsidRDefault="003608EC" w:rsidP="002D0E68">
      <w:pPr>
        <w:keepNext/>
        <w:numPr>
          <w:ilvl w:val="0"/>
          <w:numId w:val="32"/>
        </w:numPr>
        <w:spacing w:line="276" w:lineRule="auto"/>
        <w:ind w:right="39"/>
        <w:rPr>
          <w:lang w:val="ro-RO"/>
        </w:rPr>
      </w:pPr>
      <w:r w:rsidRPr="00A35F2A">
        <w:rPr>
          <w:lang w:val="ro-RO"/>
        </w:rPr>
        <w:t>autoturisme de serviciu - 75%;</w:t>
      </w:r>
    </w:p>
    <w:p w:rsidR="003608EC" w:rsidRPr="00AD721A" w:rsidRDefault="003608EC" w:rsidP="002D0E68">
      <w:pPr>
        <w:keepNext/>
        <w:numPr>
          <w:ilvl w:val="0"/>
          <w:numId w:val="32"/>
        </w:numPr>
        <w:spacing w:line="276" w:lineRule="auto"/>
        <w:ind w:right="39"/>
        <w:rPr>
          <w:lang w:val="ro-RO"/>
        </w:rPr>
      </w:pPr>
      <w:r w:rsidRPr="00AD721A">
        <w:rPr>
          <w:lang w:val="ro-RO"/>
        </w:rPr>
        <w:t>autospeciale de ordine publică – 19%</w:t>
      </w:r>
      <w:r w:rsidR="00AD721A" w:rsidRPr="00AD721A">
        <w:rPr>
          <w:lang w:val="ro-RO"/>
        </w:rPr>
        <w:t xml:space="preserve">; </w:t>
      </w:r>
      <w:r w:rsidRPr="00AD721A">
        <w:rPr>
          <w:lang w:val="ro-RO"/>
        </w:rPr>
        <w:t>auto</w:t>
      </w:r>
      <w:r w:rsidR="00AD721A" w:rsidRPr="00AD721A">
        <w:rPr>
          <w:lang w:val="ro-RO"/>
        </w:rPr>
        <w:t>speciale pentru patrulare – 90%</w:t>
      </w:r>
      <w:r w:rsidR="00AD721A">
        <w:rPr>
          <w:lang w:val="ro-RO"/>
        </w:rPr>
        <w:t xml:space="preserve">; </w:t>
      </w:r>
      <w:r w:rsidRPr="00AD721A">
        <w:rPr>
          <w:lang w:val="ro-RO"/>
        </w:rPr>
        <w:t>autospeciale pentru munca operativă - 73%;</w:t>
      </w:r>
    </w:p>
    <w:p w:rsidR="003608EC" w:rsidRPr="00A35F2A" w:rsidRDefault="003608EC" w:rsidP="002D0E68">
      <w:pPr>
        <w:keepNext/>
        <w:numPr>
          <w:ilvl w:val="0"/>
          <w:numId w:val="32"/>
        </w:numPr>
        <w:spacing w:line="276" w:lineRule="auto"/>
        <w:ind w:right="39"/>
        <w:rPr>
          <w:lang w:val="ro-RO"/>
        </w:rPr>
      </w:pPr>
      <w:r w:rsidRPr="00A35F2A">
        <w:rPr>
          <w:lang w:val="ro-RO"/>
        </w:rPr>
        <w:t>autoutilitare – 42%</w:t>
      </w:r>
    </w:p>
    <w:p w:rsidR="003608EC" w:rsidRPr="00AD721A" w:rsidRDefault="003608EC" w:rsidP="002D0E68">
      <w:pPr>
        <w:keepNext/>
        <w:numPr>
          <w:ilvl w:val="0"/>
          <w:numId w:val="32"/>
        </w:numPr>
        <w:spacing w:line="276" w:lineRule="auto"/>
        <w:ind w:right="39"/>
        <w:rPr>
          <w:lang w:val="ro-RO"/>
        </w:rPr>
      </w:pPr>
      <w:r w:rsidRPr="00AD721A">
        <w:rPr>
          <w:lang w:val="ro-RO"/>
        </w:rPr>
        <w:t>autovehicul pentru transport autovehicule avariate – 100%</w:t>
      </w:r>
      <w:r w:rsidR="00AD721A" w:rsidRPr="00AD721A">
        <w:rPr>
          <w:lang w:val="ro-RO"/>
        </w:rPr>
        <w:t xml:space="preserve">; </w:t>
      </w:r>
      <w:r w:rsidRPr="00AD721A">
        <w:rPr>
          <w:lang w:val="ro-RO"/>
        </w:rPr>
        <w:t>remorcă transport vehicule avariate – 100%</w:t>
      </w:r>
    </w:p>
    <w:p w:rsidR="003608EC" w:rsidRPr="00A35F2A" w:rsidRDefault="003608EC" w:rsidP="002D0E68">
      <w:pPr>
        <w:keepNext/>
        <w:numPr>
          <w:ilvl w:val="0"/>
          <w:numId w:val="32"/>
        </w:numPr>
        <w:spacing w:line="276" w:lineRule="auto"/>
        <w:ind w:right="39"/>
        <w:rPr>
          <w:lang w:val="ro-RO"/>
        </w:rPr>
      </w:pPr>
      <w:r w:rsidRPr="00A35F2A">
        <w:rPr>
          <w:lang w:val="ro-RO"/>
        </w:rPr>
        <w:t>stație de alimentare cu carburanți fixă/mobilă – 100%</w:t>
      </w:r>
    </w:p>
    <w:p w:rsidR="003608EC" w:rsidRPr="00A35F2A" w:rsidRDefault="003608EC" w:rsidP="002D0E68">
      <w:pPr>
        <w:keepNext/>
        <w:numPr>
          <w:ilvl w:val="0"/>
          <w:numId w:val="32"/>
        </w:numPr>
        <w:spacing w:line="276" w:lineRule="auto"/>
        <w:ind w:right="39"/>
        <w:rPr>
          <w:lang w:val="ro-RO"/>
        </w:rPr>
      </w:pPr>
      <w:r w:rsidRPr="00A35F2A">
        <w:rPr>
          <w:lang w:val="ro-RO"/>
        </w:rPr>
        <w:t>microbuz – 11%</w:t>
      </w:r>
    </w:p>
    <w:p w:rsidR="003608EC" w:rsidRDefault="003608EC" w:rsidP="002D0E68">
      <w:pPr>
        <w:keepNext/>
        <w:numPr>
          <w:ilvl w:val="0"/>
          <w:numId w:val="32"/>
        </w:numPr>
        <w:spacing w:line="276" w:lineRule="auto"/>
        <w:ind w:right="39"/>
        <w:rPr>
          <w:b/>
          <w:lang w:val="ro-RO"/>
        </w:rPr>
      </w:pPr>
      <w:r w:rsidRPr="00AD721A">
        <w:rPr>
          <w:b/>
          <w:lang w:val="ro-RO"/>
        </w:rPr>
        <w:t>autospeciale pentru supraveghere şi control</w:t>
      </w:r>
      <w:r w:rsidR="000D3AE7">
        <w:rPr>
          <w:b/>
          <w:lang w:val="ro-RO"/>
        </w:rPr>
        <w:t xml:space="preserve"> pe principiul termoviziunii – </w:t>
      </w:r>
      <w:r w:rsidR="001045F7">
        <w:rPr>
          <w:b/>
          <w:lang w:val="ro-RO"/>
        </w:rPr>
        <w:t>5</w:t>
      </w:r>
      <w:r w:rsidRPr="00AD721A">
        <w:rPr>
          <w:b/>
          <w:lang w:val="ro-RO"/>
        </w:rPr>
        <w:t>%;</w:t>
      </w:r>
    </w:p>
    <w:p w:rsidR="003608EC" w:rsidRPr="00A35F2A" w:rsidRDefault="003608EC" w:rsidP="002D0E68">
      <w:pPr>
        <w:keepNext/>
        <w:spacing w:line="276" w:lineRule="auto"/>
        <w:ind w:right="39" w:firstLine="360"/>
        <w:rPr>
          <w:lang w:val="ro-RO"/>
        </w:rPr>
      </w:pPr>
      <w:r w:rsidRPr="00A35F2A">
        <w:rPr>
          <w:lang w:val="ro-RO"/>
        </w:rPr>
        <w:t>I</w:t>
      </w:r>
      <w:r>
        <w:rPr>
          <w:lang w:val="ro-RO"/>
        </w:rPr>
        <w:t>.</w:t>
      </w:r>
      <w:r w:rsidRPr="00A35F2A">
        <w:rPr>
          <w:lang w:val="ro-RO"/>
        </w:rPr>
        <w:t>T</w:t>
      </w:r>
      <w:r>
        <w:rPr>
          <w:lang w:val="ro-RO"/>
        </w:rPr>
        <w:t>.</w:t>
      </w:r>
      <w:r w:rsidRPr="00A35F2A">
        <w:rPr>
          <w:lang w:val="ro-RO"/>
        </w:rPr>
        <w:t>P</w:t>
      </w:r>
      <w:r>
        <w:rPr>
          <w:lang w:val="ro-RO"/>
        </w:rPr>
        <w:t>.</w:t>
      </w:r>
      <w:r w:rsidRPr="00A35F2A">
        <w:rPr>
          <w:lang w:val="ro-RO"/>
        </w:rPr>
        <w:t>F</w:t>
      </w:r>
      <w:r>
        <w:rPr>
          <w:lang w:val="ro-RO"/>
        </w:rPr>
        <w:t>.</w:t>
      </w:r>
      <w:r w:rsidRPr="00A35F2A">
        <w:rPr>
          <w:lang w:val="ro-RO"/>
        </w:rPr>
        <w:t xml:space="preserve"> Oradea asigură logistic nou</w:t>
      </w:r>
      <w:r w:rsidR="00AD721A">
        <w:rPr>
          <w:lang w:val="ro-RO"/>
        </w:rPr>
        <w:t>ă</w:t>
      </w:r>
      <w:r w:rsidRPr="00A35F2A">
        <w:rPr>
          <w:lang w:val="ro-RO"/>
        </w:rPr>
        <w:t xml:space="preserve"> autovehicule pentru: S</w:t>
      </w:r>
      <w:r>
        <w:rPr>
          <w:lang w:val="ro-RO"/>
        </w:rPr>
        <w:t>.</w:t>
      </w:r>
      <w:r w:rsidRPr="00A35F2A">
        <w:rPr>
          <w:lang w:val="ro-RO"/>
        </w:rPr>
        <w:t>J</w:t>
      </w:r>
      <w:r>
        <w:rPr>
          <w:lang w:val="ro-RO"/>
        </w:rPr>
        <w:t>.</w:t>
      </w:r>
      <w:r w:rsidRPr="00A35F2A">
        <w:rPr>
          <w:lang w:val="ro-RO"/>
        </w:rPr>
        <w:t>A</w:t>
      </w:r>
      <w:r>
        <w:rPr>
          <w:lang w:val="ro-RO"/>
        </w:rPr>
        <w:t>.</w:t>
      </w:r>
      <w:r w:rsidRPr="00A35F2A">
        <w:rPr>
          <w:lang w:val="ro-RO"/>
        </w:rPr>
        <w:t xml:space="preserve"> Bihor - 5, punct Contact Comun Artand – 1, Punct Contact Oradea – 1, P</w:t>
      </w:r>
      <w:r w:rsidR="00547A26">
        <w:rPr>
          <w:lang w:val="ro-RO"/>
        </w:rPr>
        <w:t>.</w:t>
      </w:r>
      <w:r w:rsidRPr="00A35F2A">
        <w:rPr>
          <w:lang w:val="ro-RO"/>
        </w:rPr>
        <w:t>P</w:t>
      </w:r>
      <w:r w:rsidR="00547A26">
        <w:rPr>
          <w:lang w:val="ro-RO"/>
        </w:rPr>
        <w:t>.</w:t>
      </w:r>
      <w:r w:rsidRPr="00A35F2A">
        <w:rPr>
          <w:lang w:val="ro-RO"/>
        </w:rPr>
        <w:t>F</w:t>
      </w:r>
      <w:r w:rsidR="00547A26">
        <w:rPr>
          <w:lang w:val="ro-RO"/>
        </w:rPr>
        <w:t>.</w:t>
      </w:r>
      <w:r w:rsidRPr="00A35F2A">
        <w:rPr>
          <w:lang w:val="ro-RO"/>
        </w:rPr>
        <w:t xml:space="preserve"> Aeroport Oradea – 1, P</w:t>
      </w:r>
      <w:r w:rsidR="00547A26">
        <w:rPr>
          <w:lang w:val="ro-RO"/>
        </w:rPr>
        <w:t>.</w:t>
      </w:r>
      <w:r w:rsidRPr="00A35F2A">
        <w:rPr>
          <w:lang w:val="ro-RO"/>
        </w:rPr>
        <w:t>T</w:t>
      </w:r>
      <w:r w:rsidR="00547A26">
        <w:rPr>
          <w:lang w:val="ro-RO"/>
        </w:rPr>
        <w:t>.</w:t>
      </w:r>
      <w:r w:rsidRPr="00A35F2A">
        <w:rPr>
          <w:lang w:val="ro-RO"/>
        </w:rPr>
        <w:t>F</w:t>
      </w:r>
      <w:r w:rsidR="00547A26">
        <w:rPr>
          <w:lang w:val="ro-RO"/>
        </w:rPr>
        <w:t>.</w:t>
      </w:r>
      <w:r w:rsidRPr="00A35F2A">
        <w:rPr>
          <w:lang w:val="ro-RO"/>
        </w:rPr>
        <w:t xml:space="preserve"> Aeroport Arad – 1, care sunt în stare de operativitate. </w:t>
      </w:r>
    </w:p>
    <w:p w:rsidR="00BB1053" w:rsidRDefault="00BB1053" w:rsidP="00BB1053">
      <w:pPr>
        <w:keepNext/>
        <w:spacing w:line="276" w:lineRule="auto"/>
        <w:ind w:right="39" w:firstLine="360"/>
        <w:rPr>
          <w:lang w:val="ro-RO"/>
        </w:rPr>
      </w:pPr>
      <w:r>
        <w:rPr>
          <w:b/>
          <w:noProof/>
          <w:lang w:val="ro-RO" w:eastAsia="ro-RO"/>
        </w:rPr>
        <w:drawing>
          <wp:anchor distT="0" distB="0" distL="114300" distR="114300" simplePos="0" relativeHeight="251660800" behindDoc="0" locked="0" layoutInCell="1" allowOverlap="1">
            <wp:simplePos x="0" y="0"/>
            <wp:positionH relativeFrom="column">
              <wp:posOffset>4784090</wp:posOffset>
            </wp:positionH>
            <wp:positionV relativeFrom="paragraph">
              <wp:posOffset>65405</wp:posOffset>
            </wp:positionV>
            <wp:extent cx="4071620" cy="2188210"/>
            <wp:effectExtent l="57150" t="19050" r="24130" b="0"/>
            <wp:wrapSquare wrapText="bothSides"/>
            <wp:docPr id="2"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A35F2A">
        <w:rPr>
          <w:b/>
          <w:lang w:val="ro-RO"/>
        </w:rPr>
        <w:t xml:space="preserve">Din totalul celor 216 autovehicule, 147 au durata normală de utilizare depăşită, ceea ce reprezintă 68% </w:t>
      </w:r>
      <w:r w:rsidRPr="00AD721A">
        <w:rPr>
          <w:lang w:val="ro-RO"/>
        </w:rPr>
        <w:t>din totalul parcului aflat în exp</w:t>
      </w:r>
      <w:r>
        <w:rPr>
          <w:lang w:val="ro-RO"/>
        </w:rPr>
        <w:t>loatare.</w:t>
      </w:r>
    </w:p>
    <w:p w:rsidR="00BB1053" w:rsidRPr="00AD721A" w:rsidRDefault="00BB1053" w:rsidP="00BB1053">
      <w:pPr>
        <w:keepNext/>
        <w:spacing w:line="276" w:lineRule="auto"/>
        <w:ind w:right="39" w:firstLine="360"/>
        <w:rPr>
          <w:lang w:val="ro-RO"/>
        </w:rPr>
      </w:pPr>
      <w:r>
        <w:rPr>
          <w:lang w:val="ro-RO"/>
        </w:rPr>
        <w:t>C</w:t>
      </w:r>
      <w:r w:rsidRPr="00AD721A">
        <w:rPr>
          <w:lang w:val="ro-RO"/>
        </w:rPr>
        <w:t>ontravaloarea rep</w:t>
      </w:r>
      <w:r>
        <w:rPr>
          <w:lang w:val="ro-RO"/>
        </w:rPr>
        <w:t xml:space="preserve">araţiilor depăşește </w:t>
      </w:r>
      <w:r w:rsidRPr="00AD721A">
        <w:rPr>
          <w:lang w:val="ro-RO"/>
        </w:rPr>
        <w:t>60% din valoarea de înlocuire a autovehiculului.</w:t>
      </w:r>
    </w:p>
    <w:p w:rsidR="00BB1053" w:rsidRPr="00A35F2A" w:rsidRDefault="00BB1053" w:rsidP="00BB1053">
      <w:pPr>
        <w:keepNext/>
        <w:spacing w:line="276" w:lineRule="auto"/>
        <w:ind w:right="39" w:firstLine="360"/>
        <w:rPr>
          <w:b/>
          <w:bCs/>
          <w:lang w:val="ro-RO"/>
        </w:rPr>
      </w:pPr>
      <w:r w:rsidRPr="00A35F2A">
        <w:rPr>
          <w:lang w:val="ro-RO"/>
        </w:rPr>
        <w:t>Î</w:t>
      </w:r>
      <w:r w:rsidRPr="00A35F2A">
        <w:rPr>
          <w:bCs/>
          <w:lang w:val="ro-RO"/>
        </w:rPr>
        <w:t>n conformitate cu  HOTĂRÂREA nr. 2.139 din 30 noiembrie 2004, pentru aprobarea Catalogului privind clasificarea şi duratele normale de funcţionare a mijloacelor fixe,</w:t>
      </w:r>
      <w:r>
        <w:rPr>
          <w:bCs/>
          <w:lang w:val="ro-RO"/>
        </w:rPr>
        <w:t xml:space="preserve"> </w:t>
      </w:r>
      <w:r w:rsidRPr="006136F2">
        <w:rPr>
          <w:bCs/>
          <w:lang w:val="ro-RO"/>
        </w:rPr>
        <w:t>autoturismele au o durată normală de de funcţionare între 4-6 ani,</w:t>
      </w:r>
      <w:r>
        <w:rPr>
          <w:b/>
          <w:bCs/>
          <w:lang w:val="ro-RO"/>
        </w:rPr>
        <w:t xml:space="preserve"> </w:t>
      </w:r>
      <w:r w:rsidRPr="00BB1053">
        <w:rPr>
          <w:bCs/>
          <w:lang w:val="ro-RO"/>
        </w:rPr>
        <w:t>c</w:t>
      </w:r>
      <w:r w:rsidRPr="006136F2">
        <w:rPr>
          <w:bCs/>
          <w:lang w:val="ro-RO"/>
        </w:rPr>
        <w:t>eea ce înseamnă că</w:t>
      </w:r>
      <w:r w:rsidRPr="00A35F2A">
        <w:rPr>
          <w:b/>
          <w:bCs/>
          <w:lang w:val="ro-RO"/>
        </w:rPr>
        <w:t xml:space="preserve"> 68% din autovehiculele din dotarea inspectoratului au o durată de exploatare de 2-3 ori mai mare decât cea normată.</w:t>
      </w:r>
    </w:p>
    <w:p w:rsidR="00BB1053" w:rsidRDefault="00BB1053" w:rsidP="00BB1053">
      <w:pPr>
        <w:keepNext/>
        <w:spacing w:line="276" w:lineRule="auto"/>
        <w:ind w:right="39" w:firstLine="360"/>
        <w:rPr>
          <w:lang w:val="ro-RO"/>
        </w:rPr>
      </w:pPr>
      <w:r>
        <w:rPr>
          <w:noProof/>
          <w:lang w:val="ro-RO" w:eastAsia="ro-RO"/>
        </w:rPr>
        <w:drawing>
          <wp:anchor distT="0" distB="0" distL="114300" distR="114300" simplePos="0" relativeHeight="251663872" behindDoc="0" locked="0" layoutInCell="1" allowOverlap="1">
            <wp:simplePos x="0" y="0"/>
            <wp:positionH relativeFrom="column">
              <wp:posOffset>4203700</wp:posOffset>
            </wp:positionH>
            <wp:positionV relativeFrom="paragraph">
              <wp:posOffset>69850</wp:posOffset>
            </wp:positionV>
            <wp:extent cx="4660265" cy="2691765"/>
            <wp:effectExtent l="57150" t="19050" r="26035" b="0"/>
            <wp:wrapSquare wrapText="bothSides"/>
            <wp:docPr id="5"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A35F2A">
        <w:rPr>
          <w:lang w:val="ro-RO"/>
        </w:rPr>
        <w:t>Ca urmare a analizei tehnice efectuate în cadrul inventarierii anuale</w:t>
      </w:r>
      <w:r>
        <w:rPr>
          <w:lang w:val="ro-RO"/>
        </w:rPr>
        <w:t>,</w:t>
      </w:r>
      <w:r w:rsidRPr="00A35F2A">
        <w:rPr>
          <w:lang w:val="ro-RO"/>
        </w:rPr>
        <w:t xml:space="preserve"> s-au identificat 56 de autovehicule din cadrul S.P.F – urilor, aflate în situația în care costul reparațiilor generează cheltuieli nejustificate în raport cu vechimea, rulajul și uzura autovehiculelor. </w:t>
      </w:r>
    </w:p>
    <w:p w:rsidR="00BB1053" w:rsidRPr="00A35F2A" w:rsidRDefault="00BB1053" w:rsidP="00BB1053">
      <w:pPr>
        <w:keepNext/>
        <w:spacing w:line="276" w:lineRule="auto"/>
        <w:ind w:right="39" w:firstLine="360"/>
        <w:rPr>
          <w:lang w:val="ro-RO"/>
        </w:rPr>
      </w:pPr>
      <w:r w:rsidRPr="00A35F2A">
        <w:rPr>
          <w:lang w:val="ro-RO"/>
        </w:rPr>
        <w:t xml:space="preserve">Valoarea totală estimativă pentru repunerea în funcțiune a acestor autovehicule este de 845.000 lei. </w:t>
      </w:r>
      <w:r w:rsidRPr="00891B34">
        <w:rPr>
          <w:b/>
          <w:lang w:val="ro-RO"/>
        </w:rPr>
        <w:t>Autovehiculele menționate vor fi propuse pentru scoaterea din funcțiune</w:t>
      </w:r>
      <w:r>
        <w:rPr>
          <w:lang w:val="ro-RO"/>
        </w:rPr>
        <w:t>,</w:t>
      </w:r>
      <w:r w:rsidRPr="00A35F2A">
        <w:rPr>
          <w:lang w:val="ro-RO"/>
        </w:rPr>
        <w:t xml:space="preserve"> conform </w:t>
      </w:r>
      <w:r>
        <w:rPr>
          <w:lang w:val="ro-RO"/>
        </w:rPr>
        <w:t>I</w:t>
      </w:r>
      <w:r w:rsidRPr="00A35F2A">
        <w:rPr>
          <w:lang w:val="ro-RO"/>
        </w:rPr>
        <w:t xml:space="preserve">.M.A.I. nr 167 din 30.07.2009. </w:t>
      </w:r>
    </w:p>
    <w:p w:rsidR="00BB1053" w:rsidRPr="00A35F2A" w:rsidRDefault="00BB1053" w:rsidP="00BB1053">
      <w:pPr>
        <w:keepNext/>
        <w:spacing w:line="276" w:lineRule="auto"/>
        <w:ind w:right="40" w:firstLine="360"/>
        <w:rPr>
          <w:lang w:val="ro-RO"/>
        </w:rPr>
      </w:pPr>
      <w:r>
        <w:t>S-</w:t>
      </w:r>
      <w:r w:rsidRPr="00A35F2A">
        <w:rPr>
          <w:lang w:val="ro-RO"/>
        </w:rPr>
        <w:t>a urmărit efectuarea la timp şi în volum complet a reviziilor tehnice şi reparaţiilor necesare pentru</w:t>
      </w:r>
      <w:r w:rsidRPr="00A35F2A">
        <w:t xml:space="preserve"> toată tehnica auto din dotare,</w:t>
      </w:r>
      <w:r w:rsidRPr="00A35F2A">
        <w:rPr>
          <w:lang w:val="ro-RO"/>
        </w:rPr>
        <w:t xml:space="preserve"> efectuându-se în unităţi service specializate 68 </w:t>
      </w:r>
      <w:r>
        <w:rPr>
          <w:lang w:val="ro-RO"/>
        </w:rPr>
        <w:t>r</w:t>
      </w:r>
      <w:r w:rsidRPr="00A35F2A">
        <w:rPr>
          <w:lang w:val="ro-RO"/>
        </w:rPr>
        <w:t>eparaţii şi revizii tehnice în valoare de 93</w:t>
      </w:r>
      <w:r>
        <w:rPr>
          <w:lang w:val="ro-RO"/>
        </w:rPr>
        <w:t>.</w:t>
      </w:r>
      <w:r w:rsidRPr="00A35F2A">
        <w:rPr>
          <w:lang w:val="ro-RO"/>
        </w:rPr>
        <w:t>697 lei, respectiv 17 reparaţii şi revizii tehnice în cadrul atelierului propriu în valoare de 7</w:t>
      </w:r>
      <w:r>
        <w:rPr>
          <w:lang w:val="ro-RO"/>
        </w:rPr>
        <w:t>.</w:t>
      </w:r>
      <w:r w:rsidRPr="00A35F2A">
        <w:rPr>
          <w:lang w:val="ro-RO"/>
        </w:rPr>
        <w:t xml:space="preserve">752 lei. </w:t>
      </w:r>
    </w:p>
    <w:p w:rsidR="00C412C6" w:rsidRDefault="003608EC" w:rsidP="00BB1053">
      <w:pPr>
        <w:keepNext/>
        <w:spacing w:line="276" w:lineRule="auto"/>
        <w:ind w:right="40" w:firstLine="720"/>
        <w:rPr>
          <w:lang w:val="ro-RO"/>
        </w:rPr>
      </w:pPr>
      <w:r w:rsidRPr="00A35F2A">
        <w:rPr>
          <w:lang w:val="ro-RO"/>
        </w:rPr>
        <w:t xml:space="preserve">Se constată o scădere a volumului de reparaţii şi revizii </w:t>
      </w:r>
      <w:r w:rsidR="000A4086">
        <w:rPr>
          <w:lang w:val="ro-RO"/>
        </w:rPr>
        <w:t xml:space="preserve">a </w:t>
      </w:r>
      <w:r w:rsidRPr="00A35F2A">
        <w:rPr>
          <w:lang w:val="ro-RO"/>
        </w:rPr>
        <w:t>autovehicule</w:t>
      </w:r>
      <w:r w:rsidR="000A4086">
        <w:rPr>
          <w:lang w:val="ro-RO"/>
        </w:rPr>
        <w:t>lor</w:t>
      </w:r>
      <w:r w:rsidRPr="00A35F2A">
        <w:rPr>
          <w:lang w:val="ro-RO"/>
        </w:rPr>
        <w:t xml:space="preserve"> datorată faptului că în cursul anului 2019 acorduril</w:t>
      </w:r>
      <w:r w:rsidR="000A4086">
        <w:rPr>
          <w:lang w:val="ro-RO"/>
        </w:rPr>
        <w:t xml:space="preserve">e cadru încheiate în anii 2017 și </w:t>
      </w:r>
      <w:r w:rsidRPr="00A35F2A">
        <w:rPr>
          <w:lang w:val="ro-RO"/>
        </w:rPr>
        <w:t>2018 au fost finalizate</w:t>
      </w:r>
      <w:r w:rsidR="000A4086">
        <w:rPr>
          <w:lang w:val="ro-RO"/>
        </w:rPr>
        <w:t>,</w:t>
      </w:r>
      <w:r w:rsidRPr="00A35F2A">
        <w:rPr>
          <w:lang w:val="ro-RO"/>
        </w:rPr>
        <w:t xml:space="preserve"> </w:t>
      </w:r>
      <w:r w:rsidR="000A4086">
        <w:rPr>
          <w:lang w:val="ro-RO"/>
        </w:rPr>
        <w:t>iar</w:t>
      </w:r>
      <w:r w:rsidR="006136F2">
        <w:rPr>
          <w:lang w:val="ro-RO"/>
        </w:rPr>
        <w:t xml:space="preserve"> până la finalul</w:t>
      </w:r>
      <w:r w:rsidRPr="00A35F2A">
        <w:rPr>
          <w:lang w:val="ro-RO"/>
        </w:rPr>
        <w:t xml:space="preserve"> anului nu au fost încheiate</w:t>
      </w:r>
      <w:r w:rsidR="00783EA4">
        <w:rPr>
          <w:lang w:val="ro-RO"/>
        </w:rPr>
        <w:t xml:space="preserve"> alte</w:t>
      </w:r>
      <w:r w:rsidRPr="00A35F2A">
        <w:rPr>
          <w:lang w:val="ro-RO"/>
        </w:rPr>
        <w:t xml:space="preserve"> acorduri cadru de servicii de reparaţii şi revizii autovehicule.</w:t>
      </w:r>
    </w:p>
    <w:p w:rsidR="003608EC" w:rsidRDefault="003608EC" w:rsidP="00BB1053">
      <w:pPr>
        <w:keepNext/>
        <w:spacing w:line="276" w:lineRule="auto"/>
        <w:ind w:right="40" w:firstLine="720"/>
      </w:pPr>
      <w:r w:rsidRPr="004542C0">
        <w:rPr>
          <w:b/>
          <w:lang w:val="ro-RO"/>
        </w:rPr>
        <w:t>În cursul anului 2019</w:t>
      </w:r>
      <w:r w:rsidR="006136F2" w:rsidRPr="004542C0">
        <w:rPr>
          <w:b/>
          <w:lang w:val="ro-RO"/>
        </w:rPr>
        <w:t>,</w:t>
      </w:r>
      <w:r w:rsidRPr="004542C0">
        <w:rPr>
          <w:b/>
          <w:lang w:val="ro-RO"/>
        </w:rPr>
        <w:t xml:space="preserve"> I</w:t>
      </w:r>
      <w:r w:rsidR="006136F2" w:rsidRPr="004542C0">
        <w:rPr>
          <w:b/>
          <w:lang w:val="ro-RO"/>
        </w:rPr>
        <w:t>.</w:t>
      </w:r>
      <w:r w:rsidRPr="004542C0">
        <w:rPr>
          <w:b/>
          <w:lang w:val="ro-RO"/>
        </w:rPr>
        <w:t>T</w:t>
      </w:r>
      <w:r w:rsidR="00C412C6" w:rsidRPr="004542C0">
        <w:rPr>
          <w:b/>
          <w:lang w:val="ro-RO"/>
        </w:rPr>
        <w:t>.</w:t>
      </w:r>
      <w:r w:rsidRPr="004542C0">
        <w:rPr>
          <w:b/>
          <w:lang w:val="ro-RO"/>
        </w:rPr>
        <w:t>P</w:t>
      </w:r>
      <w:r w:rsidR="00C412C6" w:rsidRPr="004542C0">
        <w:rPr>
          <w:b/>
          <w:lang w:val="ro-RO"/>
        </w:rPr>
        <w:t>.</w:t>
      </w:r>
      <w:r w:rsidRPr="004542C0">
        <w:rPr>
          <w:b/>
          <w:lang w:val="ro-RO"/>
        </w:rPr>
        <w:t>F</w:t>
      </w:r>
      <w:r w:rsidR="00C412C6" w:rsidRPr="004542C0">
        <w:rPr>
          <w:b/>
          <w:lang w:val="ro-RO"/>
        </w:rPr>
        <w:t>.</w:t>
      </w:r>
      <w:r w:rsidRPr="004542C0">
        <w:rPr>
          <w:b/>
          <w:lang w:val="ro-RO"/>
        </w:rPr>
        <w:t xml:space="preserve"> Oradea a primit cu ordin de distribuţie</w:t>
      </w:r>
      <w:r w:rsidR="00C412C6" w:rsidRPr="004542C0">
        <w:rPr>
          <w:b/>
          <w:lang w:val="ro-RO"/>
        </w:rPr>
        <w:t xml:space="preserve"> </w:t>
      </w:r>
      <w:r w:rsidRPr="004542C0">
        <w:rPr>
          <w:b/>
        </w:rPr>
        <w:t>10 autospeciale Dacia Duster</w:t>
      </w:r>
      <w:r w:rsidR="00C412C6" w:rsidRPr="004542C0">
        <w:rPr>
          <w:b/>
        </w:rPr>
        <w:t xml:space="preserve"> și </w:t>
      </w:r>
      <w:r w:rsidRPr="004542C0">
        <w:rPr>
          <w:b/>
        </w:rPr>
        <w:t>2 microbuze Opel Vivaro</w:t>
      </w:r>
      <w:r w:rsidR="00C412C6" w:rsidRPr="00BB1053">
        <w:rPr>
          <w:b/>
        </w:rPr>
        <w:t>.</w:t>
      </w:r>
      <w:r w:rsidR="00C412C6" w:rsidRPr="00BB1053">
        <w:t xml:space="preserve"> </w:t>
      </w:r>
      <w:r w:rsidRPr="00BB1053">
        <w:t>S-a efectuat realocarea autovehiculelor în scopul asigurării cu autovehicule specifice grupelor de muncă.</w:t>
      </w:r>
    </w:p>
    <w:p w:rsidR="002D0E68" w:rsidRPr="002D0E68" w:rsidRDefault="002D0E68" w:rsidP="00BB1053">
      <w:pPr>
        <w:keepNext/>
        <w:spacing w:line="276" w:lineRule="auto"/>
        <w:ind w:right="40" w:firstLine="720"/>
        <w:rPr>
          <w:b/>
          <w:sz w:val="12"/>
          <w:szCs w:val="12"/>
        </w:rPr>
      </w:pPr>
    </w:p>
    <w:p w:rsidR="00902DEA" w:rsidRPr="00A919A6" w:rsidRDefault="00902DEA" w:rsidP="00A94525">
      <w:pPr>
        <w:pStyle w:val="Listparagraf"/>
        <w:keepNext/>
        <w:numPr>
          <w:ilvl w:val="0"/>
          <w:numId w:val="7"/>
        </w:numPr>
        <w:shd w:val="clear" w:color="auto" w:fill="EEECE1" w:themeFill="background2"/>
        <w:spacing w:after="0"/>
        <w:ind w:left="709" w:right="40"/>
        <w:rPr>
          <w:rFonts w:ascii="Arial" w:hAnsi="Arial"/>
          <w:b/>
          <w:color w:val="000000"/>
          <w:sz w:val="24"/>
          <w:szCs w:val="24"/>
          <w:lang w:val="ro-RO"/>
        </w:rPr>
      </w:pPr>
      <w:r w:rsidRPr="00A919A6">
        <w:rPr>
          <w:rFonts w:ascii="Arial" w:hAnsi="Arial"/>
          <w:b/>
          <w:color w:val="000000"/>
          <w:sz w:val="24"/>
          <w:szCs w:val="24"/>
          <w:lang w:val="ro-RO"/>
        </w:rPr>
        <w:t>Dotarea tehnică, situaţia stării tehnice şi de operativitate a tehnicii</w:t>
      </w:r>
      <w:r w:rsidRPr="00A919A6">
        <w:rPr>
          <w:rFonts w:ascii="Arial" w:hAnsi="Arial"/>
          <w:color w:val="000000"/>
          <w:sz w:val="24"/>
          <w:szCs w:val="24"/>
          <w:lang w:val="ro-RO"/>
        </w:rPr>
        <w:t xml:space="preserve"> </w:t>
      </w:r>
      <w:r w:rsidRPr="00A919A6">
        <w:rPr>
          <w:rFonts w:ascii="Arial" w:hAnsi="Arial"/>
          <w:b/>
          <w:color w:val="000000"/>
          <w:sz w:val="24"/>
          <w:szCs w:val="24"/>
          <w:lang w:val="ro-RO"/>
        </w:rPr>
        <w:t>de supraveghere şi speciale:</w:t>
      </w:r>
    </w:p>
    <w:p w:rsidR="00A35F2A" w:rsidRPr="002653CB" w:rsidRDefault="00A35F2A" w:rsidP="003F32CB">
      <w:pPr>
        <w:keepNext/>
        <w:spacing w:line="276" w:lineRule="auto"/>
        <w:ind w:right="40"/>
        <w:rPr>
          <w:lang w:val="ro-RO"/>
        </w:rPr>
      </w:pPr>
      <w:r w:rsidRPr="00A35F2A">
        <w:rPr>
          <w:lang w:val="ro-RO"/>
        </w:rPr>
        <w:t xml:space="preserve">Din punct de vedere al asigurării </w:t>
      </w:r>
      <w:r w:rsidRPr="002653CB">
        <w:rPr>
          <w:lang w:val="ro-RO"/>
        </w:rPr>
        <w:t>cu mijloace tehnice şi aparatură de supraveghere</w:t>
      </w:r>
      <w:r w:rsidRPr="00A35F2A">
        <w:rPr>
          <w:lang w:val="ro-RO"/>
        </w:rPr>
        <w:t>, I</w:t>
      </w:r>
      <w:r w:rsidR="008C74A2">
        <w:rPr>
          <w:lang w:val="ro-RO"/>
        </w:rPr>
        <w:t>.</w:t>
      </w:r>
      <w:r w:rsidRPr="00A35F2A">
        <w:rPr>
          <w:lang w:val="ro-RO"/>
        </w:rPr>
        <w:t>T</w:t>
      </w:r>
      <w:r w:rsidR="008C74A2">
        <w:rPr>
          <w:lang w:val="ro-RO"/>
        </w:rPr>
        <w:t>.</w:t>
      </w:r>
      <w:r w:rsidRPr="00A35F2A">
        <w:rPr>
          <w:lang w:val="ro-RO"/>
        </w:rPr>
        <w:t>P</w:t>
      </w:r>
      <w:r w:rsidR="008C74A2">
        <w:rPr>
          <w:lang w:val="ro-RO"/>
        </w:rPr>
        <w:t>.</w:t>
      </w:r>
      <w:r w:rsidRPr="00A35F2A">
        <w:rPr>
          <w:lang w:val="ro-RO"/>
        </w:rPr>
        <w:t>F</w:t>
      </w:r>
      <w:r w:rsidR="008C74A2">
        <w:rPr>
          <w:lang w:val="ro-RO"/>
        </w:rPr>
        <w:t>.</w:t>
      </w:r>
      <w:r w:rsidRPr="00A35F2A">
        <w:rPr>
          <w:lang w:val="ro-RO"/>
        </w:rPr>
        <w:t xml:space="preserve"> Oradea are </w:t>
      </w:r>
      <w:r w:rsidRPr="002653CB">
        <w:rPr>
          <w:lang w:val="ro-RO"/>
        </w:rPr>
        <w:t xml:space="preserve">un grad de dotare de </w:t>
      </w:r>
      <w:r w:rsidR="002653CB" w:rsidRPr="002653CB">
        <w:rPr>
          <w:b/>
          <w:lang w:val="ro-RO"/>
        </w:rPr>
        <w:t>26</w:t>
      </w:r>
      <w:r w:rsidRPr="002653CB">
        <w:rPr>
          <w:b/>
          <w:lang w:val="ro-RO"/>
        </w:rPr>
        <w:t>%</w:t>
      </w:r>
      <w:r w:rsidRPr="002653CB">
        <w:rPr>
          <w:lang w:val="ro-RO"/>
        </w:rPr>
        <w:t>.</w:t>
      </w:r>
    </w:p>
    <w:p w:rsidR="008C74A2" w:rsidRDefault="00A35F2A" w:rsidP="00A94525">
      <w:pPr>
        <w:pStyle w:val="Listparagraf"/>
        <w:keepNext/>
        <w:numPr>
          <w:ilvl w:val="0"/>
          <w:numId w:val="34"/>
        </w:numPr>
        <w:spacing w:after="0"/>
        <w:ind w:right="39"/>
        <w:rPr>
          <w:rFonts w:ascii="Arial" w:hAnsi="Arial"/>
          <w:sz w:val="24"/>
          <w:lang w:val="ro-RO"/>
        </w:rPr>
      </w:pPr>
      <w:r w:rsidRPr="008C74A2">
        <w:rPr>
          <w:rFonts w:ascii="Arial" w:hAnsi="Arial"/>
          <w:sz w:val="24"/>
          <w:lang w:val="ro-RO"/>
        </w:rPr>
        <w:t xml:space="preserve">Dotarea pe linia tehnicii specifice de supraveghere: </w:t>
      </w:r>
    </w:p>
    <w:p w:rsidR="008C74A2" w:rsidRDefault="00A35F2A" w:rsidP="002653CB">
      <w:pPr>
        <w:pStyle w:val="Listparagraf"/>
        <w:keepNext/>
        <w:numPr>
          <w:ilvl w:val="1"/>
          <w:numId w:val="34"/>
        </w:numPr>
        <w:spacing w:after="0"/>
        <w:ind w:left="284" w:right="39"/>
        <w:rPr>
          <w:rFonts w:ascii="Arial" w:hAnsi="Arial"/>
          <w:sz w:val="24"/>
          <w:szCs w:val="24"/>
          <w:lang w:val="ro-RO"/>
        </w:rPr>
      </w:pPr>
      <w:r w:rsidRPr="008C74A2">
        <w:rPr>
          <w:rFonts w:ascii="Arial" w:hAnsi="Arial"/>
          <w:b/>
          <w:sz w:val="24"/>
          <w:szCs w:val="24"/>
          <w:lang w:val="ro-RO"/>
        </w:rPr>
        <w:t xml:space="preserve">autospeciale de supraveghere </w:t>
      </w:r>
      <w:r w:rsidR="002653CB">
        <w:rPr>
          <w:rFonts w:ascii="Arial" w:hAnsi="Arial"/>
          <w:b/>
          <w:sz w:val="24"/>
          <w:szCs w:val="24"/>
          <w:lang w:val="ro-RO"/>
        </w:rPr>
        <w:t xml:space="preserve">și control a frontierei </w:t>
      </w:r>
      <w:r w:rsidRPr="008C74A2">
        <w:rPr>
          <w:rFonts w:ascii="Arial" w:hAnsi="Arial"/>
          <w:b/>
          <w:sz w:val="24"/>
          <w:szCs w:val="24"/>
          <w:lang w:val="ro-RO"/>
        </w:rPr>
        <w:t>pe principiul termoviziunii</w:t>
      </w:r>
      <w:r w:rsidRPr="008C74A2">
        <w:rPr>
          <w:rFonts w:ascii="Arial" w:hAnsi="Arial"/>
          <w:sz w:val="24"/>
          <w:szCs w:val="24"/>
          <w:lang w:val="ro-RO"/>
        </w:rPr>
        <w:t xml:space="preserve"> - </w:t>
      </w:r>
      <w:r w:rsidR="002653CB">
        <w:rPr>
          <w:rFonts w:ascii="Arial" w:hAnsi="Arial"/>
          <w:b/>
          <w:sz w:val="24"/>
          <w:szCs w:val="24"/>
          <w:lang w:val="ro-RO"/>
        </w:rPr>
        <w:t>grad dotare 5</w:t>
      </w:r>
      <w:r w:rsidRPr="008C74A2">
        <w:rPr>
          <w:rFonts w:ascii="Arial" w:hAnsi="Arial"/>
          <w:b/>
          <w:sz w:val="24"/>
          <w:szCs w:val="24"/>
          <w:lang w:val="ro-RO"/>
        </w:rPr>
        <w:t>%</w:t>
      </w:r>
      <w:r w:rsidR="003F32CB">
        <w:rPr>
          <w:rFonts w:ascii="Arial" w:hAnsi="Arial"/>
          <w:b/>
          <w:sz w:val="24"/>
          <w:szCs w:val="24"/>
          <w:lang w:val="ro-RO"/>
        </w:rPr>
        <w:t>,</w:t>
      </w:r>
      <w:r w:rsidR="00D94C4D">
        <w:rPr>
          <w:rFonts w:ascii="Arial" w:hAnsi="Arial"/>
          <w:b/>
          <w:sz w:val="24"/>
          <w:szCs w:val="24"/>
          <w:lang w:val="ro-RO"/>
        </w:rPr>
        <w:t xml:space="preserve"> </w:t>
      </w:r>
      <w:r w:rsidR="00D94C4D" w:rsidRPr="002653CB">
        <w:rPr>
          <w:rFonts w:ascii="Arial" w:hAnsi="Arial"/>
          <w:sz w:val="24"/>
          <w:szCs w:val="24"/>
          <w:lang w:val="ro-RO"/>
        </w:rPr>
        <w:t>(</w:t>
      </w:r>
      <w:r w:rsidR="002653CB" w:rsidRPr="002653CB">
        <w:rPr>
          <w:rFonts w:ascii="Arial" w:hAnsi="Arial"/>
          <w:sz w:val="24"/>
          <w:szCs w:val="24"/>
          <w:lang w:val="ro-RO"/>
        </w:rPr>
        <w:t xml:space="preserve">prevăzut 39, existent 2, din care - </w:t>
      </w:r>
      <w:r w:rsidRPr="002653CB">
        <w:rPr>
          <w:rFonts w:ascii="Arial" w:hAnsi="Arial"/>
          <w:sz w:val="24"/>
          <w:szCs w:val="24"/>
          <w:lang w:val="ro-RO"/>
        </w:rPr>
        <w:t>1 defect</w:t>
      </w:r>
      <w:r w:rsidR="002653CB" w:rsidRPr="002653CB">
        <w:rPr>
          <w:rFonts w:ascii="Arial" w:hAnsi="Arial"/>
          <w:sz w:val="24"/>
          <w:szCs w:val="24"/>
          <w:lang w:val="ro-RO"/>
        </w:rPr>
        <w:t>ă</w:t>
      </w:r>
      <w:r w:rsidRPr="002653CB">
        <w:rPr>
          <w:rFonts w:ascii="Arial" w:hAnsi="Arial"/>
          <w:sz w:val="24"/>
          <w:szCs w:val="24"/>
          <w:lang w:val="ro-RO"/>
        </w:rPr>
        <w:t xml:space="preserve"> </w:t>
      </w:r>
      <w:r w:rsidR="002653CB" w:rsidRPr="002653CB">
        <w:rPr>
          <w:rFonts w:ascii="Arial" w:hAnsi="Arial"/>
          <w:sz w:val="24"/>
          <w:szCs w:val="24"/>
          <w:lang w:val="ro-RO"/>
        </w:rPr>
        <w:t>și</w:t>
      </w:r>
      <w:r w:rsidR="008C74A2" w:rsidRPr="002653CB">
        <w:rPr>
          <w:rFonts w:ascii="Arial" w:hAnsi="Arial"/>
          <w:sz w:val="24"/>
          <w:szCs w:val="24"/>
          <w:lang w:val="ro-RO"/>
        </w:rPr>
        <w:t xml:space="preserve"> </w:t>
      </w:r>
      <w:r w:rsidR="003F32CB" w:rsidRPr="002653CB">
        <w:rPr>
          <w:rFonts w:ascii="Arial" w:hAnsi="Arial"/>
          <w:sz w:val="24"/>
          <w:szCs w:val="24"/>
          <w:lang w:val="ro-RO"/>
        </w:rPr>
        <w:t>1 autospecială</w:t>
      </w:r>
      <w:r w:rsidR="008C74A2" w:rsidRPr="002653CB">
        <w:rPr>
          <w:rFonts w:ascii="Arial" w:hAnsi="Arial"/>
          <w:sz w:val="24"/>
          <w:szCs w:val="24"/>
          <w:lang w:val="ro-RO"/>
        </w:rPr>
        <w:t xml:space="preserve"> e transferată temporar de la I.T.P.F Sighetu Marmaţiei</w:t>
      </w:r>
      <w:r w:rsidR="00D94C4D" w:rsidRPr="002653CB">
        <w:rPr>
          <w:rFonts w:ascii="Arial" w:hAnsi="Arial"/>
          <w:sz w:val="24"/>
          <w:szCs w:val="24"/>
          <w:lang w:val="ro-RO"/>
        </w:rPr>
        <w:t>)</w:t>
      </w:r>
      <w:r w:rsidRPr="002653CB">
        <w:rPr>
          <w:rFonts w:ascii="Arial" w:hAnsi="Arial"/>
          <w:sz w:val="24"/>
          <w:szCs w:val="24"/>
          <w:lang w:val="ro-RO"/>
        </w:rPr>
        <w:t>;</w:t>
      </w:r>
    </w:p>
    <w:p w:rsidR="002653CB" w:rsidRDefault="002653CB" w:rsidP="002653CB">
      <w:pPr>
        <w:pStyle w:val="Listparagraf"/>
        <w:keepNext/>
        <w:numPr>
          <w:ilvl w:val="1"/>
          <w:numId w:val="34"/>
        </w:numPr>
        <w:spacing w:after="0"/>
        <w:ind w:left="284" w:right="39"/>
        <w:rPr>
          <w:rFonts w:ascii="Arial" w:hAnsi="Arial"/>
          <w:sz w:val="24"/>
          <w:szCs w:val="24"/>
          <w:lang w:val="ro-RO"/>
        </w:rPr>
      </w:pPr>
      <w:r>
        <w:rPr>
          <w:rFonts w:ascii="Arial" w:hAnsi="Arial"/>
          <w:b/>
          <w:sz w:val="24"/>
          <w:szCs w:val="24"/>
          <w:lang w:val="ro-RO"/>
        </w:rPr>
        <w:t xml:space="preserve">cameră cu termoviziune portabilă </w:t>
      </w:r>
      <w:r w:rsidRPr="002653CB">
        <w:rPr>
          <w:rFonts w:ascii="Arial" w:hAnsi="Arial"/>
          <w:sz w:val="24"/>
          <w:szCs w:val="24"/>
          <w:lang w:val="ro-RO"/>
        </w:rPr>
        <w:t>-</w:t>
      </w:r>
      <w:r>
        <w:rPr>
          <w:rFonts w:ascii="Arial" w:hAnsi="Arial"/>
          <w:sz w:val="24"/>
          <w:szCs w:val="24"/>
          <w:lang w:val="ro-RO"/>
        </w:rPr>
        <w:t xml:space="preserve"> </w:t>
      </w:r>
      <w:r>
        <w:rPr>
          <w:rFonts w:ascii="Arial" w:hAnsi="Arial"/>
          <w:b/>
          <w:sz w:val="24"/>
          <w:szCs w:val="24"/>
          <w:lang w:val="ro-RO"/>
        </w:rPr>
        <w:t>grad dotare 44</w:t>
      </w:r>
      <w:r w:rsidRPr="008C74A2">
        <w:rPr>
          <w:rFonts w:ascii="Arial" w:hAnsi="Arial"/>
          <w:b/>
          <w:sz w:val="24"/>
          <w:szCs w:val="24"/>
          <w:lang w:val="ro-RO"/>
        </w:rPr>
        <w:t>%</w:t>
      </w:r>
      <w:r>
        <w:rPr>
          <w:rFonts w:ascii="Arial" w:hAnsi="Arial"/>
          <w:b/>
          <w:sz w:val="24"/>
          <w:szCs w:val="24"/>
          <w:lang w:val="ro-RO"/>
        </w:rPr>
        <w:t xml:space="preserve">, </w:t>
      </w:r>
      <w:r w:rsidRPr="002653CB">
        <w:rPr>
          <w:rFonts w:ascii="Arial" w:hAnsi="Arial"/>
          <w:sz w:val="24"/>
          <w:szCs w:val="24"/>
          <w:lang w:val="ro-RO"/>
        </w:rPr>
        <w:t xml:space="preserve">(prevăzut </w:t>
      </w:r>
      <w:r>
        <w:rPr>
          <w:rFonts w:ascii="Arial" w:hAnsi="Arial"/>
          <w:sz w:val="24"/>
          <w:szCs w:val="24"/>
          <w:lang w:val="ro-RO"/>
        </w:rPr>
        <w:t>107</w:t>
      </w:r>
      <w:r w:rsidRPr="002653CB">
        <w:rPr>
          <w:rFonts w:ascii="Arial" w:hAnsi="Arial"/>
          <w:sz w:val="24"/>
          <w:szCs w:val="24"/>
          <w:lang w:val="ro-RO"/>
        </w:rPr>
        <w:t xml:space="preserve">, existent </w:t>
      </w:r>
      <w:r>
        <w:rPr>
          <w:rFonts w:ascii="Arial" w:hAnsi="Arial"/>
          <w:sz w:val="24"/>
          <w:szCs w:val="24"/>
          <w:lang w:val="ro-RO"/>
        </w:rPr>
        <w:t>47);</w:t>
      </w:r>
    </w:p>
    <w:p w:rsidR="00A35F2A" w:rsidRDefault="002653CB" w:rsidP="002653CB">
      <w:pPr>
        <w:pStyle w:val="Listparagraf"/>
        <w:keepNext/>
        <w:numPr>
          <w:ilvl w:val="1"/>
          <w:numId w:val="34"/>
        </w:numPr>
        <w:spacing w:after="0"/>
        <w:ind w:left="284" w:right="39"/>
        <w:rPr>
          <w:rFonts w:ascii="Arial" w:hAnsi="Arial"/>
          <w:sz w:val="24"/>
          <w:szCs w:val="24"/>
          <w:lang w:val="ro-RO"/>
        </w:rPr>
      </w:pPr>
      <w:r>
        <w:rPr>
          <w:rFonts w:ascii="Arial" w:hAnsi="Arial"/>
          <w:b/>
          <w:sz w:val="24"/>
          <w:szCs w:val="24"/>
          <w:lang w:val="ro-RO"/>
        </w:rPr>
        <w:t>aparatură de observare</w:t>
      </w:r>
      <w:r w:rsidRPr="002653CB">
        <w:rPr>
          <w:rFonts w:ascii="Arial" w:hAnsi="Arial"/>
          <w:sz w:val="24"/>
          <w:szCs w:val="24"/>
          <w:lang w:val="ro-RO"/>
        </w:rPr>
        <w:t>–ochire pe timp de noapte</w:t>
      </w:r>
      <w:r>
        <w:rPr>
          <w:rFonts w:ascii="Arial" w:hAnsi="Arial"/>
          <w:b/>
          <w:sz w:val="24"/>
          <w:szCs w:val="24"/>
          <w:lang w:val="ro-RO"/>
        </w:rPr>
        <w:t xml:space="preserve"> </w:t>
      </w:r>
      <w:r w:rsidRPr="002653CB">
        <w:rPr>
          <w:rFonts w:ascii="Arial" w:hAnsi="Arial"/>
          <w:sz w:val="24"/>
          <w:szCs w:val="24"/>
          <w:lang w:val="ro-RO"/>
        </w:rPr>
        <w:t>(cu intesificator de imagine)</w:t>
      </w:r>
      <w:r w:rsidR="00A35F2A" w:rsidRPr="008C74A2">
        <w:rPr>
          <w:rFonts w:ascii="Arial" w:hAnsi="Arial"/>
          <w:sz w:val="24"/>
          <w:szCs w:val="24"/>
          <w:lang w:val="ro-RO"/>
        </w:rPr>
        <w:t xml:space="preserve"> </w:t>
      </w:r>
      <w:r w:rsidR="003F32CB" w:rsidRPr="008C74A2">
        <w:rPr>
          <w:rFonts w:ascii="Arial" w:hAnsi="Arial"/>
          <w:sz w:val="24"/>
          <w:szCs w:val="24"/>
          <w:lang w:val="ro-RO"/>
        </w:rPr>
        <w:t xml:space="preserve">- </w:t>
      </w:r>
      <w:r w:rsidR="003F32CB" w:rsidRPr="008C74A2">
        <w:rPr>
          <w:rFonts w:ascii="Arial" w:hAnsi="Arial"/>
          <w:b/>
          <w:sz w:val="24"/>
          <w:szCs w:val="24"/>
          <w:lang w:val="ro-RO"/>
        </w:rPr>
        <w:t>grad dotare</w:t>
      </w:r>
      <w:r w:rsidR="003F32CB">
        <w:rPr>
          <w:rFonts w:ascii="Arial" w:hAnsi="Arial"/>
          <w:b/>
          <w:sz w:val="24"/>
          <w:szCs w:val="24"/>
          <w:lang w:val="ro-RO"/>
        </w:rPr>
        <w:t xml:space="preserve"> 86%</w:t>
      </w:r>
      <w:r w:rsidR="00D94C4D">
        <w:rPr>
          <w:rFonts w:ascii="Arial" w:hAnsi="Arial"/>
          <w:sz w:val="24"/>
          <w:szCs w:val="24"/>
          <w:lang w:val="ro-RO"/>
        </w:rPr>
        <w:t xml:space="preserve">, </w:t>
      </w:r>
      <w:r w:rsidRPr="002653CB">
        <w:rPr>
          <w:rFonts w:ascii="Arial" w:hAnsi="Arial"/>
          <w:sz w:val="24"/>
          <w:szCs w:val="24"/>
          <w:lang w:val="ro-RO"/>
        </w:rPr>
        <w:t xml:space="preserve">(prevăzut </w:t>
      </w:r>
      <w:r>
        <w:rPr>
          <w:rFonts w:ascii="Arial" w:hAnsi="Arial"/>
          <w:sz w:val="24"/>
          <w:szCs w:val="24"/>
          <w:lang w:val="ro-RO"/>
        </w:rPr>
        <w:t>104</w:t>
      </w:r>
      <w:r w:rsidRPr="002653CB">
        <w:rPr>
          <w:rFonts w:ascii="Arial" w:hAnsi="Arial"/>
          <w:sz w:val="24"/>
          <w:szCs w:val="24"/>
          <w:lang w:val="ro-RO"/>
        </w:rPr>
        <w:t xml:space="preserve">, existent </w:t>
      </w:r>
      <w:r>
        <w:rPr>
          <w:rFonts w:ascii="Arial" w:hAnsi="Arial"/>
          <w:sz w:val="24"/>
          <w:szCs w:val="24"/>
          <w:lang w:val="ro-RO"/>
        </w:rPr>
        <w:t>16</w:t>
      </w:r>
      <w:r w:rsidR="00D94C4D">
        <w:rPr>
          <w:rFonts w:ascii="Arial" w:hAnsi="Arial"/>
          <w:sz w:val="24"/>
          <w:szCs w:val="24"/>
          <w:lang w:val="ro-RO"/>
        </w:rPr>
        <w:t>)</w:t>
      </w:r>
      <w:r w:rsidR="00A35F2A" w:rsidRPr="008C74A2">
        <w:rPr>
          <w:rFonts w:ascii="Arial" w:hAnsi="Arial"/>
          <w:sz w:val="24"/>
          <w:szCs w:val="24"/>
          <w:lang w:val="ro-RO"/>
        </w:rPr>
        <w:t>;</w:t>
      </w:r>
    </w:p>
    <w:p w:rsidR="002D0E68" w:rsidRDefault="002D0E68" w:rsidP="002D0E68">
      <w:pPr>
        <w:pStyle w:val="Listparagraf"/>
        <w:keepNext/>
        <w:spacing w:after="0"/>
        <w:ind w:left="284" w:right="39"/>
        <w:rPr>
          <w:rFonts w:ascii="Arial" w:hAnsi="Arial"/>
          <w:b/>
          <w:sz w:val="24"/>
          <w:szCs w:val="24"/>
          <w:lang w:val="ro-RO"/>
        </w:rPr>
      </w:pPr>
    </w:p>
    <w:p w:rsidR="001A3BA5" w:rsidRPr="00593755" w:rsidRDefault="001A3BA5" w:rsidP="00D65653">
      <w:pPr>
        <w:keepNext/>
        <w:spacing w:line="276" w:lineRule="auto"/>
        <w:ind w:right="39" w:firstLine="360"/>
        <w:rPr>
          <w:sz w:val="12"/>
          <w:lang w:val="ro-RO"/>
        </w:rPr>
      </w:pPr>
    </w:p>
    <w:p w:rsidR="00246E91" w:rsidRDefault="00246E91" w:rsidP="00A94525">
      <w:pPr>
        <w:pStyle w:val="Titlu3"/>
        <w:numPr>
          <w:ilvl w:val="0"/>
          <w:numId w:val="13"/>
        </w:numPr>
        <w:shd w:val="clear" w:color="auto" w:fill="DBE5F1" w:themeFill="accent1" w:themeFillTint="33"/>
        <w:ind w:right="39"/>
        <w:rPr>
          <w:b w:val="0"/>
          <w:lang w:val="ro-RO"/>
        </w:rPr>
      </w:pPr>
      <w:bookmarkStart w:id="55" w:name="_Toc536629849"/>
      <w:bookmarkStart w:id="56" w:name="_Toc536630218"/>
      <w:bookmarkStart w:id="57" w:name="_Toc536717669"/>
      <w:bookmarkStart w:id="58" w:name="_Toc32998079"/>
      <w:r w:rsidRPr="00D22BE8">
        <w:rPr>
          <w:b w:val="0"/>
          <w:lang w:val="ro-RO"/>
        </w:rPr>
        <w:t>Compartimentul Administrarea patrimoniului imobiliar.</w:t>
      </w:r>
      <w:bookmarkEnd w:id="55"/>
      <w:bookmarkEnd w:id="56"/>
      <w:bookmarkEnd w:id="57"/>
      <w:bookmarkEnd w:id="58"/>
    </w:p>
    <w:p w:rsidR="004022B4" w:rsidRPr="004022B4" w:rsidRDefault="004022B4" w:rsidP="004022B4">
      <w:pPr>
        <w:keepNext/>
        <w:ind w:right="39" w:firstLine="360"/>
        <w:rPr>
          <w:lang w:val="ro-RO"/>
        </w:rPr>
      </w:pPr>
      <w:r w:rsidRPr="004022B4">
        <w:rPr>
          <w:lang w:val="ro-RO"/>
        </w:rPr>
        <w:t>I.T.P.F. Oradea</w:t>
      </w:r>
      <w:r w:rsidRPr="004022B4">
        <w:rPr>
          <w:bCs/>
          <w:lang w:val="ro-RO"/>
        </w:rPr>
        <w:t xml:space="preserve"> deține în administrare de 39 de imobile </w:t>
      </w:r>
      <w:r w:rsidRPr="004022B4">
        <w:rPr>
          <w:lang w:val="ro-RO"/>
        </w:rPr>
        <w:t>(18 operative şi 21 devenite disponibile)</w:t>
      </w:r>
      <w:r w:rsidRPr="004022B4">
        <w:rPr>
          <w:bCs/>
          <w:lang w:val="ro-RO"/>
        </w:rPr>
        <w:t xml:space="preserve"> din care 23</w:t>
      </w:r>
      <w:r>
        <w:rPr>
          <w:bCs/>
          <w:lang w:val="ro-RO"/>
        </w:rPr>
        <w:t xml:space="preserve"> în domeniul public al statului și </w:t>
      </w:r>
      <w:r w:rsidRPr="004022B4">
        <w:rPr>
          <w:bCs/>
          <w:lang w:val="ro-RO"/>
        </w:rPr>
        <w:t>16 în domeniul privat al statului</w:t>
      </w:r>
      <w:r>
        <w:rPr>
          <w:bCs/>
          <w:lang w:val="ro-RO"/>
        </w:rPr>
        <w:t>.</w:t>
      </w:r>
    </w:p>
    <w:p w:rsidR="00A35F2A" w:rsidRPr="00A35F2A" w:rsidRDefault="004022B4" w:rsidP="00D65653">
      <w:pPr>
        <w:keepNext/>
        <w:spacing w:line="276" w:lineRule="auto"/>
        <w:ind w:right="39" w:firstLine="720"/>
        <w:rPr>
          <w:lang w:val="ro-RO"/>
        </w:rPr>
      </w:pPr>
      <w:r>
        <w:t>Î</w:t>
      </w:r>
      <w:r w:rsidR="00A35F2A" w:rsidRPr="00A35F2A">
        <w:t>n anul 2019 s-au</w:t>
      </w:r>
      <w:r w:rsidR="00A35F2A" w:rsidRPr="00A35F2A">
        <w:rPr>
          <w:lang w:val="ro-RO"/>
        </w:rPr>
        <w:t xml:space="preserve"> asigurat</w:t>
      </w:r>
      <w:r w:rsidR="00A35F2A" w:rsidRPr="00A35F2A">
        <w:rPr>
          <w:i/>
          <w:lang w:val="ro-RO"/>
        </w:rPr>
        <w:t xml:space="preserve"> </w:t>
      </w:r>
      <w:r w:rsidR="00A35F2A" w:rsidRPr="00A35F2A">
        <w:rPr>
          <w:lang w:val="ro-RO"/>
        </w:rPr>
        <w:t>condiţiile necesare desfăşurării activităţilor şi funcţionării în spaţiile de lucru din cadrul imobilelor, s-au asigurat utilităţile necesare funcţionării, şi</w:t>
      </w:r>
      <w:r>
        <w:rPr>
          <w:lang w:val="ro-RO"/>
        </w:rPr>
        <w:t xml:space="preserve">, </w:t>
      </w:r>
      <w:r w:rsidR="00A35F2A" w:rsidRPr="00A35F2A">
        <w:rPr>
          <w:lang w:val="ro-RO"/>
        </w:rPr>
        <w:t>în limita fondurilor alocate</w:t>
      </w:r>
      <w:r>
        <w:rPr>
          <w:lang w:val="ro-RO"/>
        </w:rPr>
        <w:t>,</w:t>
      </w:r>
      <w:r w:rsidR="00A35F2A" w:rsidRPr="00A35F2A">
        <w:rPr>
          <w:lang w:val="ro-RO"/>
        </w:rPr>
        <w:t xml:space="preserve"> s-au executat lucrări de întreţinere şi reparaţii.</w:t>
      </w:r>
    </w:p>
    <w:p w:rsidR="00924A60" w:rsidRPr="00924A60" w:rsidRDefault="00924A60" w:rsidP="0015344A">
      <w:pPr>
        <w:keepNext/>
        <w:spacing w:line="276" w:lineRule="auto"/>
        <w:ind w:right="39" w:firstLine="720"/>
        <w:rPr>
          <w:sz w:val="12"/>
        </w:rPr>
      </w:pPr>
    </w:p>
    <w:p w:rsidR="00246E91" w:rsidRPr="00D22BE8" w:rsidRDefault="00246E91" w:rsidP="00A94525">
      <w:pPr>
        <w:pStyle w:val="Titlu3"/>
        <w:numPr>
          <w:ilvl w:val="0"/>
          <w:numId w:val="13"/>
        </w:numPr>
        <w:shd w:val="clear" w:color="auto" w:fill="DBE5F1" w:themeFill="accent1" w:themeFillTint="33"/>
        <w:ind w:right="39"/>
        <w:rPr>
          <w:b w:val="0"/>
          <w:lang w:val="ro-RO"/>
        </w:rPr>
      </w:pPr>
      <w:bookmarkStart w:id="59" w:name="_Toc536629850"/>
      <w:bookmarkStart w:id="60" w:name="_Toc536630219"/>
      <w:bookmarkStart w:id="61" w:name="_Toc536717670"/>
      <w:bookmarkStart w:id="62" w:name="_Toc32998080"/>
      <w:r w:rsidRPr="00D22BE8">
        <w:rPr>
          <w:b w:val="0"/>
          <w:lang w:val="ro-RO"/>
        </w:rPr>
        <w:t>Compartimentul protec</w:t>
      </w:r>
      <w:r w:rsidR="00924A60">
        <w:rPr>
          <w:b w:val="0"/>
          <w:lang w:val="ro-RO"/>
        </w:rPr>
        <w:t>ț</w:t>
      </w:r>
      <w:r w:rsidRPr="00D22BE8">
        <w:rPr>
          <w:b w:val="0"/>
          <w:lang w:val="ro-RO"/>
        </w:rPr>
        <w:t>ia mediului:</w:t>
      </w:r>
      <w:bookmarkEnd w:id="59"/>
      <w:bookmarkEnd w:id="60"/>
      <w:bookmarkEnd w:id="61"/>
      <w:bookmarkEnd w:id="62"/>
      <w:r w:rsidRPr="00D22BE8">
        <w:rPr>
          <w:b w:val="0"/>
          <w:lang w:val="ro-RO"/>
        </w:rPr>
        <w:t xml:space="preserve"> </w:t>
      </w:r>
    </w:p>
    <w:p w:rsidR="00072C0A" w:rsidRDefault="00A35F2A" w:rsidP="004542C0">
      <w:pPr>
        <w:keepNext/>
        <w:spacing w:line="276" w:lineRule="auto"/>
        <w:ind w:right="39"/>
      </w:pPr>
      <w:r w:rsidRPr="00A35F2A">
        <w:tab/>
        <w:t>La nivelul Compartimentului Protecţia Mediului s-a urmărit aplicarea şi respectarea măsurilor pe linia protecţiei mediului, astfel înc</w:t>
      </w:r>
      <w:r w:rsidR="00440721">
        <w:t>â</w:t>
      </w:r>
      <w:r w:rsidRPr="00A35F2A">
        <w:t>t</w:t>
      </w:r>
      <w:r w:rsidR="00FB5926">
        <w:t>,</w:t>
      </w:r>
      <w:r w:rsidRPr="00A35F2A">
        <w:t xml:space="preserve"> în cursul anului 2019 </w:t>
      </w:r>
      <w:r w:rsidRPr="00440721">
        <w:rPr>
          <w:b/>
        </w:rPr>
        <w:t>nu s-a înregistrat niciun eveniment pe linia protecţiei mediului</w:t>
      </w:r>
      <w:r w:rsidRPr="00A35F2A">
        <w:t xml:space="preserve">. </w:t>
      </w:r>
    </w:p>
    <w:p w:rsidR="00072C0A" w:rsidRDefault="00072C0A" w:rsidP="00924A60">
      <w:pPr>
        <w:keepNext/>
        <w:spacing w:line="276" w:lineRule="auto"/>
        <w:ind w:right="39" w:firstLine="720"/>
        <w:rPr>
          <w:lang w:val="ro-RO"/>
        </w:rPr>
      </w:pPr>
      <w:r>
        <w:t xml:space="preserve">Pe parcursul anului 2019, </w:t>
      </w:r>
      <w:r w:rsidR="00A35F2A" w:rsidRPr="00A35F2A">
        <w:t>au fost generate şi înregistrate în aplicaţie următoarele cantităţi</w:t>
      </w:r>
      <w:r w:rsidR="00440721">
        <w:t xml:space="preserve"> de deşeuri</w:t>
      </w:r>
      <w:r w:rsidR="00A35F2A" w:rsidRPr="00A35F2A">
        <w:t>:</w:t>
      </w:r>
      <w:r w:rsidR="00440721">
        <w:t xml:space="preserve"> </w:t>
      </w:r>
      <w:r w:rsidR="00440721" w:rsidRPr="00593755">
        <w:rPr>
          <w:lang w:val="ro-RO"/>
        </w:rPr>
        <w:t>6</w:t>
      </w:r>
      <w:r w:rsidRPr="00593755">
        <w:rPr>
          <w:lang w:val="ro-RO"/>
        </w:rPr>
        <w:t>.</w:t>
      </w:r>
      <w:r w:rsidR="00440721" w:rsidRPr="00593755">
        <w:rPr>
          <w:lang w:val="ro-RO"/>
        </w:rPr>
        <w:t xml:space="preserve">586 kg </w:t>
      </w:r>
      <w:r w:rsidR="00A35F2A" w:rsidRPr="00593755">
        <w:rPr>
          <w:lang w:val="ro-RO"/>
        </w:rPr>
        <w:t>deşeu hârtie şi carton</w:t>
      </w:r>
      <w:r w:rsidR="00440721" w:rsidRPr="00593755">
        <w:rPr>
          <w:lang w:val="ro-RO"/>
        </w:rPr>
        <w:t>, 5</w:t>
      </w:r>
      <w:r w:rsidRPr="00593755">
        <w:rPr>
          <w:lang w:val="ro-RO"/>
        </w:rPr>
        <w:t>.</w:t>
      </w:r>
      <w:r w:rsidR="00440721" w:rsidRPr="00593755">
        <w:rPr>
          <w:lang w:val="ro-RO"/>
        </w:rPr>
        <w:t xml:space="preserve">196 kg deşeu plastic, 550.619,13 kg </w:t>
      </w:r>
      <w:r w:rsidR="00A35F2A" w:rsidRPr="00593755">
        <w:rPr>
          <w:lang w:val="ro-RO"/>
        </w:rPr>
        <w:t>deşeu municipal</w:t>
      </w:r>
      <w:r w:rsidR="00440721" w:rsidRPr="00593755">
        <w:rPr>
          <w:lang w:val="ro-RO"/>
        </w:rPr>
        <w:t xml:space="preserve">, </w:t>
      </w:r>
      <w:r w:rsidRPr="00593755">
        <w:rPr>
          <w:lang w:val="ro-RO"/>
        </w:rPr>
        <w:t xml:space="preserve">35,6 kg </w:t>
      </w:r>
      <w:r w:rsidR="00A35F2A" w:rsidRPr="00593755">
        <w:rPr>
          <w:lang w:val="ro-RO"/>
        </w:rPr>
        <w:t>deşeu uleiuri minerale</w:t>
      </w:r>
      <w:r w:rsidRPr="00593755">
        <w:rPr>
          <w:lang w:val="ro-RO"/>
        </w:rPr>
        <w:t>, 375,8 kg me</w:t>
      </w:r>
      <w:r w:rsidR="00A35F2A" w:rsidRPr="00593755">
        <w:rPr>
          <w:lang w:val="ro-RO"/>
        </w:rPr>
        <w:t>tale feroase</w:t>
      </w:r>
      <w:r w:rsidRPr="00593755">
        <w:rPr>
          <w:lang w:val="ro-RO"/>
        </w:rPr>
        <w:t>.</w:t>
      </w:r>
    </w:p>
    <w:p w:rsidR="007A4C60" w:rsidRPr="003F1CDB" w:rsidRDefault="007A4C60" w:rsidP="003F1CDB">
      <w:pPr>
        <w:keepNext/>
        <w:ind w:right="39"/>
        <w:rPr>
          <w:sz w:val="16"/>
          <w:lang w:val="ro-RO"/>
        </w:rPr>
      </w:pPr>
    </w:p>
    <w:p w:rsidR="003C2064" w:rsidRPr="00FE66C7" w:rsidRDefault="003C2064" w:rsidP="00FB5926">
      <w:pPr>
        <w:pStyle w:val="Titlu2"/>
        <w:numPr>
          <w:ilvl w:val="0"/>
          <w:numId w:val="37"/>
        </w:numPr>
        <w:shd w:val="clear" w:color="auto" w:fill="B8CCE4" w:themeFill="accent1" w:themeFillTint="66"/>
        <w:ind w:left="0" w:firstLine="360"/>
        <w:rPr>
          <w:b w:val="0"/>
          <w:lang w:val="ro-RO"/>
        </w:rPr>
      </w:pPr>
      <w:bookmarkStart w:id="63" w:name="_Toc32998081"/>
      <w:r w:rsidRPr="00FE66C7">
        <w:rPr>
          <w:b w:val="0"/>
          <w:lang w:val="ro-RO"/>
        </w:rPr>
        <w:t>RESURSE I.T. ȘI COMUNICAȚII</w:t>
      </w:r>
      <w:bookmarkEnd w:id="63"/>
    </w:p>
    <w:p w:rsidR="00B32DC8" w:rsidRPr="00B32DC8" w:rsidRDefault="00B32DC8" w:rsidP="004542C0">
      <w:pPr>
        <w:keepNext/>
        <w:spacing w:line="276" w:lineRule="auto"/>
        <w:ind w:firstLine="720"/>
        <w:rPr>
          <w:lang w:val="ro-RO"/>
        </w:rPr>
      </w:pPr>
      <w:r w:rsidRPr="00B32DC8">
        <w:rPr>
          <w:lang w:val="ro-RO"/>
        </w:rPr>
        <w:t>În cursul anului 2019</w:t>
      </w:r>
      <w:r w:rsidR="004A1FB1">
        <w:rPr>
          <w:lang w:val="ro-RO"/>
        </w:rPr>
        <w:t>,</w:t>
      </w:r>
      <w:r>
        <w:rPr>
          <w:lang w:val="ro-RO"/>
        </w:rPr>
        <w:t xml:space="preserve"> la nivelul </w:t>
      </w:r>
      <w:r w:rsidRPr="00B32DC8">
        <w:rPr>
          <w:bCs/>
          <w:lang w:val="ro-RO"/>
        </w:rPr>
        <w:t>Biroul</w:t>
      </w:r>
      <w:r>
        <w:rPr>
          <w:bCs/>
          <w:lang w:val="ro-RO"/>
        </w:rPr>
        <w:t>ui</w:t>
      </w:r>
      <w:r w:rsidRPr="00B32DC8">
        <w:rPr>
          <w:bCs/>
          <w:lang w:val="ro-RO"/>
        </w:rPr>
        <w:t xml:space="preserve"> Comunicaţii şi Informatică </w:t>
      </w:r>
      <w:r>
        <w:rPr>
          <w:lang w:val="ro-RO"/>
        </w:rPr>
        <w:t xml:space="preserve">s-au </w:t>
      </w:r>
      <w:r w:rsidRPr="00B32DC8">
        <w:rPr>
          <w:lang w:val="ro-RO"/>
        </w:rPr>
        <w:t>coordonat</w:t>
      </w:r>
      <w:r>
        <w:rPr>
          <w:lang w:val="ro-RO"/>
        </w:rPr>
        <w:t xml:space="preserve"> </w:t>
      </w:r>
      <w:r w:rsidRPr="00B32DC8">
        <w:rPr>
          <w:lang w:val="ro-RO"/>
        </w:rPr>
        <w:t xml:space="preserve">activităţile de comunicaţii, informatică, cifru şi conducere în secret de pe raza sa de competenţă. Din punct de vedere tehnic, </w:t>
      </w:r>
      <w:r>
        <w:rPr>
          <w:lang w:val="ro-RO"/>
        </w:rPr>
        <w:t>s-</w:t>
      </w:r>
      <w:r w:rsidRPr="00B32DC8">
        <w:rPr>
          <w:lang w:val="ro-RO"/>
        </w:rPr>
        <w:t>a asigurat exploatarea şi</w:t>
      </w:r>
      <w:r>
        <w:rPr>
          <w:lang w:val="ro-RO"/>
        </w:rPr>
        <w:t xml:space="preserve"> </w:t>
      </w:r>
      <w:r w:rsidRPr="00B32DC8">
        <w:rPr>
          <w:lang w:val="ro-RO"/>
        </w:rPr>
        <w:t>menţinerea circuitelor (căilor) şi fluxurilor informaţionale de prelucrare a informaţiilor necesare procesului decizional în supravegherea şi controlul trecerii frontierei de stat la nivelul I.T.P.F. Oradea și a structurilor deservite logistic.</w:t>
      </w:r>
    </w:p>
    <w:p w:rsidR="000469E7" w:rsidRDefault="00B32DC8" w:rsidP="004542C0">
      <w:pPr>
        <w:keepNext/>
        <w:spacing w:line="276" w:lineRule="auto"/>
        <w:ind w:firstLine="720"/>
        <w:rPr>
          <w:lang w:val="ro-RO"/>
        </w:rPr>
      </w:pPr>
      <w:r>
        <w:rPr>
          <w:lang w:val="ro-RO"/>
        </w:rPr>
        <w:t>A</w:t>
      </w:r>
      <w:r w:rsidRPr="00B32DC8">
        <w:rPr>
          <w:lang w:val="ro-RO"/>
        </w:rPr>
        <w:t>u fost achiziționate echipamente de resortul IT</w:t>
      </w:r>
      <w:r w:rsidR="000469E7">
        <w:rPr>
          <w:lang w:val="ro-RO"/>
        </w:rPr>
        <w:t>:</w:t>
      </w:r>
    </w:p>
    <w:p w:rsidR="000469E7" w:rsidRDefault="00B32DC8" w:rsidP="00A94525">
      <w:pPr>
        <w:pStyle w:val="Listparagraf"/>
        <w:keepNext/>
        <w:numPr>
          <w:ilvl w:val="0"/>
          <w:numId w:val="36"/>
        </w:numPr>
        <w:spacing w:after="0"/>
        <w:rPr>
          <w:rFonts w:ascii="Arial" w:hAnsi="Arial"/>
          <w:sz w:val="24"/>
          <w:lang w:val="ro-RO"/>
        </w:rPr>
      </w:pPr>
      <w:r w:rsidRPr="000469E7">
        <w:rPr>
          <w:rFonts w:ascii="Arial" w:hAnsi="Arial"/>
          <w:sz w:val="24"/>
          <w:lang w:val="ro-RO"/>
        </w:rPr>
        <w:t>6 sisteme de supraveghere video în punctele de trece a frontierei conectate la aplicația Trafic Online a P</w:t>
      </w:r>
      <w:r w:rsidR="000469E7">
        <w:rPr>
          <w:rFonts w:ascii="Arial" w:hAnsi="Arial"/>
          <w:sz w:val="24"/>
          <w:lang w:val="ro-RO"/>
        </w:rPr>
        <w:t>.</w:t>
      </w:r>
      <w:r w:rsidRPr="000469E7">
        <w:rPr>
          <w:rFonts w:ascii="Arial" w:hAnsi="Arial"/>
          <w:sz w:val="24"/>
          <w:lang w:val="ro-RO"/>
        </w:rPr>
        <w:t xml:space="preserve"> F</w:t>
      </w:r>
      <w:r w:rsidR="000469E7">
        <w:rPr>
          <w:rFonts w:ascii="Arial" w:hAnsi="Arial"/>
          <w:sz w:val="24"/>
          <w:lang w:val="ro-RO"/>
        </w:rPr>
        <w:t>.;</w:t>
      </w:r>
    </w:p>
    <w:p w:rsidR="000469E7" w:rsidRPr="00B33A69" w:rsidRDefault="00B32DC8" w:rsidP="00A94525">
      <w:pPr>
        <w:pStyle w:val="Listparagraf"/>
        <w:keepNext/>
        <w:numPr>
          <w:ilvl w:val="0"/>
          <w:numId w:val="36"/>
        </w:numPr>
        <w:spacing w:after="0"/>
        <w:rPr>
          <w:rFonts w:ascii="Arial" w:hAnsi="Arial"/>
          <w:sz w:val="24"/>
          <w:lang w:val="ro-RO"/>
        </w:rPr>
      </w:pPr>
      <w:r w:rsidRPr="000469E7">
        <w:rPr>
          <w:rFonts w:ascii="Arial" w:hAnsi="Arial"/>
          <w:sz w:val="24"/>
          <w:lang w:val="ro-RO"/>
        </w:rPr>
        <w:t>6 multifuncționale laser monocrom A3</w:t>
      </w:r>
      <w:r w:rsidR="000469E7">
        <w:rPr>
          <w:rFonts w:ascii="Arial" w:hAnsi="Arial"/>
          <w:sz w:val="24"/>
          <w:lang w:val="ro-RO"/>
        </w:rPr>
        <w:t>;</w:t>
      </w:r>
      <w:r w:rsidR="00B33A69">
        <w:rPr>
          <w:rFonts w:ascii="Arial" w:hAnsi="Arial"/>
          <w:sz w:val="24"/>
          <w:lang w:val="ro-RO"/>
        </w:rPr>
        <w:t xml:space="preserve"> </w:t>
      </w:r>
      <w:r w:rsidRPr="00B33A69">
        <w:rPr>
          <w:rFonts w:ascii="Arial" w:hAnsi="Arial"/>
          <w:sz w:val="24"/>
          <w:lang w:val="ro-RO"/>
        </w:rPr>
        <w:t>6 imprimante laser monocrom A4</w:t>
      </w:r>
      <w:r w:rsidR="000469E7" w:rsidRPr="00B33A69">
        <w:rPr>
          <w:rFonts w:ascii="Arial" w:hAnsi="Arial"/>
          <w:sz w:val="24"/>
          <w:lang w:val="ro-RO"/>
        </w:rPr>
        <w:t>;</w:t>
      </w:r>
      <w:r w:rsidR="00B33A69">
        <w:rPr>
          <w:rFonts w:ascii="Arial" w:hAnsi="Arial"/>
          <w:sz w:val="24"/>
          <w:lang w:val="ro-RO"/>
        </w:rPr>
        <w:t xml:space="preserve"> </w:t>
      </w:r>
      <w:r w:rsidR="0015344A" w:rsidRPr="00B33A69">
        <w:rPr>
          <w:rFonts w:ascii="Arial" w:hAnsi="Arial"/>
          <w:sz w:val="24"/>
          <w:lang w:val="ro-RO"/>
        </w:rPr>
        <w:t>4 a</w:t>
      </w:r>
      <w:r w:rsidR="000469E7" w:rsidRPr="00B33A69">
        <w:rPr>
          <w:rFonts w:ascii="Arial" w:hAnsi="Arial"/>
          <w:sz w:val="24"/>
          <w:lang w:val="ro-RO"/>
        </w:rPr>
        <w:t>parate telefax laser A4;</w:t>
      </w:r>
    </w:p>
    <w:p w:rsidR="00B32DC8" w:rsidRPr="000469E7" w:rsidRDefault="00B32DC8" w:rsidP="00A94525">
      <w:pPr>
        <w:pStyle w:val="Listparagraf"/>
        <w:keepNext/>
        <w:numPr>
          <w:ilvl w:val="0"/>
          <w:numId w:val="36"/>
        </w:numPr>
        <w:spacing w:after="0"/>
        <w:rPr>
          <w:rFonts w:ascii="Arial" w:hAnsi="Arial"/>
          <w:sz w:val="24"/>
          <w:lang w:val="ro-RO"/>
        </w:rPr>
      </w:pPr>
      <w:r w:rsidRPr="000469E7">
        <w:rPr>
          <w:rFonts w:ascii="Arial" w:hAnsi="Arial"/>
          <w:sz w:val="24"/>
          <w:lang w:val="ro-RO"/>
        </w:rPr>
        <w:t>12 scanere performante pentru documente</w:t>
      </w:r>
      <w:r w:rsidR="0015344A" w:rsidRPr="000469E7">
        <w:rPr>
          <w:rFonts w:ascii="Arial" w:hAnsi="Arial"/>
          <w:sz w:val="24"/>
          <w:lang w:val="ro-RO"/>
        </w:rPr>
        <w:t xml:space="preserve"> și 2 servere.</w:t>
      </w:r>
    </w:p>
    <w:p w:rsidR="00B32DC8" w:rsidRPr="00B32DC8" w:rsidRDefault="0015344A" w:rsidP="004542C0">
      <w:pPr>
        <w:keepNext/>
        <w:spacing w:line="276" w:lineRule="auto"/>
        <w:ind w:firstLine="720"/>
        <w:rPr>
          <w:b/>
          <w:lang w:val="ro-RO"/>
        </w:rPr>
      </w:pPr>
      <w:r>
        <w:rPr>
          <w:lang w:val="ro-RO"/>
        </w:rPr>
        <w:t>Î</w:t>
      </w:r>
      <w:r w:rsidRPr="00B32DC8">
        <w:rPr>
          <w:lang w:val="ro-RO"/>
        </w:rPr>
        <w:t>n</w:t>
      </w:r>
      <w:r>
        <w:rPr>
          <w:lang w:val="ro-RO"/>
        </w:rPr>
        <w:t xml:space="preserve"> cadrul </w:t>
      </w:r>
      <w:r w:rsidRPr="004A1FB1">
        <w:rPr>
          <w:b/>
          <w:lang w:val="ro-RO"/>
        </w:rPr>
        <w:t>proiectului ROHU 183 - SAFE BORDER, SAFER LIFE</w:t>
      </w:r>
      <w:r w:rsidR="004A1FB1">
        <w:rPr>
          <w:lang w:val="ro-RO"/>
        </w:rPr>
        <w:t>,</w:t>
      </w:r>
      <w:r w:rsidRPr="00B32DC8">
        <w:rPr>
          <w:lang w:val="ro-RO"/>
        </w:rPr>
        <w:t xml:space="preserve"> în </w:t>
      </w:r>
      <w:r>
        <w:rPr>
          <w:lang w:val="ro-RO"/>
        </w:rPr>
        <w:t xml:space="preserve">care </w:t>
      </w:r>
      <w:r w:rsidR="00B32DC8" w:rsidRPr="00B32DC8">
        <w:rPr>
          <w:lang w:val="ro-RO"/>
        </w:rPr>
        <w:t>I</w:t>
      </w:r>
      <w:r>
        <w:rPr>
          <w:lang w:val="ro-RO"/>
        </w:rPr>
        <w:t>.</w:t>
      </w:r>
      <w:r w:rsidR="00B32DC8" w:rsidRPr="00B32DC8">
        <w:rPr>
          <w:lang w:val="ro-RO"/>
        </w:rPr>
        <w:t>T</w:t>
      </w:r>
      <w:r>
        <w:rPr>
          <w:lang w:val="ro-RO"/>
        </w:rPr>
        <w:t>.</w:t>
      </w:r>
      <w:r w:rsidR="00B32DC8" w:rsidRPr="00B32DC8">
        <w:rPr>
          <w:lang w:val="ro-RO"/>
        </w:rPr>
        <w:t>P</w:t>
      </w:r>
      <w:r>
        <w:rPr>
          <w:lang w:val="ro-RO"/>
        </w:rPr>
        <w:t>.</w:t>
      </w:r>
      <w:r w:rsidR="00B32DC8" w:rsidRPr="00B32DC8">
        <w:rPr>
          <w:lang w:val="ro-RO"/>
        </w:rPr>
        <w:t>F</w:t>
      </w:r>
      <w:r>
        <w:rPr>
          <w:lang w:val="ro-RO"/>
        </w:rPr>
        <w:t>. Oradea este</w:t>
      </w:r>
      <w:r w:rsidR="00B32DC8" w:rsidRPr="00B32DC8">
        <w:rPr>
          <w:lang w:val="ro-RO"/>
        </w:rPr>
        <w:t xml:space="preserve"> partener</w:t>
      </w:r>
      <w:r>
        <w:rPr>
          <w:lang w:val="ro-RO"/>
        </w:rPr>
        <w:t>, s-</w:t>
      </w:r>
      <w:r w:rsidR="00B32DC8" w:rsidRPr="00B32DC8">
        <w:rPr>
          <w:lang w:val="ro-RO"/>
        </w:rPr>
        <w:t>a</w:t>
      </w:r>
      <w:r>
        <w:rPr>
          <w:lang w:val="ro-RO"/>
        </w:rPr>
        <w:t>u</w:t>
      </w:r>
      <w:r w:rsidR="00B32DC8" w:rsidRPr="00B32DC8">
        <w:rPr>
          <w:lang w:val="ro-RO"/>
        </w:rPr>
        <w:t xml:space="preserve"> achiziționat 21 cititoare fixe de documente de călătorie și 1 laptop;</w:t>
      </w:r>
    </w:p>
    <w:p w:rsidR="00B32DC8" w:rsidRDefault="0015344A" w:rsidP="004542C0">
      <w:pPr>
        <w:keepNext/>
        <w:spacing w:line="276" w:lineRule="auto"/>
        <w:ind w:firstLine="720"/>
        <w:rPr>
          <w:lang w:val="ro-RO"/>
        </w:rPr>
      </w:pPr>
      <w:r>
        <w:rPr>
          <w:lang w:val="ro-RO"/>
        </w:rPr>
        <w:t>Î</w:t>
      </w:r>
      <w:r w:rsidR="00B32DC8" w:rsidRPr="00B32DC8">
        <w:rPr>
          <w:lang w:val="ro-RO"/>
        </w:rPr>
        <w:t xml:space="preserve">n cadrul </w:t>
      </w:r>
      <w:r w:rsidR="00B32DC8" w:rsidRPr="004A1FB1">
        <w:rPr>
          <w:b/>
          <w:lang w:val="ro-RO"/>
        </w:rPr>
        <w:t>proiectului ”SMILE-Mobilitate inteligentă la frontierele terestre europene"</w:t>
      </w:r>
      <w:r w:rsidR="004A1FB1">
        <w:rPr>
          <w:lang w:val="ro-RO"/>
        </w:rPr>
        <w:t xml:space="preserve">, </w:t>
      </w:r>
      <w:r w:rsidR="00B32DC8" w:rsidRPr="00B32DC8">
        <w:rPr>
          <w:lang w:val="ro-RO"/>
        </w:rPr>
        <w:t>finanțat prin programul de cer</w:t>
      </w:r>
      <w:r w:rsidR="004A1FB1">
        <w:rPr>
          <w:lang w:val="ro-RO"/>
        </w:rPr>
        <w:t>cetare si inovare Orizont 2000,</w:t>
      </w:r>
      <w:r w:rsidR="00B32DC8" w:rsidRPr="00B32DC8">
        <w:rPr>
          <w:lang w:val="ro-RO"/>
        </w:rPr>
        <w:t xml:space="preserve"> la P</w:t>
      </w:r>
      <w:r>
        <w:rPr>
          <w:lang w:val="ro-RO"/>
        </w:rPr>
        <w:t>.</w:t>
      </w:r>
      <w:r w:rsidR="00B32DC8" w:rsidRPr="00B32DC8">
        <w:rPr>
          <w:lang w:val="ro-RO"/>
        </w:rPr>
        <w:t>T</w:t>
      </w:r>
      <w:r>
        <w:rPr>
          <w:lang w:val="ro-RO"/>
        </w:rPr>
        <w:t>.</w:t>
      </w:r>
      <w:r w:rsidR="00B32DC8" w:rsidRPr="00B32DC8">
        <w:rPr>
          <w:lang w:val="ro-RO"/>
        </w:rPr>
        <w:t>F</w:t>
      </w:r>
      <w:r>
        <w:rPr>
          <w:lang w:val="ro-RO"/>
        </w:rPr>
        <w:t>.</w:t>
      </w:r>
      <w:r w:rsidR="00B32DC8" w:rsidRPr="00B32DC8">
        <w:rPr>
          <w:lang w:val="ro-RO"/>
        </w:rPr>
        <w:t xml:space="preserve"> Nădlac II</w:t>
      </w:r>
      <w:r w:rsidR="000469E7">
        <w:rPr>
          <w:lang w:val="ro-RO"/>
        </w:rPr>
        <w:t xml:space="preserve"> </w:t>
      </w:r>
      <w:r w:rsidR="00B32DC8" w:rsidRPr="00B32DC8">
        <w:rPr>
          <w:lang w:val="ro-RO"/>
        </w:rPr>
        <w:t xml:space="preserve">-Csanadpalota fost implementat un </w:t>
      </w:r>
      <w:r w:rsidR="00B32DC8" w:rsidRPr="004A1FB1">
        <w:rPr>
          <w:b/>
          <w:lang w:val="ro-RO"/>
        </w:rPr>
        <w:t>proiect pilot</w:t>
      </w:r>
      <w:r w:rsidR="00B32DC8" w:rsidRPr="00B32DC8">
        <w:rPr>
          <w:lang w:val="ro-RO"/>
        </w:rPr>
        <w:t xml:space="preserve"> prin care se furnizează soluții low-cost pentru mobilitate crescută în punctele de trecere de la frontiera ter</w:t>
      </w:r>
      <w:r w:rsidR="004A1FB1">
        <w:rPr>
          <w:lang w:val="ro-RO"/>
        </w:rPr>
        <w:t xml:space="preserve">estră. În cadrul acestui pilot </w:t>
      </w:r>
      <w:r w:rsidR="00B32DC8" w:rsidRPr="00B32DC8">
        <w:rPr>
          <w:lang w:val="ro-RO"/>
        </w:rPr>
        <w:t>au fost livrate dispozitive mobile inteligente pentru controlul biometric, pentru o autentificare low-cost, dar sigură și de încredere.</w:t>
      </w:r>
    </w:p>
    <w:p w:rsidR="002D0E68" w:rsidRDefault="002D0E68" w:rsidP="004542C0">
      <w:pPr>
        <w:keepNext/>
        <w:spacing w:line="276" w:lineRule="auto"/>
        <w:ind w:firstLine="720"/>
        <w:rPr>
          <w:sz w:val="16"/>
          <w:lang w:val="ro-RO"/>
        </w:rPr>
      </w:pPr>
    </w:p>
    <w:p w:rsidR="002D0E68" w:rsidRDefault="002D0E68" w:rsidP="004542C0">
      <w:pPr>
        <w:keepNext/>
        <w:spacing w:line="276" w:lineRule="auto"/>
        <w:ind w:firstLine="720"/>
        <w:rPr>
          <w:sz w:val="16"/>
          <w:lang w:val="ro-RO"/>
        </w:rPr>
      </w:pPr>
    </w:p>
    <w:p w:rsidR="002D0E68" w:rsidRDefault="002D0E68" w:rsidP="004542C0">
      <w:pPr>
        <w:keepNext/>
        <w:spacing w:line="276" w:lineRule="auto"/>
        <w:ind w:firstLine="720"/>
        <w:rPr>
          <w:sz w:val="16"/>
          <w:lang w:val="ro-RO"/>
        </w:rPr>
      </w:pPr>
    </w:p>
    <w:p w:rsidR="002D0E68" w:rsidRDefault="002D0E68" w:rsidP="004542C0">
      <w:pPr>
        <w:keepNext/>
        <w:spacing w:line="276" w:lineRule="auto"/>
        <w:ind w:firstLine="720"/>
        <w:rPr>
          <w:sz w:val="16"/>
          <w:lang w:val="ro-RO"/>
        </w:rPr>
      </w:pPr>
    </w:p>
    <w:p w:rsidR="002D0E68" w:rsidRPr="002D0E68" w:rsidRDefault="002D0E68" w:rsidP="004542C0">
      <w:pPr>
        <w:keepNext/>
        <w:spacing w:line="276" w:lineRule="auto"/>
        <w:ind w:firstLine="720"/>
        <w:rPr>
          <w:sz w:val="16"/>
          <w:lang w:val="ro-RO"/>
        </w:rPr>
      </w:pPr>
    </w:p>
    <w:p w:rsidR="001050BE" w:rsidRPr="00E82BE2" w:rsidRDefault="00B3753E" w:rsidP="00697D77">
      <w:pPr>
        <w:pStyle w:val="Titlu1"/>
        <w:shd w:val="clear" w:color="auto" w:fill="95B3D7" w:themeFill="accent1" w:themeFillTint="99"/>
        <w:spacing w:before="0" w:after="0" w:line="276" w:lineRule="auto"/>
        <w:ind w:right="39"/>
        <w:rPr>
          <w:b w:val="0"/>
          <w:lang w:val="ro-RO"/>
        </w:rPr>
      </w:pPr>
      <w:bookmarkStart w:id="64" w:name="_Toc536629852"/>
      <w:bookmarkStart w:id="65" w:name="_Toc536630221"/>
      <w:bookmarkStart w:id="66" w:name="_Toc536717672"/>
      <w:bookmarkStart w:id="67" w:name="_Toc32998082"/>
      <w:bookmarkEnd w:id="53"/>
      <w:r w:rsidRPr="00E82BE2">
        <w:rPr>
          <w:b w:val="0"/>
          <w:lang w:val="ro-RO"/>
        </w:rPr>
        <w:t xml:space="preserve">IV. </w:t>
      </w:r>
      <w:r w:rsidR="00492F01" w:rsidRPr="00E82BE2">
        <w:rPr>
          <w:b w:val="0"/>
          <w:lang w:val="ro-RO"/>
        </w:rPr>
        <w:t>REALIZĂRI ÎN DOMENIUL DE COMPETENȚĂ</w:t>
      </w:r>
      <w:bookmarkEnd w:id="54"/>
      <w:bookmarkEnd w:id="64"/>
      <w:bookmarkEnd w:id="65"/>
      <w:bookmarkEnd w:id="66"/>
      <w:bookmarkEnd w:id="67"/>
    </w:p>
    <w:p w:rsidR="00611902" w:rsidRPr="00FE66C7" w:rsidRDefault="00611902" w:rsidP="00A94525">
      <w:pPr>
        <w:pStyle w:val="Titlu2"/>
        <w:numPr>
          <w:ilvl w:val="0"/>
          <w:numId w:val="16"/>
        </w:numPr>
        <w:shd w:val="clear" w:color="auto" w:fill="B8CCE4" w:themeFill="accent1" w:themeFillTint="66"/>
        <w:spacing w:line="276" w:lineRule="auto"/>
        <w:ind w:right="39"/>
        <w:rPr>
          <w:lang w:val="ro-RO"/>
        </w:rPr>
      </w:pPr>
      <w:bookmarkStart w:id="68" w:name="_Toc32998083"/>
      <w:bookmarkStart w:id="69" w:name="_Toc503426619"/>
      <w:bookmarkStart w:id="70" w:name="_Toc536629854"/>
      <w:bookmarkStart w:id="71" w:name="_Toc536630223"/>
      <w:bookmarkStart w:id="72" w:name="_Toc536717674"/>
      <w:r w:rsidRPr="00FE66C7">
        <w:rPr>
          <w:lang w:val="ro-RO"/>
        </w:rPr>
        <w:t>Criminalitate transfrontalieră</w:t>
      </w:r>
      <w:bookmarkEnd w:id="68"/>
      <w:r w:rsidRPr="00FE66C7">
        <w:rPr>
          <w:lang w:val="ro-RO"/>
        </w:rPr>
        <w:t xml:space="preserve"> </w:t>
      </w:r>
    </w:p>
    <w:bookmarkEnd w:id="69"/>
    <w:bookmarkEnd w:id="70"/>
    <w:bookmarkEnd w:id="71"/>
    <w:bookmarkEnd w:id="72"/>
    <w:p w:rsidR="005B4CD3" w:rsidRDefault="005B4CD3" w:rsidP="006A4FD6">
      <w:pPr>
        <w:keepNext/>
        <w:spacing w:line="276" w:lineRule="auto"/>
        <w:ind w:right="39" w:firstLine="709"/>
        <w:rPr>
          <w:lang w:val="ro-RO"/>
        </w:rPr>
      </w:pPr>
      <w:r w:rsidRPr="00E82BE2">
        <w:rPr>
          <w:lang w:val="ro-RO"/>
        </w:rPr>
        <w:t>În perioada analizată</w:t>
      </w:r>
      <w:r w:rsidR="00725F0E">
        <w:rPr>
          <w:lang w:val="ro-RO"/>
        </w:rPr>
        <w:t>,</w:t>
      </w:r>
      <w:r w:rsidRPr="00E82BE2">
        <w:rPr>
          <w:lang w:val="ro-RO"/>
        </w:rPr>
        <w:t xml:space="preserve"> </w:t>
      </w:r>
      <w:r w:rsidR="00725F0E">
        <w:rPr>
          <w:lang w:val="ro-RO"/>
        </w:rPr>
        <w:t xml:space="preserve">la nivelul inspectoratului, </w:t>
      </w:r>
      <w:r w:rsidRPr="00E82BE2">
        <w:rPr>
          <w:lang w:val="ro-RO"/>
        </w:rPr>
        <w:t xml:space="preserve">au fost </w:t>
      </w:r>
      <w:r w:rsidRPr="00A7003C">
        <w:rPr>
          <w:lang w:val="ro-RO"/>
        </w:rPr>
        <w:t xml:space="preserve">constatate </w:t>
      </w:r>
      <w:r w:rsidR="006B1EC5">
        <w:rPr>
          <w:b/>
          <w:lang w:val="ro-RO"/>
        </w:rPr>
        <w:t>2.815</w:t>
      </w:r>
      <w:r w:rsidRPr="00EF1255">
        <w:rPr>
          <w:lang w:val="ro-RO"/>
        </w:rPr>
        <w:t xml:space="preserve"> fapte ilegale.</w:t>
      </w:r>
    </w:p>
    <w:p w:rsidR="00C11037" w:rsidRPr="00E82BE2" w:rsidRDefault="006C6CA0" w:rsidP="00A94525">
      <w:pPr>
        <w:pStyle w:val="Titlu3"/>
        <w:numPr>
          <w:ilvl w:val="0"/>
          <w:numId w:val="77"/>
        </w:numPr>
        <w:shd w:val="clear" w:color="auto" w:fill="DBE5F1" w:themeFill="accent1" w:themeFillTint="33"/>
        <w:rPr>
          <w:lang w:val="ro-RO"/>
        </w:rPr>
      </w:pPr>
      <w:bookmarkStart w:id="73" w:name="_Toc32998084"/>
      <w:r w:rsidRPr="00E82BE2">
        <w:rPr>
          <w:lang w:val="ro-RO"/>
        </w:rPr>
        <w:t>Contraveții constatate</w:t>
      </w:r>
      <w:bookmarkEnd w:id="73"/>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3"/>
        <w:gridCol w:w="1499"/>
        <w:gridCol w:w="975"/>
        <w:gridCol w:w="944"/>
        <w:gridCol w:w="1060"/>
        <w:gridCol w:w="1115"/>
      </w:tblGrid>
      <w:tr w:rsidR="002F0307" w:rsidRPr="0022351E" w:rsidTr="002D0E68">
        <w:trPr>
          <w:trHeight w:val="460"/>
          <w:jc w:val="center"/>
        </w:trPr>
        <w:tc>
          <w:tcPr>
            <w:tcW w:w="2963" w:type="pct"/>
            <w:shd w:val="clear" w:color="auto" w:fill="E5DFEC" w:themeFill="accent4" w:themeFillTint="33"/>
            <w:vAlign w:val="center"/>
            <w:hideMark/>
          </w:tcPr>
          <w:p w:rsidR="0022351E" w:rsidRPr="0022351E" w:rsidRDefault="0022351E" w:rsidP="006A4FD6">
            <w:pPr>
              <w:keepNext/>
              <w:jc w:val="center"/>
              <w:rPr>
                <w:sz w:val="22"/>
                <w:szCs w:val="22"/>
                <w:lang w:val="ro-RO"/>
              </w:rPr>
            </w:pPr>
            <w:r w:rsidRPr="0022351E">
              <w:rPr>
                <w:sz w:val="22"/>
                <w:szCs w:val="22"/>
                <w:shd w:val="clear" w:color="auto" w:fill="E5DFEC" w:themeFill="accent4" w:themeFillTint="33"/>
                <w:lang w:val="ro-RO"/>
              </w:rPr>
              <w:t xml:space="preserve">Situația </w:t>
            </w:r>
            <w:r w:rsidRPr="002F0307">
              <w:rPr>
                <w:b/>
                <w:sz w:val="22"/>
                <w:szCs w:val="22"/>
                <w:shd w:val="clear" w:color="auto" w:fill="E5DFEC" w:themeFill="accent4" w:themeFillTint="33"/>
                <w:lang w:val="ro-RO"/>
              </w:rPr>
              <w:t>contravențiilor</w:t>
            </w:r>
            <w:r w:rsidRPr="0022351E">
              <w:rPr>
                <w:sz w:val="22"/>
                <w:szCs w:val="22"/>
                <w:shd w:val="clear" w:color="auto" w:fill="E5DFEC" w:themeFill="accent4" w:themeFillTint="33"/>
                <w:lang w:val="ro-RO"/>
              </w:rPr>
              <w:t xml:space="preserve"> aplicate la nivelul I.T.P.F. Oradea</w:t>
            </w:r>
            <w:r w:rsidRPr="0022351E">
              <w:rPr>
                <w:sz w:val="22"/>
                <w:szCs w:val="22"/>
                <w:lang w:val="ro-RO"/>
              </w:rPr>
              <w:t xml:space="preserve"> </w:t>
            </w:r>
            <w:r w:rsidRPr="0022351E">
              <w:rPr>
                <w:sz w:val="22"/>
                <w:szCs w:val="22"/>
                <w:shd w:val="clear" w:color="auto" w:fill="E5DFEC" w:themeFill="accent4" w:themeFillTint="33"/>
                <w:lang w:val="ro-RO"/>
              </w:rPr>
              <w:t>în anul 201</w:t>
            </w:r>
            <w:r>
              <w:rPr>
                <w:sz w:val="22"/>
                <w:szCs w:val="22"/>
                <w:shd w:val="clear" w:color="auto" w:fill="E5DFEC" w:themeFill="accent4" w:themeFillTint="33"/>
                <w:lang w:val="ro-RO"/>
              </w:rPr>
              <w:t>9</w:t>
            </w:r>
          </w:p>
        </w:tc>
        <w:tc>
          <w:tcPr>
            <w:tcW w:w="546" w:type="pct"/>
            <w:vMerge w:val="restart"/>
            <w:shd w:val="clear" w:color="auto" w:fill="E5DFEC" w:themeFill="accent4" w:themeFillTint="33"/>
            <w:vAlign w:val="center"/>
            <w:hideMark/>
          </w:tcPr>
          <w:p w:rsidR="0022351E" w:rsidRPr="0022351E" w:rsidRDefault="0022351E" w:rsidP="006A4FD6">
            <w:pPr>
              <w:keepNext/>
              <w:spacing w:line="276" w:lineRule="auto"/>
              <w:ind w:left="-90" w:right="13"/>
              <w:jc w:val="center"/>
              <w:rPr>
                <w:color w:val="000000"/>
                <w:sz w:val="22"/>
                <w:szCs w:val="22"/>
              </w:rPr>
            </w:pPr>
            <w:r w:rsidRPr="0022351E">
              <w:rPr>
                <w:color w:val="000000"/>
                <w:sz w:val="22"/>
                <w:szCs w:val="22"/>
              </w:rPr>
              <w:t>Contrav.</w:t>
            </w:r>
          </w:p>
          <w:p w:rsidR="0022351E" w:rsidRPr="0022351E" w:rsidRDefault="0022351E" w:rsidP="006A4FD6">
            <w:pPr>
              <w:keepNext/>
              <w:spacing w:line="276" w:lineRule="auto"/>
              <w:ind w:left="-90" w:right="13"/>
              <w:jc w:val="center"/>
              <w:rPr>
                <w:color w:val="000000"/>
                <w:sz w:val="22"/>
                <w:szCs w:val="22"/>
              </w:rPr>
            </w:pPr>
            <w:r w:rsidRPr="0022351E">
              <w:rPr>
                <w:color w:val="000000"/>
                <w:sz w:val="22"/>
                <w:szCs w:val="22"/>
              </w:rPr>
              <w:t>constatate</w:t>
            </w:r>
          </w:p>
        </w:tc>
        <w:tc>
          <w:tcPr>
            <w:tcW w:w="355" w:type="pct"/>
            <w:vMerge w:val="restart"/>
            <w:shd w:val="clear" w:color="auto" w:fill="E5DFEC" w:themeFill="accent4" w:themeFillTint="33"/>
            <w:vAlign w:val="center"/>
            <w:hideMark/>
          </w:tcPr>
          <w:p w:rsidR="0022351E" w:rsidRPr="0022351E" w:rsidRDefault="0022351E" w:rsidP="006A4FD6">
            <w:pPr>
              <w:keepNext/>
              <w:spacing w:line="276" w:lineRule="auto"/>
              <w:ind w:left="-90" w:right="-108"/>
              <w:jc w:val="center"/>
              <w:rPr>
                <w:color w:val="000000"/>
                <w:sz w:val="22"/>
                <w:szCs w:val="22"/>
              </w:rPr>
            </w:pPr>
            <w:r w:rsidRPr="0022351E">
              <w:rPr>
                <w:color w:val="000000"/>
                <w:sz w:val="22"/>
                <w:szCs w:val="22"/>
              </w:rPr>
              <w:t>Amenzi</w:t>
            </w:r>
          </w:p>
        </w:tc>
        <w:tc>
          <w:tcPr>
            <w:tcW w:w="344" w:type="pct"/>
            <w:vMerge w:val="restart"/>
            <w:shd w:val="clear" w:color="auto" w:fill="E5DFEC" w:themeFill="accent4" w:themeFillTint="33"/>
            <w:vAlign w:val="center"/>
          </w:tcPr>
          <w:p w:rsidR="0022351E" w:rsidRPr="0022351E" w:rsidRDefault="0022351E" w:rsidP="006A4FD6">
            <w:pPr>
              <w:keepNext/>
              <w:spacing w:line="276" w:lineRule="auto"/>
              <w:ind w:left="-90" w:right="-118"/>
              <w:jc w:val="center"/>
              <w:rPr>
                <w:color w:val="000000"/>
                <w:sz w:val="22"/>
                <w:szCs w:val="22"/>
              </w:rPr>
            </w:pPr>
            <w:r w:rsidRPr="0022351E">
              <w:rPr>
                <w:color w:val="000000"/>
                <w:sz w:val="22"/>
                <w:szCs w:val="22"/>
              </w:rPr>
              <w:t>Av.</w:t>
            </w:r>
          </w:p>
        </w:tc>
        <w:tc>
          <w:tcPr>
            <w:tcW w:w="792" w:type="pct"/>
            <w:gridSpan w:val="2"/>
            <w:shd w:val="clear" w:color="auto" w:fill="E5DFEC" w:themeFill="accent4" w:themeFillTint="33"/>
            <w:vAlign w:val="center"/>
            <w:hideMark/>
          </w:tcPr>
          <w:p w:rsidR="0022351E" w:rsidRPr="0022351E" w:rsidRDefault="0022351E" w:rsidP="006A4FD6">
            <w:pPr>
              <w:keepNext/>
              <w:spacing w:line="276" w:lineRule="auto"/>
              <w:ind w:left="-90" w:right="-47"/>
              <w:jc w:val="center"/>
              <w:rPr>
                <w:color w:val="000000"/>
                <w:sz w:val="22"/>
                <w:szCs w:val="22"/>
              </w:rPr>
            </w:pPr>
            <w:r w:rsidRPr="0022351E">
              <w:rPr>
                <w:color w:val="000000"/>
                <w:sz w:val="22"/>
                <w:szCs w:val="22"/>
              </w:rPr>
              <w:t>Valoare amenzi</w:t>
            </w:r>
          </w:p>
        </w:tc>
      </w:tr>
      <w:tr w:rsidR="002F0307" w:rsidRPr="0022351E" w:rsidTr="002D0E68">
        <w:trPr>
          <w:trHeight w:val="293"/>
          <w:jc w:val="center"/>
        </w:trPr>
        <w:tc>
          <w:tcPr>
            <w:tcW w:w="2963" w:type="pct"/>
            <w:shd w:val="clear" w:color="auto" w:fill="E5DFEC" w:themeFill="accent4" w:themeFillTint="33"/>
            <w:vAlign w:val="center"/>
            <w:hideMark/>
          </w:tcPr>
          <w:p w:rsidR="0022351E" w:rsidRPr="0022351E" w:rsidRDefault="0022351E" w:rsidP="006A4FD6">
            <w:pPr>
              <w:keepNext/>
              <w:spacing w:line="276" w:lineRule="auto"/>
              <w:ind w:left="-90" w:right="13"/>
              <w:jc w:val="center"/>
              <w:rPr>
                <w:color w:val="000000"/>
                <w:sz w:val="22"/>
                <w:szCs w:val="22"/>
              </w:rPr>
            </w:pPr>
            <w:r w:rsidRPr="0022351E">
              <w:rPr>
                <w:color w:val="000000"/>
                <w:sz w:val="22"/>
                <w:szCs w:val="22"/>
              </w:rPr>
              <w:t>Acte normative încălcate</w:t>
            </w:r>
          </w:p>
        </w:tc>
        <w:tc>
          <w:tcPr>
            <w:tcW w:w="546" w:type="pct"/>
            <w:vMerge/>
            <w:shd w:val="clear" w:color="auto" w:fill="E5DFEC" w:themeFill="accent4" w:themeFillTint="33"/>
            <w:vAlign w:val="center"/>
            <w:hideMark/>
          </w:tcPr>
          <w:p w:rsidR="0022351E" w:rsidRPr="0022351E" w:rsidRDefault="0022351E" w:rsidP="006A4FD6">
            <w:pPr>
              <w:keepNext/>
              <w:spacing w:line="276" w:lineRule="auto"/>
              <w:ind w:left="-90" w:right="13"/>
              <w:jc w:val="center"/>
              <w:rPr>
                <w:color w:val="000000"/>
                <w:sz w:val="22"/>
                <w:szCs w:val="22"/>
              </w:rPr>
            </w:pPr>
          </w:p>
        </w:tc>
        <w:tc>
          <w:tcPr>
            <w:tcW w:w="355" w:type="pct"/>
            <w:vMerge/>
            <w:shd w:val="clear" w:color="auto" w:fill="E5DFEC" w:themeFill="accent4" w:themeFillTint="33"/>
            <w:vAlign w:val="center"/>
            <w:hideMark/>
          </w:tcPr>
          <w:p w:rsidR="0022351E" w:rsidRPr="0022351E" w:rsidRDefault="0022351E" w:rsidP="006A4FD6">
            <w:pPr>
              <w:keepNext/>
              <w:spacing w:line="276" w:lineRule="auto"/>
              <w:ind w:left="-90" w:right="13"/>
              <w:jc w:val="center"/>
              <w:rPr>
                <w:color w:val="000000"/>
                <w:sz w:val="22"/>
                <w:szCs w:val="22"/>
              </w:rPr>
            </w:pPr>
          </w:p>
        </w:tc>
        <w:tc>
          <w:tcPr>
            <w:tcW w:w="344" w:type="pct"/>
            <w:vMerge/>
            <w:shd w:val="clear" w:color="auto" w:fill="E5DFEC" w:themeFill="accent4" w:themeFillTint="33"/>
            <w:vAlign w:val="center"/>
            <w:hideMark/>
          </w:tcPr>
          <w:p w:rsidR="0022351E" w:rsidRPr="0022351E" w:rsidRDefault="0022351E" w:rsidP="006A4FD6">
            <w:pPr>
              <w:keepNext/>
              <w:spacing w:line="276" w:lineRule="auto"/>
              <w:ind w:left="-90" w:right="13"/>
              <w:jc w:val="center"/>
              <w:rPr>
                <w:color w:val="000000"/>
                <w:sz w:val="22"/>
                <w:szCs w:val="22"/>
              </w:rPr>
            </w:pPr>
          </w:p>
        </w:tc>
        <w:tc>
          <w:tcPr>
            <w:tcW w:w="386" w:type="pct"/>
            <w:shd w:val="clear" w:color="auto" w:fill="E5DFEC" w:themeFill="accent4" w:themeFillTint="33"/>
            <w:vAlign w:val="center"/>
            <w:hideMark/>
          </w:tcPr>
          <w:p w:rsidR="0022351E" w:rsidRPr="0022351E" w:rsidRDefault="0022351E" w:rsidP="006A4FD6">
            <w:pPr>
              <w:keepNext/>
              <w:spacing w:line="276" w:lineRule="auto"/>
              <w:ind w:left="-90" w:right="-47"/>
              <w:jc w:val="center"/>
              <w:rPr>
                <w:color w:val="000000"/>
                <w:sz w:val="22"/>
                <w:szCs w:val="22"/>
              </w:rPr>
            </w:pPr>
            <w:r w:rsidRPr="0022351E">
              <w:rPr>
                <w:color w:val="000000"/>
                <w:sz w:val="22"/>
                <w:szCs w:val="22"/>
              </w:rPr>
              <w:t>Aplicate</w:t>
            </w:r>
          </w:p>
        </w:tc>
        <w:tc>
          <w:tcPr>
            <w:tcW w:w="406" w:type="pct"/>
            <w:shd w:val="clear" w:color="auto" w:fill="E5DFEC" w:themeFill="accent4" w:themeFillTint="33"/>
            <w:vAlign w:val="center"/>
            <w:hideMark/>
          </w:tcPr>
          <w:p w:rsidR="0022351E" w:rsidRPr="0022351E" w:rsidRDefault="0022351E" w:rsidP="006A4FD6">
            <w:pPr>
              <w:keepNext/>
              <w:spacing w:line="276" w:lineRule="auto"/>
              <w:ind w:left="-90" w:right="-47"/>
              <w:jc w:val="center"/>
              <w:rPr>
                <w:color w:val="000000"/>
                <w:sz w:val="22"/>
                <w:szCs w:val="22"/>
              </w:rPr>
            </w:pPr>
            <w:r w:rsidRPr="0022351E">
              <w:rPr>
                <w:color w:val="000000"/>
                <w:sz w:val="22"/>
                <w:szCs w:val="22"/>
              </w:rPr>
              <w:t>Încasate</w:t>
            </w:r>
          </w:p>
        </w:tc>
      </w:tr>
      <w:tr w:rsidR="002F0307" w:rsidRPr="0022351E" w:rsidTr="002D0E68">
        <w:trPr>
          <w:trHeight w:val="232"/>
          <w:jc w:val="center"/>
        </w:trPr>
        <w:tc>
          <w:tcPr>
            <w:tcW w:w="2963" w:type="pct"/>
            <w:shd w:val="clear" w:color="auto" w:fill="auto"/>
            <w:vAlign w:val="center"/>
            <w:hideMark/>
          </w:tcPr>
          <w:p w:rsidR="0022351E" w:rsidRPr="0022351E" w:rsidRDefault="0022351E" w:rsidP="006A4FD6">
            <w:pPr>
              <w:keepNext/>
              <w:spacing w:line="276" w:lineRule="auto"/>
              <w:ind w:left="-90" w:right="13"/>
              <w:rPr>
                <w:bCs/>
                <w:color w:val="000000"/>
                <w:sz w:val="22"/>
                <w:szCs w:val="22"/>
              </w:rPr>
            </w:pPr>
            <w:r w:rsidRPr="0022351E">
              <w:rPr>
                <w:bCs/>
                <w:color w:val="000000"/>
                <w:sz w:val="22"/>
                <w:szCs w:val="22"/>
                <w:lang w:val="ro-RO"/>
              </w:rPr>
              <w:t>OUG nr. 105/2001</w:t>
            </w:r>
            <w:r w:rsidRPr="0022351E">
              <w:rPr>
                <w:color w:val="000000"/>
                <w:sz w:val="22"/>
                <w:szCs w:val="22"/>
                <w:lang w:val="ro-RO"/>
              </w:rPr>
              <w:t xml:space="preserve"> privind frontiera de stat a României</w:t>
            </w:r>
          </w:p>
        </w:tc>
        <w:tc>
          <w:tcPr>
            <w:tcW w:w="54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4</w:t>
            </w:r>
          </w:p>
        </w:tc>
        <w:tc>
          <w:tcPr>
            <w:tcW w:w="355"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3</w:t>
            </w:r>
          </w:p>
        </w:tc>
        <w:tc>
          <w:tcPr>
            <w:tcW w:w="344"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w:t>
            </w:r>
          </w:p>
        </w:tc>
        <w:tc>
          <w:tcPr>
            <w:tcW w:w="38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2.500</w:t>
            </w:r>
          </w:p>
        </w:tc>
        <w:tc>
          <w:tcPr>
            <w:tcW w:w="40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50</w:t>
            </w:r>
          </w:p>
        </w:tc>
      </w:tr>
      <w:tr w:rsidR="002F0307" w:rsidRPr="0022351E" w:rsidTr="002D0E68">
        <w:trPr>
          <w:trHeight w:val="187"/>
          <w:jc w:val="center"/>
        </w:trPr>
        <w:tc>
          <w:tcPr>
            <w:tcW w:w="2963" w:type="pct"/>
            <w:shd w:val="clear" w:color="auto" w:fill="auto"/>
            <w:vAlign w:val="center"/>
            <w:hideMark/>
          </w:tcPr>
          <w:p w:rsidR="0022351E" w:rsidRPr="0022351E" w:rsidRDefault="0022351E" w:rsidP="006A4FD6">
            <w:pPr>
              <w:keepNext/>
              <w:ind w:left="-90" w:right="13"/>
              <w:rPr>
                <w:bCs/>
                <w:color w:val="000000"/>
                <w:sz w:val="22"/>
                <w:szCs w:val="22"/>
              </w:rPr>
            </w:pPr>
            <w:r w:rsidRPr="0022351E">
              <w:rPr>
                <w:bCs/>
                <w:color w:val="000000"/>
                <w:sz w:val="22"/>
                <w:szCs w:val="22"/>
              </w:rPr>
              <w:t xml:space="preserve">OUG 194/2002 </w:t>
            </w:r>
            <w:r w:rsidRPr="0022351E">
              <w:rPr>
                <w:color w:val="000000"/>
                <w:sz w:val="22"/>
                <w:szCs w:val="22"/>
              </w:rPr>
              <w:t>privind regimul străinilor în România</w:t>
            </w:r>
          </w:p>
        </w:tc>
        <w:tc>
          <w:tcPr>
            <w:tcW w:w="54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12</w:t>
            </w:r>
          </w:p>
        </w:tc>
        <w:tc>
          <w:tcPr>
            <w:tcW w:w="355"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11</w:t>
            </w:r>
          </w:p>
        </w:tc>
        <w:tc>
          <w:tcPr>
            <w:tcW w:w="344"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w:t>
            </w:r>
          </w:p>
        </w:tc>
        <w:tc>
          <w:tcPr>
            <w:tcW w:w="38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8.000</w:t>
            </w:r>
          </w:p>
        </w:tc>
        <w:tc>
          <w:tcPr>
            <w:tcW w:w="40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800</w:t>
            </w:r>
          </w:p>
        </w:tc>
      </w:tr>
      <w:tr w:rsidR="002F0307" w:rsidRPr="0022351E" w:rsidTr="002D0E68">
        <w:trPr>
          <w:trHeight w:val="187"/>
          <w:jc w:val="center"/>
        </w:trPr>
        <w:tc>
          <w:tcPr>
            <w:tcW w:w="2963" w:type="pct"/>
            <w:shd w:val="clear" w:color="auto" w:fill="auto"/>
            <w:vAlign w:val="center"/>
            <w:hideMark/>
          </w:tcPr>
          <w:p w:rsidR="0022351E" w:rsidRPr="0022351E" w:rsidRDefault="0022351E" w:rsidP="006A4FD6">
            <w:pPr>
              <w:keepNext/>
              <w:ind w:left="-90" w:right="13"/>
              <w:rPr>
                <w:bCs/>
                <w:color w:val="000000"/>
                <w:sz w:val="22"/>
                <w:szCs w:val="22"/>
              </w:rPr>
            </w:pPr>
            <w:r w:rsidRPr="0022351E">
              <w:rPr>
                <w:bCs/>
                <w:color w:val="000000"/>
                <w:sz w:val="22"/>
                <w:szCs w:val="22"/>
                <w:lang w:val="ro-RO"/>
              </w:rPr>
              <w:t>L. 248/2005</w:t>
            </w:r>
            <w:r w:rsidRPr="0022351E">
              <w:rPr>
                <w:color w:val="000000"/>
                <w:sz w:val="22"/>
                <w:szCs w:val="22"/>
                <w:lang w:val="ro-RO"/>
              </w:rPr>
              <w:t xml:space="preserve"> privind regimul liberei circulaţii a cetăţenilor români în străinătate</w:t>
            </w:r>
          </w:p>
        </w:tc>
        <w:tc>
          <w:tcPr>
            <w:tcW w:w="54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w:t>
            </w:r>
          </w:p>
        </w:tc>
        <w:tc>
          <w:tcPr>
            <w:tcW w:w="355"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1</w:t>
            </w:r>
          </w:p>
        </w:tc>
        <w:tc>
          <w:tcPr>
            <w:tcW w:w="344"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w:t>
            </w:r>
          </w:p>
        </w:tc>
        <w:tc>
          <w:tcPr>
            <w:tcW w:w="38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50</w:t>
            </w:r>
          </w:p>
        </w:tc>
        <w:tc>
          <w:tcPr>
            <w:tcW w:w="40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w:t>
            </w:r>
          </w:p>
        </w:tc>
      </w:tr>
      <w:tr w:rsidR="002F0307" w:rsidRPr="0022351E" w:rsidTr="002D0E68">
        <w:trPr>
          <w:trHeight w:val="187"/>
          <w:jc w:val="center"/>
        </w:trPr>
        <w:tc>
          <w:tcPr>
            <w:tcW w:w="2963" w:type="pct"/>
            <w:shd w:val="clear" w:color="auto" w:fill="auto"/>
            <w:vAlign w:val="center"/>
            <w:hideMark/>
          </w:tcPr>
          <w:p w:rsidR="0022351E" w:rsidRPr="0022351E" w:rsidRDefault="0022351E" w:rsidP="006A4FD6">
            <w:pPr>
              <w:keepNext/>
              <w:ind w:left="-90" w:right="13"/>
              <w:rPr>
                <w:bCs/>
                <w:color w:val="000000"/>
                <w:sz w:val="22"/>
                <w:szCs w:val="22"/>
              </w:rPr>
            </w:pPr>
            <w:r w:rsidRPr="0022351E">
              <w:rPr>
                <w:bCs/>
                <w:color w:val="000000"/>
                <w:sz w:val="22"/>
                <w:szCs w:val="22"/>
                <w:lang w:val="ro-RO"/>
              </w:rPr>
              <w:t>L. 61/1991</w:t>
            </w:r>
            <w:r w:rsidRPr="0022351E">
              <w:rPr>
                <w:color w:val="000000"/>
                <w:sz w:val="22"/>
                <w:szCs w:val="22"/>
                <w:lang w:val="ro-RO"/>
              </w:rPr>
              <w:t xml:space="preserve">  sancţionarea faptelor de încălcare a unor norme de convieţuire socială</w:t>
            </w:r>
          </w:p>
        </w:tc>
        <w:tc>
          <w:tcPr>
            <w:tcW w:w="54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2</w:t>
            </w:r>
          </w:p>
        </w:tc>
        <w:tc>
          <w:tcPr>
            <w:tcW w:w="355"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2</w:t>
            </w:r>
          </w:p>
        </w:tc>
        <w:tc>
          <w:tcPr>
            <w:tcW w:w="344"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w:t>
            </w:r>
          </w:p>
        </w:tc>
        <w:tc>
          <w:tcPr>
            <w:tcW w:w="38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400</w:t>
            </w:r>
          </w:p>
        </w:tc>
        <w:tc>
          <w:tcPr>
            <w:tcW w:w="406" w:type="pct"/>
            <w:shd w:val="clear" w:color="auto" w:fill="auto"/>
            <w:vAlign w:val="center"/>
            <w:hideMark/>
          </w:tcPr>
          <w:p w:rsidR="0022351E" w:rsidRPr="0022351E" w:rsidRDefault="0022351E" w:rsidP="006A4FD6">
            <w:pPr>
              <w:keepNext/>
              <w:jc w:val="center"/>
              <w:rPr>
                <w:color w:val="000000"/>
                <w:sz w:val="22"/>
                <w:szCs w:val="22"/>
              </w:rPr>
            </w:pPr>
            <w:r w:rsidRPr="0022351E">
              <w:rPr>
                <w:color w:val="000000"/>
                <w:sz w:val="22"/>
                <w:szCs w:val="22"/>
              </w:rPr>
              <w:t>-</w:t>
            </w:r>
          </w:p>
        </w:tc>
      </w:tr>
      <w:tr w:rsidR="002F0307" w:rsidRPr="0022351E" w:rsidTr="002D0E68">
        <w:trPr>
          <w:trHeight w:val="187"/>
          <w:jc w:val="center"/>
        </w:trPr>
        <w:tc>
          <w:tcPr>
            <w:tcW w:w="2963" w:type="pct"/>
            <w:shd w:val="clear" w:color="auto" w:fill="auto"/>
            <w:vAlign w:val="center"/>
            <w:hideMark/>
          </w:tcPr>
          <w:p w:rsidR="0022351E" w:rsidRPr="0022351E" w:rsidRDefault="0022351E" w:rsidP="00AA14A5">
            <w:pPr>
              <w:keepNext/>
              <w:ind w:left="-90" w:right="13"/>
              <w:rPr>
                <w:bCs/>
                <w:color w:val="000000"/>
                <w:sz w:val="22"/>
                <w:szCs w:val="22"/>
              </w:rPr>
            </w:pPr>
            <w:r w:rsidRPr="0022351E">
              <w:rPr>
                <w:bCs/>
                <w:color w:val="000000"/>
                <w:sz w:val="22"/>
                <w:szCs w:val="22"/>
              </w:rPr>
              <w:t>O.U.G. 195/2002 Contravenții la regimul circulației pe drumurile publice</w:t>
            </w:r>
            <w:r w:rsidRPr="0022351E">
              <w:rPr>
                <w:color w:val="000000"/>
                <w:sz w:val="22"/>
                <w:szCs w:val="22"/>
              </w:rPr>
              <w:t xml:space="preserve"> </w:t>
            </w:r>
          </w:p>
        </w:tc>
        <w:tc>
          <w:tcPr>
            <w:tcW w:w="54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65</w:t>
            </w:r>
          </w:p>
        </w:tc>
        <w:tc>
          <w:tcPr>
            <w:tcW w:w="355"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56</w:t>
            </w:r>
          </w:p>
        </w:tc>
        <w:tc>
          <w:tcPr>
            <w:tcW w:w="344"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9</w:t>
            </w:r>
          </w:p>
        </w:tc>
        <w:tc>
          <w:tcPr>
            <w:tcW w:w="38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58.420</w:t>
            </w:r>
          </w:p>
        </w:tc>
        <w:tc>
          <w:tcPr>
            <w:tcW w:w="40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6.598</w:t>
            </w:r>
          </w:p>
        </w:tc>
      </w:tr>
      <w:tr w:rsidR="002F0307" w:rsidRPr="0022351E" w:rsidTr="002D0E68">
        <w:trPr>
          <w:trHeight w:val="187"/>
          <w:jc w:val="center"/>
        </w:trPr>
        <w:tc>
          <w:tcPr>
            <w:tcW w:w="2963" w:type="pct"/>
            <w:shd w:val="clear" w:color="auto" w:fill="auto"/>
            <w:vAlign w:val="center"/>
            <w:hideMark/>
          </w:tcPr>
          <w:p w:rsidR="0022351E" w:rsidRPr="0022351E" w:rsidRDefault="0022351E" w:rsidP="00AA14A5">
            <w:pPr>
              <w:keepNext/>
              <w:ind w:left="-90" w:right="13"/>
              <w:rPr>
                <w:bCs/>
                <w:color w:val="000000"/>
                <w:sz w:val="22"/>
                <w:szCs w:val="22"/>
              </w:rPr>
            </w:pPr>
            <w:r w:rsidRPr="0022351E">
              <w:rPr>
                <w:bCs/>
                <w:color w:val="000000"/>
                <w:sz w:val="22"/>
                <w:szCs w:val="22"/>
                <w:lang w:val="ro-RO"/>
              </w:rPr>
              <w:t xml:space="preserve">OUG nr. 97/2005 </w:t>
            </w:r>
            <w:r w:rsidRPr="0022351E">
              <w:rPr>
                <w:color w:val="000000"/>
                <w:sz w:val="22"/>
                <w:szCs w:val="22"/>
                <w:lang w:val="ro-RO"/>
              </w:rPr>
              <w:t>privind evidenţa, domiciliul, reşedinţa şi actele de identitate ale cetăţenilor români</w:t>
            </w:r>
          </w:p>
        </w:tc>
        <w:tc>
          <w:tcPr>
            <w:tcW w:w="54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420</w:t>
            </w:r>
          </w:p>
        </w:tc>
        <w:tc>
          <w:tcPr>
            <w:tcW w:w="355"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371</w:t>
            </w:r>
          </w:p>
        </w:tc>
        <w:tc>
          <w:tcPr>
            <w:tcW w:w="344"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49</w:t>
            </w:r>
          </w:p>
        </w:tc>
        <w:tc>
          <w:tcPr>
            <w:tcW w:w="38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19.140</w:t>
            </w:r>
          </w:p>
        </w:tc>
        <w:tc>
          <w:tcPr>
            <w:tcW w:w="40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870</w:t>
            </w:r>
          </w:p>
        </w:tc>
      </w:tr>
      <w:tr w:rsidR="002F0307" w:rsidRPr="0022351E" w:rsidTr="002D0E68">
        <w:trPr>
          <w:trHeight w:val="333"/>
          <w:jc w:val="center"/>
        </w:trPr>
        <w:tc>
          <w:tcPr>
            <w:tcW w:w="2963" w:type="pct"/>
            <w:shd w:val="clear" w:color="auto" w:fill="auto"/>
            <w:vAlign w:val="center"/>
            <w:hideMark/>
          </w:tcPr>
          <w:p w:rsidR="0022351E" w:rsidRPr="0022351E" w:rsidRDefault="0022351E" w:rsidP="00AA14A5">
            <w:pPr>
              <w:keepNext/>
              <w:ind w:left="-90" w:right="13"/>
              <w:rPr>
                <w:bCs/>
                <w:color w:val="000000"/>
                <w:sz w:val="22"/>
                <w:szCs w:val="22"/>
              </w:rPr>
            </w:pPr>
            <w:r w:rsidRPr="0022351E">
              <w:rPr>
                <w:bCs/>
                <w:color w:val="000000"/>
                <w:sz w:val="22"/>
                <w:szCs w:val="22"/>
              </w:rPr>
              <w:t>Alte acte normative</w:t>
            </w:r>
          </w:p>
        </w:tc>
        <w:tc>
          <w:tcPr>
            <w:tcW w:w="54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142</w:t>
            </w:r>
          </w:p>
        </w:tc>
        <w:tc>
          <w:tcPr>
            <w:tcW w:w="355"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140</w:t>
            </w:r>
          </w:p>
        </w:tc>
        <w:tc>
          <w:tcPr>
            <w:tcW w:w="344"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2</w:t>
            </w:r>
          </w:p>
        </w:tc>
        <w:tc>
          <w:tcPr>
            <w:tcW w:w="38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53.405</w:t>
            </w:r>
          </w:p>
        </w:tc>
        <w:tc>
          <w:tcPr>
            <w:tcW w:w="406" w:type="pct"/>
            <w:shd w:val="clear" w:color="auto" w:fill="auto"/>
            <w:vAlign w:val="center"/>
            <w:hideMark/>
          </w:tcPr>
          <w:p w:rsidR="0022351E" w:rsidRPr="0022351E" w:rsidRDefault="0022351E" w:rsidP="00AA14A5">
            <w:pPr>
              <w:keepNext/>
              <w:jc w:val="center"/>
              <w:rPr>
                <w:color w:val="000000"/>
                <w:sz w:val="22"/>
                <w:szCs w:val="22"/>
              </w:rPr>
            </w:pPr>
            <w:r w:rsidRPr="0022351E">
              <w:rPr>
                <w:color w:val="000000"/>
                <w:sz w:val="22"/>
                <w:szCs w:val="22"/>
              </w:rPr>
              <w:t>9.123</w:t>
            </w:r>
          </w:p>
        </w:tc>
      </w:tr>
      <w:tr w:rsidR="002F0307" w:rsidRPr="0022351E" w:rsidTr="002D0E68">
        <w:trPr>
          <w:trHeight w:val="286"/>
          <w:jc w:val="center"/>
        </w:trPr>
        <w:tc>
          <w:tcPr>
            <w:tcW w:w="2963" w:type="pct"/>
            <w:shd w:val="clear" w:color="auto" w:fill="E5DFEC" w:themeFill="accent4" w:themeFillTint="33"/>
            <w:vAlign w:val="center"/>
            <w:hideMark/>
          </w:tcPr>
          <w:p w:rsidR="0022351E" w:rsidRPr="0022351E" w:rsidRDefault="0022351E" w:rsidP="00AA14A5">
            <w:pPr>
              <w:keepNext/>
              <w:ind w:left="-90" w:right="13"/>
              <w:jc w:val="center"/>
              <w:rPr>
                <w:b/>
                <w:bCs/>
                <w:color w:val="000000"/>
                <w:sz w:val="22"/>
                <w:szCs w:val="22"/>
              </w:rPr>
            </w:pPr>
            <w:r w:rsidRPr="0022351E">
              <w:rPr>
                <w:b/>
                <w:bCs/>
                <w:color w:val="000000"/>
                <w:sz w:val="22"/>
                <w:szCs w:val="22"/>
              </w:rPr>
              <w:t>TOTAL</w:t>
            </w:r>
          </w:p>
        </w:tc>
        <w:tc>
          <w:tcPr>
            <w:tcW w:w="546" w:type="pct"/>
            <w:shd w:val="clear" w:color="auto" w:fill="E5DFEC" w:themeFill="accent4" w:themeFillTint="33"/>
            <w:vAlign w:val="center"/>
            <w:hideMark/>
          </w:tcPr>
          <w:p w:rsidR="0022351E" w:rsidRPr="0022351E" w:rsidRDefault="0022351E" w:rsidP="00AA14A5">
            <w:pPr>
              <w:keepNext/>
              <w:jc w:val="center"/>
              <w:rPr>
                <w:b/>
                <w:bCs/>
                <w:color w:val="000000"/>
                <w:sz w:val="22"/>
                <w:szCs w:val="22"/>
              </w:rPr>
            </w:pPr>
            <w:r w:rsidRPr="0022351E">
              <w:rPr>
                <w:b/>
                <w:bCs/>
                <w:color w:val="000000"/>
                <w:sz w:val="22"/>
                <w:szCs w:val="22"/>
              </w:rPr>
              <w:t>646</w:t>
            </w:r>
          </w:p>
        </w:tc>
        <w:tc>
          <w:tcPr>
            <w:tcW w:w="355" w:type="pct"/>
            <w:shd w:val="clear" w:color="auto" w:fill="E5DFEC" w:themeFill="accent4" w:themeFillTint="33"/>
            <w:vAlign w:val="center"/>
            <w:hideMark/>
          </w:tcPr>
          <w:p w:rsidR="0022351E" w:rsidRPr="0022351E" w:rsidRDefault="0022351E" w:rsidP="00AA14A5">
            <w:pPr>
              <w:keepNext/>
              <w:jc w:val="center"/>
              <w:rPr>
                <w:b/>
                <w:bCs/>
                <w:color w:val="000000"/>
                <w:sz w:val="22"/>
                <w:szCs w:val="22"/>
              </w:rPr>
            </w:pPr>
            <w:r w:rsidRPr="0022351E">
              <w:rPr>
                <w:b/>
                <w:bCs/>
                <w:color w:val="000000"/>
                <w:sz w:val="22"/>
                <w:szCs w:val="22"/>
              </w:rPr>
              <w:t>584</w:t>
            </w:r>
          </w:p>
        </w:tc>
        <w:tc>
          <w:tcPr>
            <w:tcW w:w="344" w:type="pct"/>
            <w:shd w:val="clear" w:color="auto" w:fill="E5DFEC" w:themeFill="accent4" w:themeFillTint="33"/>
            <w:vAlign w:val="center"/>
            <w:hideMark/>
          </w:tcPr>
          <w:p w:rsidR="0022351E" w:rsidRPr="0022351E" w:rsidRDefault="0022351E" w:rsidP="00AA14A5">
            <w:pPr>
              <w:keepNext/>
              <w:jc w:val="center"/>
              <w:rPr>
                <w:b/>
                <w:bCs/>
                <w:color w:val="000000"/>
                <w:sz w:val="22"/>
                <w:szCs w:val="22"/>
              </w:rPr>
            </w:pPr>
            <w:r w:rsidRPr="0022351E">
              <w:rPr>
                <w:b/>
                <w:bCs/>
                <w:color w:val="000000"/>
                <w:sz w:val="22"/>
                <w:szCs w:val="22"/>
              </w:rPr>
              <w:t>62</w:t>
            </w:r>
          </w:p>
        </w:tc>
        <w:tc>
          <w:tcPr>
            <w:tcW w:w="386" w:type="pct"/>
            <w:shd w:val="clear" w:color="auto" w:fill="E5DFEC" w:themeFill="accent4" w:themeFillTint="33"/>
            <w:vAlign w:val="center"/>
            <w:hideMark/>
          </w:tcPr>
          <w:p w:rsidR="0022351E" w:rsidRPr="0022351E" w:rsidRDefault="0022351E" w:rsidP="00AA14A5">
            <w:pPr>
              <w:keepNext/>
              <w:jc w:val="center"/>
              <w:rPr>
                <w:b/>
                <w:bCs/>
                <w:color w:val="000000"/>
                <w:sz w:val="22"/>
                <w:szCs w:val="22"/>
              </w:rPr>
            </w:pPr>
            <w:r w:rsidRPr="0022351E">
              <w:rPr>
                <w:b/>
                <w:bCs/>
                <w:color w:val="000000"/>
                <w:sz w:val="22"/>
                <w:szCs w:val="22"/>
              </w:rPr>
              <w:t>141.915</w:t>
            </w:r>
          </w:p>
        </w:tc>
        <w:tc>
          <w:tcPr>
            <w:tcW w:w="406" w:type="pct"/>
            <w:shd w:val="clear" w:color="auto" w:fill="E5DFEC" w:themeFill="accent4" w:themeFillTint="33"/>
            <w:vAlign w:val="center"/>
            <w:hideMark/>
          </w:tcPr>
          <w:p w:rsidR="0022351E" w:rsidRPr="0022351E" w:rsidRDefault="0022351E" w:rsidP="00AA14A5">
            <w:pPr>
              <w:keepNext/>
              <w:jc w:val="center"/>
              <w:rPr>
                <w:b/>
                <w:bCs/>
                <w:color w:val="000000"/>
                <w:sz w:val="22"/>
                <w:szCs w:val="22"/>
              </w:rPr>
            </w:pPr>
            <w:r w:rsidRPr="0022351E">
              <w:rPr>
                <w:b/>
                <w:bCs/>
                <w:color w:val="000000"/>
                <w:sz w:val="22"/>
                <w:szCs w:val="22"/>
              </w:rPr>
              <w:t>17.440</w:t>
            </w:r>
          </w:p>
        </w:tc>
      </w:tr>
    </w:tbl>
    <w:p w:rsidR="00656FE5" w:rsidRPr="00656FE5" w:rsidRDefault="00656FE5" w:rsidP="00656FE5">
      <w:pPr>
        <w:keepNext/>
        <w:rPr>
          <w:sz w:val="12"/>
          <w:lang w:val="ro-RO"/>
        </w:rPr>
      </w:pPr>
    </w:p>
    <w:p w:rsidR="005F55AB" w:rsidRDefault="006C6CA0" w:rsidP="00A94525">
      <w:pPr>
        <w:pStyle w:val="Titlu3"/>
        <w:numPr>
          <w:ilvl w:val="0"/>
          <w:numId w:val="77"/>
        </w:numPr>
        <w:shd w:val="clear" w:color="auto" w:fill="DBE5F1" w:themeFill="accent1" w:themeFillTint="33"/>
        <w:rPr>
          <w:lang w:val="ro-RO"/>
        </w:rPr>
      </w:pPr>
      <w:bookmarkStart w:id="74" w:name="_Toc32998085"/>
      <w:r w:rsidRPr="00E82BE2">
        <w:rPr>
          <w:lang w:val="ro-RO"/>
        </w:rPr>
        <w:t>Fapte de natură penală constatate în dosarele penale înregistrate</w:t>
      </w:r>
      <w:bookmarkEnd w:id="74"/>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986"/>
        <w:gridCol w:w="986"/>
        <w:gridCol w:w="834"/>
        <w:gridCol w:w="2677"/>
        <w:gridCol w:w="2696"/>
      </w:tblGrid>
      <w:tr w:rsidR="00454311" w:rsidRPr="00454311" w:rsidTr="002D0E68">
        <w:trPr>
          <w:trHeight w:val="269"/>
          <w:jc w:val="center"/>
        </w:trPr>
        <w:tc>
          <w:tcPr>
            <w:tcW w:w="5000" w:type="pct"/>
            <w:gridSpan w:val="6"/>
            <w:shd w:val="clear" w:color="000000" w:fill="CCC0DA"/>
            <w:vAlign w:val="center"/>
            <w:hideMark/>
          </w:tcPr>
          <w:p w:rsidR="00454311" w:rsidRPr="00454311" w:rsidRDefault="00454311" w:rsidP="00AA14A5">
            <w:pPr>
              <w:keepNext/>
              <w:jc w:val="center"/>
              <w:rPr>
                <w:color w:val="000000"/>
                <w:sz w:val="22"/>
                <w:szCs w:val="22"/>
                <w:lang w:val="ro-RO" w:eastAsia="ro-RO"/>
              </w:rPr>
            </w:pPr>
            <w:r w:rsidRPr="00454311">
              <w:rPr>
                <w:color w:val="000000"/>
                <w:sz w:val="22"/>
                <w:lang w:val="ro-RO" w:eastAsia="ro-RO"/>
              </w:rPr>
              <w:t xml:space="preserve">Dinamica pincipalelor </w:t>
            </w:r>
            <w:r w:rsidRPr="002F0307">
              <w:rPr>
                <w:b/>
                <w:color w:val="000000"/>
                <w:sz w:val="22"/>
                <w:lang w:val="ro-RO" w:eastAsia="ro-RO"/>
              </w:rPr>
              <w:t>infracțiuni</w:t>
            </w:r>
            <w:r w:rsidRPr="00454311">
              <w:rPr>
                <w:color w:val="000000"/>
                <w:sz w:val="22"/>
                <w:lang w:val="ro-RO" w:eastAsia="ro-RO"/>
              </w:rPr>
              <w:t xml:space="preserve"> descoperite în anii 2017, 2018 și 2019 la nivelul I.T.P.F. Oradea</w:t>
            </w:r>
          </w:p>
        </w:tc>
      </w:tr>
      <w:tr w:rsidR="002F0307" w:rsidRPr="00454311" w:rsidTr="002D0E68">
        <w:trPr>
          <w:trHeight w:val="155"/>
          <w:jc w:val="center"/>
        </w:trPr>
        <w:tc>
          <w:tcPr>
            <w:tcW w:w="2039" w:type="pct"/>
            <w:vMerge w:val="restart"/>
            <w:shd w:val="clear" w:color="000000" w:fill="E5E0EC"/>
            <w:vAlign w:val="center"/>
            <w:hideMark/>
          </w:tcPr>
          <w:p w:rsidR="00454311" w:rsidRPr="00454311" w:rsidRDefault="00454311" w:rsidP="00AA14A5">
            <w:pPr>
              <w:keepNext/>
              <w:jc w:val="center"/>
              <w:rPr>
                <w:b/>
                <w:bCs/>
                <w:color w:val="000000"/>
                <w:sz w:val="22"/>
                <w:szCs w:val="22"/>
                <w:lang w:val="ro-RO" w:eastAsia="ro-RO"/>
              </w:rPr>
            </w:pPr>
            <w:r w:rsidRPr="00454311">
              <w:rPr>
                <w:b/>
                <w:bCs/>
                <w:color w:val="000000"/>
                <w:sz w:val="22"/>
                <w:lang w:val="ro-RO" w:eastAsia="ro-RO"/>
              </w:rPr>
              <w:t>Infracțiuni</w:t>
            </w:r>
          </w:p>
        </w:tc>
        <w:tc>
          <w:tcPr>
            <w:tcW w:w="357" w:type="pct"/>
            <w:vMerge w:val="restart"/>
            <w:shd w:val="clear" w:color="000000" w:fill="E5E0EC"/>
            <w:vAlign w:val="center"/>
            <w:hideMark/>
          </w:tcPr>
          <w:p w:rsidR="00454311" w:rsidRPr="00454311" w:rsidRDefault="00454311" w:rsidP="00AA14A5">
            <w:pPr>
              <w:keepNext/>
              <w:jc w:val="center"/>
              <w:rPr>
                <w:b/>
                <w:bCs/>
                <w:color w:val="000000"/>
                <w:sz w:val="22"/>
                <w:szCs w:val="22"/>
                <w:lang w:val="ro-RO" w:eastAsia="ro-RO"/>
              </w:rPr>
            </w:pPr>
            <w:r w:rsidRPr="00454311">
              <w:rPr>
                <w:b/>
                <w:bCs/>
                <w:color w:val="000000"/>
                <w:sz w:val="22"/>
                <w:szCs w:val="22"/>
                <w:lang w:val="ro-RO" w:eastAsia="ro-RO"/>
              </w:rPr>
              <w:t>2.017</w:t>
            </w:r>
          </w:p>
        </w:tc>
        <w:tc>
          <w:tcPr>
            <w:tcW w:w="357" w:type="pct"/>
            <w:vMerge w:val="restart"/>
            <w:shd w:val="clear" w:color="000000" w:fill="E5E0EC"/>
            <w:noWrap/>
            <w:vAlign w:val="center"/>
            <w:hideMark/>
          </w:tcPr>
          <w:p w:rsidR="00454311" w:rsidRPr="00454311" w:rsidRDefault="00454311" w:rsidP="00AA14A5">
            <w:pPr>
              <w:keepNext/>
              <w:jc w:val="center"/>
              <w:rPr>
                <w:b/>
                <w:bCs/>
                <w:color w:val="000000"/>
                <w:sz w:val="22"/>
                <w:szCs w:val="22"/>
                <w:lang w:val="ro-RO" w:eastAsia="ro-RO"/>
              </w:rPr>
            </w:pPr>
            <w:r w:rsidRPr="00454311">
              <w:rPr>
                <w:b/>
                <w:bCs/>
                <w:color w:val="000000"/>
                <w:sz w:val="22"/>
                <w:szCs w:val="22"/>
                <w:lang w:eastAsia="ro-RO"/>
              </w:rPr>
              <w:t>2.018</w:t>
            </w:r>
          </w:p>
        </w:tc>
        <w:tc>
          <w:tcPr>
            <w:tcW w:w="302" w:type="pct"/>
            <w:vMerge w:val="restart"/>
            <w:shd w:val="clear" w:color="000000" w:fill="E5E0EC"/>
            <w:noWrap/>
            <w:vAlign w:val="center"/>
            <w:hideMark/>
          </w:tcPr>
          <w:p w:rsidR="00454311" w:rsidRPr="00454311" w:rsidRDefault="00454311" w:rsidP="00AA14A5">
            <w:pPr>
              <w:keepNext/>
              <w:jc w:val="center"/>
              <w:rPr>
                <w:b/>
                <w:bCs/>
                <w:color w:val="000000"/>
                <w:sz w:val="22"/>
                <w:szCs w:val="22"/>
                <w:lang w:val="ro-RO" w:eastAsia="ro-RO"/>
              </w:rPr>
            </w:pPr>
            <w:r w:rsidRPr="00454311">
              <w:rPr>
                <w:b/>
                <w:bCs/>
                <w:color w:val="000000"/>
                <w:sz w:val="22"/>
                <w:szCs w:val="22"/>
                <w:lang w:val="ro-RO" w:eastAsia="ro-RO"/>
              </w:rPr>
              <w:t>2.019</w:t>
            </w:r>
          </w:p>
        </w:tc>
        <w:tc>
          <w:tcPr>
            <w:tcW w:w="1945" w:type="pct"/>
            <w:gridSpan w:val="2"/>
            <w:shd w:val="clear" w:color="000000" w:fill="E5DFEC"/>
            <w:vAlign w:val="center"/>
            <w:hideMark/>
          </w:tcPr>
          <w:p w:rsidR="00454311" w:rsidRPr="008D6D5E" w:rsidRDefault="00454311" w:rsidP="00AA14A5">
            <w:pPr>
              <w:keepNext/>
              <w:jc w:val="center"/>
              <w:rPr>
                <w:bCs/>
                <w:color w:val="000000"/>
                <w:sz w:val="22"/>
                <w:szCs w:val="22"/>
                <w:lang w:val="ro-RO" w:eastAsia="ro-RO"/>
              </w:rPr>
            </w:pPr>
            <w:r w:rsidRPr="008D6D5E">
              <w:rPr>
                <w:bCs/>
                <w:color w:val="000000"/>
                <w:sz w:val="22"/>
                <w:szCs w:val="22"/>
                <w:lang w:eastAsia="ro-RO"/>
              </w:rPr>
              <w:t>Tendințe în 2019</w:t>
            </w:r>
          </w:p>
        </w:tc>
      </w:tr>
      <w:tr w:rsidR="002F0307" w:rsidRPr="00454311" w:rsidTr="002D0E68">
        <w:trPr>
          <w:trHeight w:val="125"/>
          <w:jc w:val="center"/>
        </w:trPr>
        <w:tc>
          <w:tcPr>
            <w:tcW w:w="2039" w:type="pct"/>
            <w:vMerge/>
            <w:vAlign w:val="center"/>
            <w:hideMark/>
          </w:tcPr>
          <w:p w:rsidR="00454311" w:rsidRPr="00454311" w:rsidRDefault="00454311" w:rsidP="00AA14A5">
            <w:pPr>
              <w:keepNext/>
              <w:jc w:val="center"/>
              <w:rPr>
                <w:b/>
                <w:bCs/>
                <w:color w:val="000000"/>
                <w:sz w:val="22"/>
                <w:szCs w:val="22"/>
                <w:lang w:val="ro-RO" w:eastAsia="ro-RO"/>
              </w:rPr>
            </w:pPr>
          </w:p>
        </w:tc>
        <w:tc>
          <w:tcPr>
            <w:tcW w:w="357" w:type="pct"/>
            <w:vMerge/>
            <w:vAlign w:val="center"/>
            <w:hideMark/>
          </w:tcPr>
          <w:p w:rsidR="00454311" w:rsidRPr="00454311" w:rsidRDefault="00454311" w:rsidP="00AA14A5">
            <w:pPr>
              <w:keepNext/>
              <w:jc w:val="center"/>
              <w:rPr>
                <w:b/>
                <w:bCs/>
                <w:color w:val="000000"/>
                <w:sz w:val="22"/>
                <w:szCs w:val="22"/>
                <w:lang w:val="ro-RO" w:eastAsia="ro-RO"/>
              </w:rPr>
            </w:pPr>
          </w:p>
        </w:tc>
        <w:tc>
          <w:tcPr>
            <w:tcW w:w="357" w:type="pct"/>
            <w:vMerge/>
            <w:vAlign w:val="center"/>
            <w:hideMark/>
          </w:tcPr>
          <w:p w:rsidR="00454311" w:rsidRPr="00454311" w:rsidRDefault="00454311" w:rsidP="00AA14A5">
            <w:pPr>
              <w:keepNext/>
              <w:jc w:val="center"/>
              <w:rPr>
                <w:b/>
                <w:bCs/>
                <w:color w:val="000000"/>
                <w:sz w:val="22"/>
                <w:szCs w:val="22"/>
                <w:lang w:val="ro-RO" w:eastAsia="ro-RO"/>
              </w:rPr>
            </w:pPr>
          </w:p>
        </w:tc>
        <w:tc>
          <w:tcPr>
            <w:tcW w:w="302" w:type="pct"/>
            <w:vMerge/>
            <w:vAlign w:val="center"/>
            <w:hideMark/>
          </w:tcPr>
          <w:p w:rsidR="00454311" w:rsidRPr="00454311" w:rsidRDefault="00454311" w:rsidP="00AA14A5">
            <w:pPr>
              <w:keepNext/>
              <w:jc w:val="center"/>
              <w:rPr>
                <w:b/>
                <w:bCs/>
                <w:color w:val="000000"/>
                <w:sz w:val="22"/>
                <w:szCs w:val="22"/>
                <w:lang w:val="ro-RO" w:eastAsia="ro-RO"/>
              </w:rPr>
            </w:pPr>
          </w:p>
        </w:tc>
        <w:tc>
          <w:tcPr>
            <w:tcW w:w="969" w:type="pct"/>
            <w:shd w:val="clear" w:color="000000" w:fill="EEECE1"/>
            <w:vAlign w:val="center"/>
            <w:hideMark/>
          </w:tcPr>
          <w:p w:rsidR="00454311" w:rsidRPr="008D6D5E" w:rsidRDefault="00454311" w:rsidP="008D6D5E">
            <w:pPr>
              <w:keepNext/>
              <w:jc w:val="center"/>
              <w:rPr>
                <w:color w:val="000000"/>
                <w:sz w:val="22"/>
                <w:szCs w:val="22"/>
                <w:lang w:eastAsia="ro-RO"/>
              </w:rPr>
            </w:pPr>
            <w:r w:rsidRPr="00454311">
              <w:rPr>
                <w:color w:val="000000"/>
                <w:sz w:val="22"/>
                <w:szCs w:val="22"/>
                <w:lang w:eastAsia="ro-RO"/>
              </w:rPr>
              <w:t xml:space="preserve">Diferențe </w:t>
            </w:r>
            <w:r w:rsidRPr="00454311">
              <w:rPr>
                <w:b/>
                <w:bCs/>
                <w:color w:val="000000"/>
                <w:sz w:val="22"/>
                <w:szCs w:val="22"/>
                <w:lang w:eastAsia="ro-RO"/>
              </w:rPr>
              <w:t>(în %)</w:t>
            </w:r>
            <w:r w:rsidRPr="00454311">
              <w:rPr>
                <w:color w:val="000000"/>
                <w:sz w:val="22"/>
                <w:szCs w:val="22"/>
                <w:lang w:eastAsia="ro-RO"/>
              </w:rPr>
              <w:t xml:space="preserve"> </w:t>
            </w:r>
            <w:r w:rsidR="008D6D5E">
              <w:rPr>
                <w:color w:val="000000"/>
                <w:sz w:val="22"/>
                <w:szCs w:val="22"/>
                <w:lang w:eastAsia="ro-RO"/>
              </w:rPr>
              <w:t xml:space="preserve">/ </w:t>
            </w:r>
            <w:r w:rsidRPr="00454311">
              <w:rPr>
                <w:b/>
                <w:bCs/>
                <w:color w:val="000000"/>
                <w:sz w:val="22"/>
                <w:szCs w:val="22"/>
                <w:lang w:eastAsia="ro-RO"/>
              </w:rPr>
              <w:t>2018</w:t>
            </w:r>
          </w:p>
        </w:tc>
        <w:tc>
          <w:tcPr>
            <w:tcW w:w="976" w:type="pct"/>
            <w:shd w:val="clear" w:color="000000" w:fill="EEECE1"/>
            <w:vAlign w:val="center"/>
            <w:hideMark/>
          </w:tcPr>
          <w:p w:rsidR="00454311" w:rsidRPr="008D6D5E" w:rsidRDefault="00454311" w:rsidP="008D6D5E">
            <w:pPr>
              <w:keepNext/>
              <w:jc w:val="center"/>
              <w:rPr>
                <w:b/>
                <w:bCs/>
                <w:color w:val="000000"/>
                <w:sz w:val="22"/>
                <w:szCs w:val="22"/>
                <w:lang w:eastAsia="ro-RO"/>
              </w:rPr>
            </w:pPr>
            <w:r w:rsidRPr="00454311">
              <w:rPr>
                <w:color w:val="000000"/>
                <w:sz w:val="22"/>
                <w:szCs w:val="22"/>
                <w:lang w:eastAsia="ro-RO"/>
              </w:rPr>
              <w:t xml:space="preserve">Diferențe </w:t>
            </w:r>
            <w:r w:rsidRPr="00454311">
              <w:rPr>
                <w:b/>
                <w:bCs/>
                <w:color w:val="000000"/>
                <w:sz w:val="22"/>
                <w:szCs w:val="22"/>
                <w:lang w:eastAsia="ro-RO"/>
              </w:rPr>
              <w:t xml:space="preserve">(în %) </w:t>
            </w:r>
            <w:r w:rsidR="008D6D5E">
              <w:rPr>
                <w:b/>
                <w:bCs/>
                <w:color w:val="000000"/>
                <w:sz w:val="22"/>
                <w:szCs w:val="22"/>
                <w:lang w:eastAsia="ro-RO"/>
              </w:rPr>
              <w:t xml:space="preserve">/ </w:t>
            </w:r>
            <w:r w:rsidRPr="00454311">
              <w:rPr>
                <w:b/>
                <w:bCs/>
                <w:color w:val="000000"/>
                <w:sz w:val="22"/>
                <w:szCs w:val="22"/>
                <w:lang w:eastAsia="ro-RO"/>
              </w:rPr>
              <w:t>2017</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Tentativa / Trecere ilegală a frontierei</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2.495</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1.101</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1.501</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36,33</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FF0000"/>
                <w:sz w:val="22"/>
                <w:szCs w:val="22"/>
                <w:lang w:eastAsia="ro-RO"/>
              </w:rPr>
              <w:sym w:font="Symbol" w:char="00AF"/>
            </w:r>
            <w:r w:rsidR="00454311" w:rsidRPr="00454311">
              <w:rPr>
                <w:b/>
                <w:bCs/>
                <w:sz w:val="22"/>
                <w:szCs w:val="22"/>
                <w:lang w:val="ro-RO" w:eastAsia="ro-RO"/>
              </w:rPr>
              <w:t>-39,84</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Contrabandă</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12</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11</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13</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18,18</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8,33</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Fals material in inscrisuri oficiale</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112</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89</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131</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47,19</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16,96</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Fals privind identitatea</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112</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89</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111</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24,72</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FF0000"/>
                <w:sz w:val="22"/>
                <w:szCs w:val="22"/>
                <w:lang w:eastAsia="ro-RO"/>
              </w:rPr>
              <w:sym w:font="Symbol" w:char="00AF"/>
            </w:r>
            <w:r w:rsidR="00454311" w:rsidRPr="00454311">
              <w:rPr>
                <w:b/>
                <w:bCs/>
                <w:sz w:val="22"/>
                <w:szCs w:val="22"/>
                <w:lang w:val="ro-RO" w:eastAsia="ro-RO"/>
              </w:rPr>
              <w:t>-0,89</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Infracţiuni la regimul circulaţiei pe drumurile publice</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115</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102</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125</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22,55</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8,70</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Tainuire</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81</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77</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65</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FF0000"/>
                <w:sz w:val="22"/>
                <w:szCs w:val="22"/>
                <w:lang w:eastAsia="ro-RO"/>
              </w:rPr>
              <w:sym w:font="Symbol" w:char="00AF"/>
            </w:r>
            <w:r w:rsidR="00454311" w:rsidRPr="00454311">
              <w:rPr>
                <w:b/>
                <w:bCs/>
                <w:sz w:val="22"/>
                <w:szCs w:val="22"/>
                <w:lang w:val="ro-RO" w:eastAsia="ro-RO"/>
              </w:rPr>
              <w:t>-15,58</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FF0000"/>
                <w:sz w:val="22"/>
                <w:szCs w:val="22"/>
                <w:lang w:eastAsia="ro-RO"/>
              </w:rPr>
              <w:sym w:font="Symbol" w:char="00AF"/>
            </w:r>
            <w:r w:rsidR="00454311" w:rsidRPr="00454311">
              <w:rPr>
                <w:b/>
                <w:bCs/>
                <w:sz w:val="22"/>
                <w:szCs w:val="22"/>
                <w:lang w:val="ro-RO" w:eastAsia="ro-RO"/>
              </w:rPr>
              <w:t>-19,75</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A14A5">
            <w:pPr>
              <w:keepNext/>
              <w:rPr>
                <w:color w:val="000000"/>
                <w:sz w:val="22"/>
                <w:szCs w:val="22"/>
                <w:lang w:val="ro-RO" w:eastAsia="ro-RO"/>
              </w:rPr>
            </w:pPr>
            <w:r w:rsidRPr="00454311">
              <w:rPr>
                <w:color w:val="000000"/>
                <w:sz w:val="22"/>
                <w:szCs w:val="22"/>
                <w:lang w:val="ro-RO" w:eastAsia="ro-RO"/>
              </w:rPr>
              <w:t>Trafic de migranţi</w:t>
            </w:r>
          </w:p>
        </w:tc>
        <w:tc>
          <w:tcPr>
            <w:tcW w:w="357" w:type="pct"/>
            <w:shd w:val="clear" w:color="000000" w:fill="FFFFFF"/>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85</w:t>
            </w:r>
          </w:p>
        </w:tc>
        <w:tc>
          <w:tcPr>
            <w:tcW w:w="357" w:type="pct"/>
            <w:shd w:val="clear" w:color="auto" w:fill="auto"/>
            <w:noWrap/>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eastAsia="ro-RO"/>
              </w:rPr>
              <w:t>43</w:t>
            </w:r>
          </w:p>
        </w:tc>
        <w:tc>
          <w:tcPr>
            <w:tcW w:w="302" w:type="pct"/>
            <w:shd w:val="clear" w:color="000000" w:fill="E5E0EC"/>
            <w:vAlign w:val="center"/>
            <w:hideMark/>
          </w:tcPr>
          <w:p w:rsidR="00454311" w:rsidRPr="00454311" w:rsidRDefault="00454311" w:rsidP="00AA14A5">
            <w:pPr>
              <w:keepNext/>
              <w:jc w:val="center"/>
              <w:rPr>
                <w:color w:val="000000"/>
                <w:sz w:val="22"/>
                <w:szCs w:val="22"/>
                <w:lang w:val="ro-RO" w:eastAsia="ro-RO"/>
              </w:rPr>
            </w:pPr>
            <w:r w:rsidRPr="00454311">
              <w:rPr>
                <w:color w:val="000000"/>
                <w:sz w:val="22"/>
                <w:szCs w:val="22"/>
                <w:lang w:val="ro-RO" w:eastAsia="ro-RO"/>
              </w:rPr>
              <w:t>66</w:t>
            </w:r>
          </w:p>
        </w:tc>
        <w:tc>
          <w:tcPr>
            <w:tcW w:w="969"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53,49</w:t>
            </w:r>
          </w:p>
        </w:tc>
        <w:tc>
          <w:tcPr>
            <w:tcW w:w="976" w:type="pct"/>
            <w:shd w:val="clear" w:color="000000" w:fill="EEECE1"/>
            <w:vAlign w:val="center"/>
            <w:hideMark/>
          </w:tcPr>
          <w:p w:rsidR="00454311" w:rsidRPr="00454311" w:rsidRDefault="008067D9" w:rsidP="00AA14A5">
            <w:pPr>
              <w:keepNext/>
              <w:jc w:val="center"/>
              <w:rPr>
                <w:b/>
                <w:bCs/>
                <w:sz w:val="22"/>
                <w:szCs w:val="22"/>
                <w:lang w:val="ro-RO" w:eastAsia="ro-RO"/>
              </w:rPr>
            </w:pPr>
            <w:r w:rsidRPr="00454311">
              <w:rPr>
                <w:b/>
                <w:bCs/>
                <w:color w:val="FF0000"/>
                <w:sz w:val="22"/>
                <w:szCs w:val="22"/>
                <w:lang w:eastAsia="ro-RO"/>
              </w:rPr>
              <w:sym w:font="Symbol" w:char="00AF"/>
            </w:r>
            <w:r w:rsidR="00454311" w:rsidRPr="00454311">
              <w:rPr>
                <w:b/>
                <w:bCs/>
                <w:sz w:val="22"/>
                <w:szCs w:val="22"/>
                <w:lang w:val="ro-RO" w:eastAsia="ro-RO"/>
              </w:rPr>
              <w:t>-22,35</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D1F03">
            <w:pPr>
              <w:keepNext/>
              <w:rPr>
                <w:color w:val="000000"/>
                <w:sz w:val="22"/>
                <w:szCs w:val="22"/>
                <w:lang w:val="ro-RO" w:eastAsia="ro-RO"/>
              </w:rPr>
            </w:pPr>
            <w:r w:rsidRPr="00454311">
              <w:rPr>
                <w:color w:val="000000"/>
                <w:sz w:val="22"/>
                <w:szCs w:val="22"/>
                <w:lang w:val="ro-RO" w:eastAsia="ro-RO"/>
              </w:rPr>
              <w:t>Trafic illegal de droguri</w:t>
            </w:r>
          </w:p>
        </w:tc>
        <w:tc>
          <w:tcPr>
            <w:tcW w:w="357" w:type="pct"/>
            <w:shd w:val="clear" w:color="000000" w:fill="FFFFFF"/>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eastAsia="ro-RO"/>
              </w:rPr>
              <w:t>4</w:t>
            </w:r>
          </w:p>
        </w:tc>
        <w:tc>
          <w:tcPr>
            <w:tcW w:w="357" w:type="pct"/>
            <w:shd w:val="clear" w:color="auto" w:fill="auto"/>
            <w:noWrap/>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eastAsia="ro-RO"/>
              </w:rPr>
              <w:t>9</w:t>
            </w:r>
          </w:p>
        </w:tc>
        <w:tc>
          <w:tcPr>
            <w:tcW w:w="302" w:type="pct"/>
            <w:shd w:val="clear" w:color="000000" w:fill="E5E0EC"/>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val="ro-RO" w:eastAsia="ro-RO"/>
              </w:rPr>
              <w:t>9</w:t>
            </w:r>
          </w:p>
        </w:tc>
        <w:tc>
          <w:tcPr>
            <w:tcW w:w="969" w:type="pct"/>
            <w:shd w:val="clear" w:color="000000" w:fill="EEECE1"/>
            <w:vAlign w:val="center"/>
            <w:hideMark/>
          </w:tcPr>
          <w:p w:rsidR="00454311" w:rsidRPr="00454311" w:rsidRDefault="00454311" w:rsidP="00AD1F03">
            <w:pPr>
              <w:keepNext/>
              <w:jc w:val="center"/>
              <w:rPr>
                <w:b/>
                <w:bCs/>
                <w:sz w:val="22"/>
                <w:szCs w:val="22"/>
                <w:lang w:val="ro-RO" w:eastAsia="ro-RO"/>
              </w:rPr>
            </w:pPr>
            <w:r w:rsidRPr="00454311">
              <w:rPr>
                <w:b/>
                <w:bCs/>
                <w:sz w:val="22"/>
                <w:szCs w:val="22"/>
                <w:lang w:val="ro-RO" w:eastAsia="ro-RO"/>
              </w:rPr>
              <w:t>0</w:t>
            </w:r>
          </w:p>
        </w:tc>
        <w:tc>
          <w:tcPr>
            <w:tcW w:w="976" w:type="pct"/>
            <w:shd w:val="clear" w:color="000000" w:fill="EEECE1"/>
            <w:vAlign w:val="center"/>
            <w:hideMark/>
          </w:tcPr>
          <w:p w:rsidR="00454311" w:rsidRPr="00454311" w:rsidRDefault="008067D9" w:rsidP="00AD1F03">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125</w:t>
            </w:r>
          </w:p>
        </w:tc>
      </w:tr>
      <w:tr w:rsidR="002F0307" w:rsidRPr="00454311" w:rsidTr="002D0E68">
        <w:trPr>
          <w:trHeight w:val="155"/>
          <w:jc w:val="center"/>
        </w:trPr>
        <w:tc>
          <w:tcPr>
            <w:tcW w:w="2039" w:type="pct"/>
            <w:shd w:val="clear" w:color="000000" w:fill="EEECE1"/>
            <w:vAlign w:val="center"/>
            <w:hideMark/>
          </w:tcPr>
          <w:p w:rsidR="00454311" w:rsidRPr="00454311" w:rsidRDefault="00454311" w:rsidP="00AD1F03">
            <w:pPr>
              <w:keepNext/>
              <w:rPr>
                <w:color w:val="000000"/>
                <w:sz w:val="22"/>
                <w:szCs w:val="22"/>
                <w:lang w:val="ro-RO" w:eastAsia="ro-RO"/>
              </w:rPr>
            </w:pPr>
            <w:r w:rsidRPr="00454311">
              <w:rPr>
                <w:color w:val="000000"/>
                <w:sz w:val="22"/>
                <w:szCs w:val="22"/>
                <w:lang w:val="ro-RO" w:eastAsia="ro-RO"/>
              </w:rPr>
              <w:t>Uz de fals</w:t>
            </w:r>
          </w:p>
        </w:tc>
        <w:tc>
          <w:tcPr>
            <w:tcW w:w="357" w:type="pct"/>
            <w:shd w:val="clear" w:color="000000" w:fill="FFFFFF"/>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eastAsia="ro-RO"/>
              </w:rPr>
              <w:t>95</w:t>
            </w:r>
          </w:p>
        </w:tc>
        <w:tc>
          <w:tcPr>
            <w:tcW w:w="357" w:type="pct"/>
            <w:shd w:val="clear" w:color="auto" w:fill="auto"/>
            <w:noWrap/>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eastAsia="ro-RO"/>
              </w:rPr>
              <w:t>94</w:t>
            </w:r>
          </w:p>
        </w:tc>
        <w:tc>
          <w:tcPr>
            <w:tcW w:w="302" w:type="pct"/>
            <w:shd w:val="clear" w:color="000000" w:fill="E5E0EC"/>
            <w:vAlign w:val="center"/>
            <w:hideMark/>
          </w:tcPr>
          <w:p w:rsidR="00454311" w:rsidRPr="00454311" w:rsidRDefault="00454311" w:rsidP="00AD1F03">
            <w:pPr>
              <w:keepNext/>
              <w:jc w:val="center"/>
              <w:rPr>
                <w:color w:val="000000"/>
                <w:sz w:val="22"/>
                <w:szCs w:val="22"/>
                <w:lang w:val="ro-RO" w:eastAsia="ro-RO"/>
              </w:rPr>
            </w:pPr>
            <w:r w:rsidRPr="00454311">
              <w:rPr>
                <w:color w:val="000000"/>
                <w:sz w:val="22"/>
                <w:szCs w:val="22"/>
                <w:lang w:val="ro-RO" w:eastAsia="ro-RO"/>
              </w:rPr>
              <w:t>121</w:t>
            </w:r>
          </w:p>
        </w:tc>
        <w:tc>
          <w:tcPr>
            <w:tcW w:w="969" w:type="pct"/>
            <w:shd w:val="clear" w:color="000000" w:fill="EEECE1"/>
            <w:vAlign w:val="center"/>
            <w:hideMark/>
          </w:tcPr>
          <w:p w:rsidR="00454311" w:rsidRPr="00454311" w:rsidRDefault="008067D9" w:rsidP="00AD1F03">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28,72</w:t>
            </w:r>
          </w:p>
        </w:tc>
        <w:tc>
          <w:tcPr>
            <w:tcW w:w="976" w:type="pct"/>
            <w:shd w:val="clear" w:color="000000" w:fill="EEECE1"/>
            <w:vAlign w:val="center"/>
            <w:hideMark/>
          </w:tcPr>
          <w:p w:rsidR="00454311" w:rsidRPr="00454311" w:rsidRDefault="008067D9" w:rsidP="00AD1F03">
            <w:pPr>
              <w:keepNext/>
              <w:jc w:val="center"/>
              <w:rPr>
                <w:b/>
                <w:bCs/>
                <w:sz w:val="22"/>
                <w:szCs w:val="22"/>
                <w:lang w:val="ro-RO" w:eastAsia="ro-RO"/>
              </w:rPr>
            </w:pPr>
            <w:r w:rsidRPr="00454311">
              <w:rPr>
                <w:b/>
                <w:bCs/>
                <w:color w:val="4F6228"/>
                <w:sz w:val="22"/>
                <w:szCs w:val="22"/>
                <w:lang w:eastAsia="ro-RO"/>
              </w:rPr>
              <w:sym w:font="Symbol" w:char="00AD"/>
            </w:r>
            <w:r w:rsidR="00454311" w:rsidRPr="00454311">
              <w:rPr>
                <w:b/>
                <w:bCs/>
                <w:sz w:val="22"/>
                <w:szCs w:val="22"/>
                <w:lang w:val="ro-RO" w:eastAsia="ro-RO"/>
              </w:rPr>
              <w:t>27,37</w:t>
            </w:r>
          </w:p>
        </w:tc>
      </w:tr>
      <w:tr w:rsidR="002F0307" w:rsidRPr="00454311" w:rsidTr="002D0E68">
        <w:trPr>
          <w:trHeight w:val="171"/>
          <w:jc w:val="center"/>
        </w:trPr>
        <w:tc>
          <w:tcPr>
            <w:tcW w:w="2039" w:type="pct"/>
            <w:shd w:val="clear" w:color="000000" w:fill="E5DFEC"/>
            <w:vAlign w:val="center"/>
            <w:hideMark/>
          </w:tcPr>
          <w:p w:rsidR="0005341A" w:rsidRPr="00454311" w:rsidRDefault="0005341A" w:rsidP="00AD1F03">
            <w:pPr>
              <w:keepNext/>
              <w:jc w:val="center"/>
              <w:rPr>
                <w:b/>
                <w:bCs/>
                <w:color w:val="000000"/>
                <w:sz w:val="22"/>
                <w:szCs w:val="22"/>
                <w:lang w:val="ro-RO" w:eastAsia="ro-RO"/>
              </w:rPr>
            </w:pPr>
            <w:r w:rsidRPr="00454311">
              <w:rPr>
                <w:b/>
                <w:bCs/>
                <w:color w:val="000000"/>
                <w:sz w:val="22"/>
                <w:szCs w:val="22"/>
                <w:lang w:val="ro-RO" w:eastAsia="ro-RO"/>
              </w:rPr>
              <w:t>Total infracțiuni descoperite</w:t>
            </w:r>
          </w:p>
        </w:tc>
        <w:tc>
          <w:tcPr>
            <w:tcW w:w="357" w:type="pct"/>
            <w:shd w:val="clear" w:color="000000" w:fill="E5DFEC"/>
            <w:vAlign w:val="center"/>
            <w:hideMark/>
          </w:tcPr>
          <w:p w:rsidR="0005341A" w:rsidRPr="00454311" w:rsidRDefault="0005341A" w:rsidP="00AD1F03">
            <w:pPr>
              <w:keepNext/>
              <w:jc w:val="center"/>
              <w:rPr>
                <w:b/>
                <w:bCs/>
                <w:color w:val="000000"/>
                <w:sz w:val="22"/>
                <w:szCs w:val="22"/>
                <w:lang w:val="ro-RO" w:eastAsia="ro-RO"/>
              </w:rPr>
            </w:pPr>
            <w:r w:rsidRPr="00454311">
              <w:rPr>
                <w:b/>
                <w:bCs/>
                <w:color w:val="000000"/>
                <w:sz w:val="22"/>
                <w:szCs w:val="22"/>
                <w:lang w:val="ro-RO" w:eastAsia="ro-RO"/>
              </w:rPr>
              <w:t>3.138</w:t>
            </w:r>
          </w:p>
        </w:tc>
        <w:tc>
          <w:tcPr>
            <w:tcW w:w="357" w:type="pct"/>
            <w:shd w:val="clear" w:color="000000" w:fill="E5DFEC"/>
            <w:noWrap/>
            <w:vAlign w:val="center"/>
            <w:hideMark/>
          </w:tcPr>
          <w:p w:rsidR="0005341A" w:rsidRPr="00454311" w:rsidRDefault="0005341A" w:rsidP="00AD1F03">
            <w:pPr>
              <w:keepNext/>
              <w:jc w:val="center"/>
              <w:rPr>
                <w:b/>
                <w:bCs/>
                <w:color w:val="000000"/>
                <w:sz w:val="22"/>
                <w:szCs w:val="22"/>
                <w:lang w:val="ro-RO" w:eastAsia="ro-RO"/>
              </w:rPr>
            </w:pPr>
            <w:r w:rsidRPr="00454311">
              <w:rPr>
                <w:b/>
                <w:bCs/>
                <w:color w:val="000000"/>
                <w:sz w:val="22"/>
                <w:szCs w:val="22"/>
                <w:lang w:eastAsia="ro-RO"/>
              </w:rPr>
              <w:t>1.633</w:t>
            </w:r>
          </w:p>
        </w:tc>
        <w:tc>
          <w:tcPr>
            <w:tcW w:w="302" w:type="pct"/>
            <w:shd w:val="clear" w:color="000000" w:fill="CCC0DA"/>
            <w:noWrap/>
            <w:vAlign w:val="center"/>
            <w:hideMark/>
          </w:tcPr>
          <w:p w:rsidR="0005341A" w:rsidRPr="00454311" w:rsidRDefault="0005341A" w:rsidP="00AD1F03">
            <w:pPr>
              <w:keepNext/>
              <w:jc w:val="center"/>
              <w:rPr>
                <w:b/>
                <w:bCs/>
                <w:color w:val="000000"/>
                <w:sz w:val="22"/>
                <w:szCs w:val="22"/>
                <w:lang w:val="ro-RO" w:eastAsia="ro-RO"/>
              </w:rPr>
            </w:pPr>
            <w:r w:rsidRPr="00454311">
              <w:rPr>
                <w:b/>
                <w:bCs/>
                <w:color w:val="000000"/>
                <w:sz w:val="22"/>
                <w:szCs w:val="22"/>
                <w:lang w:val="ro-RO" w:eastAsia="ro-RO"/>
              </w:rPr>
              <w:t>2.169</w:t>
            </w:r>
          </w:p>
        </w:tc>
        <w:tc>
          <w:tcPr>
            <w:tcW w:w="969" w:type="pct"/>
            <w:shd w:val="clear" w:color="000000" w:fill="E5DFEC"/>
            <w:vAlign w:val="center"/>
            <w:hideMark/>
          </w:tcPr>
          <w:p w:rsidR="0005341A" w:rsidRPr="00454311" w:rsidRDefault="0005341A" w:rsidP="008D6D5E">
            <w:pPr>
              <w:keepNext/>
              <w:jc w:val="center"/>
              <w:rPr>
                <w:b/>
                <w:bCs/>
                <w:color w:val="4F6228"/>
                <w:sz w:val="22"/>
                <w:szCs w:val="22"/>
                <w:lang w:val="ro-RO" w:eastAsia="ro-RO"/>
              </w:rPr>
            </w:pPr>
            <w:r w:rsidRPr="00454311">
              <w:rPr>
                <w:b/>
                <w:bCs/>
                <w:color w:val="4F6228"/>
                <w:sz w:val="22"/>
                <w:szCs w:val="22"/>
                <w:lang w:eastAsia="ro-RO"/>
              </w:rPr>
              <w:sym w:font="Symbol" w:char="00AD"/>
            </w:r>
            <w:r w:rsidRPr="00454311">
              <w:rPr>
                <w:b/>
                <w:bCs/>
                <w:color w:val="000000"/>
                <w:sz w:val="22"/>
                <w:szCs w:val="22"/>
                <w:lang w:eastAsia="ro-RO"/>
              </w:rPr>
              <w:sym w:font="Symbol" w:char="0020"/>
            </w:r>
            <w:r>
              <w:rPr>
                <w:b/>
                <w:bCs/>
                <w:color w:val="000000"/>
                <w:sz w:val="22"/>
                <w:szCs w:val="22"/>
                <w:lang w:eastAsia="ro-RO"/>
              </w:rPr>
              <w:t xml:space="preserve">cu 32,82% </w:t>
            </w:r>
          </w:p>
        </w:tc>
        <w:tc>
          <w:tcPr>
            <w:tcW w:w="976" w:type="pct"/>
            <w:shd w:val="clear" w:color="000000" w:fill="E5DFEC"/>
            <w:vAlign w:val="center"/>
            <w:hideMark/>
          </w:tcPr>
          <w:p w:rsidR="0005341A" w:rsidRPr="00454311" w:rsidRDefault="0005341A" w:rsidP="008D6D5E">
            <w:pPr>
              <w:keepNext/>
              <w:jc w:val="center"/>
              <w:rPr>
                <w:b/>
                <w:bCs/>
                <w:color w:val="FF0000"/>
                <w:sz w:val="22"/>
                <w:szCs w:val="22"/>
                <w:lang w:val="ro-RO" w:eastAsia="ro-RO"/>
              </w:rPr>
            </w:pPr>
            <w:r w:rsidRPr="00454311">
              <w:rPr>
                <w:b/>
                <w:bCs/>
                <w:color w:val="FF0000"/>
                <w:sz w:val="22"/>
                <w:szCs w:val="22"/>
                <w:lang w:eastAsia="ro-RO"/>
              </w:rPr>
              <w:sym w:font="Symbol" w:char="00AF"/>
            </w:r>
            <w:r w:rsidRPr="00454311">
              <w:rPr>
                <w:b/>
                <w:bCs/>
                <w:color w:val="000000"/>
                <w:sz w:val="22"/>
                <w:szCs w:val="22"/>
                <w:lang w:eastAsia="ro-RO"/>
              </w:rPr>
              <w:sym w:font="Symbol" w:char="0020"/>
            </w:r>
            <w:r>
              <w:rPr>
                <w:b/>
                <w:bCs/>
                <w:color w:val="000000"/>
                <w:sz w:val="22"/>
                <w:szCs w:val="22"/>
                <w:lang w:eastAsia="ro-RO"/>
              </w:rPr>
              <w:t xml:space="preserve">cu 30,88% </w:t>
            </w:r>
          </w:p>
        </w:tc>
      </w:tr>
    </w:tbl>
    <w:p w:rsidR="002D0E68" w:rsidRDefault="002D0E68" w:rsidP="002D0E68">
      <w:pPr>
        <w:rPr>
          <w:lang w:val="ro-RO"/>
        </w:rPr>
      </w:pPr>
    </w:p>
    <w:p w:rsidR="002D0E68" w:rsidRDefault="002D0E68" w:rsidP="002D0E68">
      <w:pPr>
        <w:rPr>
          <w:lang w:val="ro-RO"/>
        </w:rPr>
      </w:pPr>
    </w:p>
    <w:p w:rsidR="005D3A71" w:rsidRPr="00E82BE2" w:rsidRDefault="006C6CA0" w:rsidP="00A94525">
      <w:pPr>
        <w:pStyle w:val="Titlu3"/>
        <w:numPr>
          <w:ilvl w:val="0"/>
          <w:numId w:val="77"/>
        </w:numPr>
        <w:shd w:val="clear" w:color="auto" w:fill="DBE5F1" w:themeFill="accent1" w:themeFillTint="33"/>
        <w:rPr>
          <w:lang w:val="ro-RO"/>
        </w:rPr>
      </w:pPr>
      <w:bookmarkStart w:id="75" w:name="_Toc32998086"/>
      <w:r w:rsidRPr="00E82BE2">
        <w:rPr>
          <w:lang w:val="ro-RO"/>
        </w:rPr>
        <w:t>Activitatea pe linie de evidenţă operativă</w:t>
      </w:r>
      <w:bookmarkEnd w:id="75"/>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3069"/>
        <w:gridCol w:w="1952"/>
        <w:gridCol w:w="2233"/>
        <w:gridCol w:w="1813"/>
        <w:gridCol w:w="2654"/>
      </w:tblGrid>
      <w:tr w:rsidR="00E634CC" w:rsidRPr="00F3635D" w:rsidTr="008D6D5E">
        <w:trPr>
          <w:trHeight w:val="225"/>
          <w:jc w:val="center"/>
        </w:trPr>
        <w:tc>
          <w:tcPr>
            <w:tcW w:w="5000" w:type="pct"/>
            <w:gridSpan w:val="6"/>
            <w:shd w:val="clear" w:color="auto" w:fill="CCC0D9" w:themeFill="accent4" w:themeFillTint="66"/>
            <w:vAlign w:val="center"/>
          </w:tcPr>
          <w:p w:rsidR="00E634CC" w:rsidRPr="00F3635D" w:rsidRDefault="00E634CC" w:rsidP="00AD1F03">
            <w:pPr>
              <w:pStyle w:val="Titlu5"/>
              <w:keepNext/>
              <w:spacing w:before="0" w:after="0" w:line="276" w:lineRule="auto"/>
              <w:ind w:right="39"/>
              <w:jc w:val="center"/>
              <w:rPr>
                <w:rFonts w:ascii="Arial" w:hAnsi="Arial" w:cs="Arial"/>
                <w:sz w:val="22"/>
                <w:szCs w:val="20"/>
                <w:lang w:val="ro-RO"/>
              </w:rPr>
            </w:pPr>
            <w:r w:rsidRPr="00F3635D">
              <w:rPr>
                <w:rFonts w:ascii="Arial" w:hAnsi="Arial" w:cs="Arial"/>
                <w:i w:val="0"/>
                <w:sz w:val="22"/>
                <w:szCs w:val="20"/>
                <w:lang w:val="ro-RO"/>
              </w:rPr>
              <w:t>Situația dosarelor penale la nivelul I.T.P.F. Oradea</w:t>
            </w:r>
            <w:r w:rsidR="002F0307">
              <w:rPr>
                <w:rFonts w:ascii="Arial" w:hAnsi="Arial" w:cs="Arial"/>
                <w:i w:val="0"/>
                <w:sz w:val="22"/>
                <w:szCs w:val="20"/>
                <w:lang w:val="ro-RO"/>
              </w:rPr>
              <w:t>, în anii 2017, 2018 și 2019</w:t>
            </w:r>
          </w:p>
        </w:tc>
      </w:tr>
      <w:tr w:rsidR="00A42EF9" w:rsidRPr="00F3635D" w:rsidTr="00A42EF9">
        <w:trPr>
          <w:trHeight w:val="120"/>
          <w:jc w:val="center"/>
        </w:trPr>
        <w:tc>
          <w:tcPr>
            <w:tcW w:w="707" w:type="pct"/>
            <w:shd w:val="clear" w:color="auto" w:fill="EEECE1"/>
            <w:vAlign w:val="center"/>
          </w:tcPr>
          <w:p w:rsidR="000F7C37" w:rsidRPr="00F3635D" w:rsidRDefault="00E634CC" w:rsidP="00AD1F03">
            <w:pPr>
              <w:keepNext/>
              <w:spacing w:line="276" w:lineRule="auto"/>
              <w:ind w:left="-108" w:right="39"/>
              <w:jc w:val="center"/>
              <w:rPr>
                <w:sz w:val="22"/>
                <w:szCs w:val="20"/>
                <w:lang w:val="ro-RO"/>
              </w:rPr>
            </w:pPr>
            <w:r w:rsidRPr="00F3635D">
              <w:rPr>
                <w:sz w:val="22"/>
                <w:szCs w:val="20"/>
                <w:lang w:val="ro-RO"/>
              </w:rPr>
              <w:t>Anul de referință</w:t>
            </w:r>
          </w:p>
        </w:tc>
        <w:tc>
          <w:tcPr>
            <w:tcW w:w="1124" w:type="pct"/>
            <w:shd w:val="clear" w:color="auto" w:fill="EEECE1"/>
            <w:vAlign w:val="center"/>
          </w:tcPr>
          <w:p w:rsidR="000F7C37" w:rsidRPr="00F3635D" w:rsidRDefault="000F7C37" w:rsidP="002F0307">
            <w:pPr>
              <w:keepNext/>
              <w:spacing w:line="276" w:lineRule="auto"/>
              <w:ind w:left="-108" w:right="39"/>
              <w:jc w:val="center"/>
              <w:rPr>
                <w:sz w:val="22"/>
                <w:szCs w:val="20"/>
                <w:lang w:val="ro-RO"/>
              </w:rPr>
            </w:pPr>
            <w:r w:rsidRPr="00F3635D">
              <w:rPr>
                <w:sz w:val="22"/>
                <w:szCs w:val="20"/>
                <w:lang w:val="ro-RO"/>
              </w:rPr>
              <w:t xml:space="preserve">Existente </w:t>
            </w:r>
            <w:r w:rsidR="00A42EF9">
              <w:rPr>
                <w:sz w:val="22"/>
                <w:szCs w:val="20"/>
                <w:lang w:val="ro-RO"/>
              </w:rPr>
              <w:t>l</w:t>
            </w:r>
            <w:r w:rsidRPr="00F3635D">
              <w:rPr>
                <w:sz w:val="22"/>
                <w:szCs w:val="20"/>
                <w:lang w:val="ro-RO"/>
              </w:rPr>
              <w:t>a</w:t>
            </w:r>
            <w:r w:rsidR="00704880" w:rsidRPr="00F3635D">
              <w:rPr>
                <w:sz w:val="22"/>
                <w:szCs w:val="20"/>
                <w:lang w:val="ro-RO"/>
              </w:rPr>
              <w:t xml:space="preserve"> </w:t>
            </w:r>
            <w:r w:rsidRPr="00F3635D">
              <w:rPr>
                <w:sz w:val="22"/>
                <w:szCs w:val="20"/>
                <w:lang w:val="ro-RO"/>
              </w:rPr>
              <w:t>începutul anului</w:t>
            </w:r>
          </w:p>
        </w:tc>
        <w:tc>
          <w:tcPr>
            <w:tcW w:w="715" w:type="pct"/>
            <w:shd w:val="clear" w:color="auto" w:fill="EEECE1"/>
            <w:vAlign w:val="center"/>
          </w:tcPr>
          <w:p w:rsidR="000F7C37" w:rsidRPr="00F3635D" w:rsidRDefault="000F7C37" w:rsidP="00AD1F03">
            <w:pPr>
              <w:keepNext/>
              <w:spacing w:line="276" w:lineRule="auto"/>
              <w:ind w:left="-108" w:right="39"/>
              <w:jc w:val="center"/>
              <w:rPr>
                <w:sz w:val="22"/>
                <w:szCs w:val="20"/>
                <w:lang w:val="ro-RO"/>
              </w:rPr>
            </w:pPr>
            <w:r w:rsidRPr="00F3635D">
              <w:rPr>
                <w:sz w:val="22"/>
                <w:szCs w:val="20"/>
                <w:lang w:val="ro-RO"/>
              </w:rPr>
              <w:t>Înregistrate</w:t>
            </w:r>
          </w:p>
        </w:tc>
        <w:tc>
          <w:tcPr>
            <w:tcW w:w="818" w:type="pct"/>
            <w:shd w:val="clear" w:color="auto" w:fill="EEECE1"/>
            <w:vAlign w:val="center"/>
          </w:tcPr>
          <w:p w:rsidR="000F7C37" w:rsidRPr="00F3635D" w:rsidRDefault="000F7C37" w:rsidP="00AD1F03">
            <w:pPr>
              <w:keepNext/>
              <w:spacing w:line="276" w:lineRule="auto"/>
              <w:ind w:left="-108" w:right="39"/>
              <w:jc w:val="center"/>
              <w:rPr>
                <w:sz w:val="22"/>
                <w:szCs w:val="20"/>
                <w:lang w:val="ro-RO"/>
              </w:rPr>
            </w:pPr>
            <w:r w:rsidRPr="00F3635D">
              <w:rPr>
                <w:sz w:val="22"/>
                <w:szCs w:val="20"/>
                <w:lang w:val="ro-RO"/>
              </w:rPr>
              <w:t>Total</w:t>
            </w:r>
            <w:r w:rsidR="00704880" w:rsidRPr="00F3635D">
              <w:rPr>
                <w:sz w:val="22"/>
                <w:szCs w:val="20"/>
                <w:lang w:val="ro-RO"/>
              </w:rPr>
              <w:t xml:space="preserve"> </w:t>
            </w:r>
            <w:r w:rsidRPr="00F3635D">
              <w:rPr>
                <w:sz w:val="22"/>
                <w:szCs w:val="20"/>
                <w:lang w:val="ro-RO"/>
              </w:rPr>
              <w:t>în lucru</w:t>
            </w:r>
          </w:p>
        </w:tc>
        <w:tc>
          <w:tcPr>
            <w:tcW w:w="664" w:type="pct"/>
            <w:shd w:val="clear" w:color="auto" w:fill="EEECE1"/>
            <w:vAlign w:val="center"/>
          </w:tcPr>
          <w:p w:rsidR="000F7C37" w:rsidRPr="00F3635D" w:rsidRDefault="000F7C37" w:rsidP="00AD1F03">
            <w:pPr>
              <w:keepNext/>
              <w:spacing w:line="276" w:lineRule="auto"/>
              <w:ind w:left="-108" w:right="39"/>
              <w:jc w:val="center"/>
              <w:rPr>
                <w:sz w:val="22"/>
                <w:szCs w:val="20"/>
                <w:lang w:val="ro-RO"/>
              </w:rPr>
            </w:pPr>
            <w:r w:rsidRPr="00F3635D">
              <w:rPr>
                <w:sz w:val="22"/>
                <w:szCs w:val="20"/>
                <w:lang w:val="ro-RO"/>
              </w:rPr>
              <w:t>Soluţionate</w:t>
            </w:r>
          </w:p>
        </w:tc>
        <w:tc>
          <w:tcPr>
            <w:tcW w:w="972" w:type="pct"/>
            <w:shd w:val="clear" w:color="auto" w:fill="EEECE1"/>
            <w:vAlign w:val="center"/>
          </w:tcPr>
          <w:p w:rsidR="000F7C37" w:rsidRPr="00F3635D" w:rsidRDefault="000F7C37" w:rsidP="00AD1F03">
            <w:pPr>
              <w:keepNext/>
              <w:spacing w:line="276" w:lineRule="auto"/>
              <w:ind w:left="-108" w:right="39"/>
              <w:jc w:val="center"/>
              <w:rPr>
                <w:sz w:val="22"/>
                <w:szCs w:val="20"/>
                <w:lang w:val="ro-RO"/>
              </w:rPr>
            </w:pPr>
            <w:r w:rsidRPr="00F3635D">
              <w:rPr>
                <w:sz w:val="22"/>
                <w:szCs w:val="20"/>
                <w:lang w:val="ro-RO"/>
              </w:rPr>
              <w:t>Rămase</w:t>
            </w:r>
            <w:r w:rsidR="00E634CC" w:rsidRPr="00F3635D">
              <w:rPr>
                <w:sz w:val="22"/>
                <w:szCs w:val="20"/>
                <w:lang w:val="ro-RO"/>
              </w:rPr>
              <w:t xml:space="preserve"> </w:t>
            </w:r>
            <w:r w:rsidRPr="00F3635D">
              <w:rPr>
                <w:sz w:val="22"/>
                <w:szCs w:val="20"/>
                <w:lang w:val="ro-RO"/>
              </w:rPr>
              <w:t>în lucru</w:t>
            </w:r>
          </w:p>
        </w:tc>
      </w:tr>
      <w:tr w:rsidR="00A42EF9" w:rsidRPr="00F3635D" w:rsidTr="00A42EF9">
        <w:trPr>
          <w:trHeight w:val="206"/>
          <w:jc w:val="center"/>
        </w:trPr>
        <w:tc>
          <w:tcPr>
            <w:tcW w:w="707" w:type="pct"/>
            <w:shd w:val="clear" w:color="auto" w:fill="FFFFFF" w:themeFill="background1"/>
            <w:vAlign w:val="center"/>
          </w:tcPr>
          <w:p w:rsidR="00355D59" w:rsidRPr="00F3635D" w:rsidRDefault="00355D59" w:rsidP="002F0307">
            <w:pPr>
              <w:keepNext/>
              <w:spacing w:line="276" w:lineRule="auto"/>
              <w:ind w:left="-108" w:right="39"/>
              <w:jc w:val="center"/>
              <w:rPr>
                <w:b/>
                <w:sz w:val="22"/>
                <w:szCs w:val="20"/>
                <w:lang w:val="ro-RO"/>
              </w:rPr>
            </w:pPr>
            <w:r w:rsidRPr="00F3635D">
              <w:rPr>
                <w:b/>
                <w:sz w:val="22"/>
                <w:szCs w:val="20"/>
                <w:lang w:val="ro-RO"/>
              </w:rPr>
              <w:t>2017</w:t>
            </w:r>
          </w:p>
        </w:tc>
        <w:tc>
          <w:tcPr>
            <w:tcW w:w="1124" w:type="pct"/>
            <w:shd w:val="clear" w:color="auto" w:fill="FFFFFF" w:themeFill="background1"/>
            <w:vAlign w:val="center"/>
          </w:tcPr>
          <w:p w:rsidR="00355D59" w:rsidRPr="00F3635D" w:rsidRDefault="00355D59" w:rsidP="00B908E3">
            <w:pPr>
              <w:keepNext/>
              <w:spacing w:line="276" w:lineRule="auto"/>
              <w:ind w:left="-108" w:right="39"/>
              <w:jc w:val="center"/>
              <w:rPr>
                <w:sz w:val="22"/>
                <w:szCs w:val="20"/>
                <w:lang w:val="ro-RO"/>
              </w:rPr>
            </w:pPr>
            <w:r w:rsidRPr="00F3635D">
              <w:rPr>
                <w:sz w:val="22"/>
                <w:szCs w:val="20"/>
                <w:lang w:val="ro-RO"/>
              </w:rPr>
              <w:t>340</w:t>
            </w:r>
          </w:p>
        </w:tc>
        <w:tc>
          <w:tcPr>
            <w:tcW w:w="715" w:type="pct"/>
            <w:shd w:val="clear" w:color="auto" w:fill="FFFFFF" w:themeFill="background1"/>
            <w:vAlign w:val="center"/>
          </w:tcPr>
          <w:p w:rsidR="00355D59" w:rsidRPr="00F3635D" w:rsidRDefault="00355D59" w:rsidP="00B908E3">
            <w:pPr>
              <w:keepNext/>
              <w:spacing w:line="276" w:lineRule="auto"/>
              <w:ind w:left="-108" w:right="39"/>
              <w:jc w:val="center"/>
              <w:rPr>
                <w:sz w:val="22"/>
                <w:szCs w:val="20"/>
                <w:lang w:val="ro-RO"/>
              </w:rPr>
            </w:pPr>
            <w:r w:rsidRPr="00F3635D">
              <w:rPr>
                <w:sz w:val="22"/>
                <w:szCs w:val="20"/>
                <w:lang w:val="ro-RO"/>
              </w:rPr>
              <w:t>690</w:t>
            </w:r>
          </w:p>
        </w:tc>
        <w:tc>
          <w:tcPr>
            <w:tcW w:w="818" w:type="pct"/>
            <w:shd w:val="clear" w:color="auto" w:fill="FFFFFF" w:themeFill="background1"/>
            <w:vAlign w:val="center"/>
          </w:tcPr>
          <w:p w:rsidR="00355D59" w:rsidRPr="00F3635D" w:rsidRDefault="00355D59" w:rsidP="00B908E3">
            <w:pPr>
              <w:keepNext/>
              <w:spacing w:line="276" w:lineRule="auto"/>
              <w:ind w:left="-108" w:right="39"/>
              <w:jc w:val="center"/>
              <w:rPr>
                <w:sz w:val="22"/>
                <w:szCs w:val="20"/>
                <w:lang w:val="ro-RO"/>
              </w:rPr>
            </w:pPr>
            <w:r w:rsidRPr="00F3635D">
              <w:rPr>
                <w:sz w:val="22"/>
                <w:szCs w:val="20"/>
                <w:lang w:val="ro-RO"/>
              </w:rPr>
              <w:t>1.147</w:t>
            </w:r>
          </w:p>
        </w:tc>
        <w:tc>
          <w:tcPr>
            <w:tcW w:w="664" w:type="pct"/>
            <w:shd w:val="clear" w:color="auto" w:fill="FFFFFF" w:themeFill="background1"/>
            <w:vAlign w:val="center"/>
          </w:tcPr>
          <w:p w:rsidR="00355D59" w:rsidRPr="00F3635D" w:rsidRDefault="00355D59" w:rsidP="00B908E3">
            <w:pPr>
              <w:keepNext/>
              <w:spacing w:line="276" w:lineRule="auto"/>
              <w:ind w:left="-108" w:right="39"/>
              <w:jc w:val="center"/>
              <w:rPr>
                <w:sz w:val="22"/>
                <w:szCs w:val="20"/>
                <w:lang w:val="ro-RO"/>
              </w:rPr>
            </w:pPr>
            <w:r w:rsidRPr="00F3635D">
              <w:rPr>
                <w:sz w:val="22"/>
                <w:szCs w:val="20"/>
                <w:lang w:val="ro-RO"/>
              </w:rPr>
              <w:t>633</w:t>
            </w:r>
          </w:p>
        </w:tc>
        <w:tc>
          <w:tcPr>
            <w:tcW w:w="972" w:type="pct"/>
            <w:shd w:val="clear" w:color="auto" w:fill="FFFFFF" w:themeFill="background1"/>
            <w:vAlign w:val="center"/>
          </w:tcPr>
          <w:p w:rsidR="00355D59" w:rsidRPr="00F3635D" w:rsidRDefault="00355D59" w:rsidP="00B908E3">
            <w:pPr>
              <w:keepNext/>
              <w:spacing w:line="276" w:lineRule="auto"/>
              <w:ind w:left="-108" w:right="39"/>
              <w:jc w:val="center"/>
              <w:rPr>
                <w:sz w:val="22"/>
                <w:szCs w:val="20"/>
                <w:lang w:val="ro-RO"/>
              </w:rPr>
            </w:pPr>
            <w:r w:rsidRPr="00F3635D">
              <w:rPr>
                <w:sz w:val="22"/>
                <w:szCs w:val="20"/>
                <w:lang w:val="ro-RO"/>
              </w:rPr>
              <w:t>514</w:t>
            </w:r>
          </w:p>
        </w:tc>
      </w:tr>
      <w:tr w:rsidR="00A42EF9" w:rsidRPr="00F3635D" w:rsidTr="00A42EF9">
        <w:trPr>
          <w:trHeight w:val="285"/>
          <w:jc w:val="center"/>
        </w:trPr>
        <w:tc>
          <w:tcPr>
            <w:tcW w:w="707" w:type="pct"/>
            <w:shd w:val="clear" w:color="auto" w:fill="auto"/>
            <w:vAlign w:val="center"/>
          </w:tcPr>
          <w:p w:rsidR="00355D59" w:rsidRPr="00F3635D" w:rsidRDefault="00355D59" w:rsidP="002F0307">
            <w:pPr>
              <w:keepNext/>
              <w:spacing w:line="276" w:lineRule="auto"/>
              <w:ind w:left="-108" w:right="39"/>
              <w:jc w:val="center"/>
              <w:rPr>
                <w:b/>
                <w:sz w:val="22"/>
                <w:szCs w:val="20"/>
                <w:lang w:val="ro-RO"/>
              </w:rPr>
            </w:pPr>
            <w:r w:rsidRPr="00F3635D">
              <w:rPr>
                <w:b/>
                <w:sz w:val="22"/>
                <w:szCs w:val="20"/>
                <w:lang w:val="ro-RO"/>
              </w:rPr>
              <w:t>2018</w:t>
            </w:r>
          </w:p>
        </w:tc>
        <w:tc>
          <w:tcPr>
            <w:tcW w:w="1124" w:type="pct"/>
            <w:shd w:val="clear" w:color="auto" w:fill="auto"/>
            <w:vAlign w:val="center"/>
          </w:tcPr>
          <w:p w:rsidR="00355D59" w:rsidRPr="00355D59" w:rsidRDefault="00355D59" w:rsidP="00B908E3">
            <w:pPr>
              <w:keepNext/>
              <w:spacing w:line="276" w:lineRule="auto"/>
              <w:ind w:left="-108" w:right="39"/>
              <w:jc w:val="center"/>
              <w:rPr>
                <w:sz w:val="22"/>
                <w:szCs w:val="20"/>
                <w:lang w:val="ro-RO"/>
              </w:rPr>
            </w:pPr>
            <w:r w:rsidRPr="00355D59">
              <w:rPr>
                <w:sz w:val="22"/>
                <w:szCs w:val="20"/>
                <w:lang w:val="ro-RO"/>
              </w:rPr>
              <w:t>514</w:t>
            </w:r>
          </w:p>
        </w:tc>
        <w:tc>
          <w:tcPr>
            <w:tcW w:w="715" w:type="pct"/>
            <w:shd w:val="clear" w:color="auto" w:fill="auto"/>
            <w:vAlign w:val="center"/>
          </w:tcPr>
          <w:p w:rsidR="00355D59" w:rsidRPr="00355D59" w:rsidRDefault="00355D59" w:rsidP="00B908E3">
            <w:pPr>
              <w:keepNext/>
              <w:spacing w:line="276" w:lineRule="auto"/>
              <w:ind w:left="-108" w:right="39"/>
              <w:jc w:val="center"/>
              <w:rPr>
                <w:sz w:val="22"/>
                <w:szCs w:val="20"/>
                <w:lang w:val="ro-RO"/>
              </w:rPr>
            </w:pPr>
            <w:r w:rsidRPr="00355D59">
              <w:rPr>
                <w:sz w:val="22"/>
                <w:szCs w:val="20"/>
                <w:lang w:val="ro-RO"/>
              </w:rPr>
              <w:t>493</w:t>
            </w:r>
          </w:p>
        </w:tc>
        <w:tc>
          <w:tcPr>
            <w:tcW w:w="818" w:type="pct"/>
            <w:shd w:val="clear" w:color="auto" w:fill="auto"/>
            <w:vAlign w:val="center"/>
          </w:tcPr>
          <w:p w:rsidR="00355D59" w:rsidRPr="00355D59" w:rsidRDefault="00355D59" w:rsidP="00B908E3">
            <w:pPr>
              <w:keepNext/>
              <w:spacing w:line="276" w:lineRule="auto"/>
              <w:ind w:left="-108" w:right="39"/>
              <w:jc w:val="center"/>
              <w:rPr>
                <w:sz w:val="22"/>
                <w:szCs w:val="20"/>
                <w:lang w:val="ro-RO"/>
              </w:rPr>
            </w:pPr>
            <w:r w:rsidRPr="00355D59">
              <w:rPr>
                <w:sz w:val="22"/>
                <w:szCs w:val="20"/>
                <w:lang w:val="ro-RO"/>
              </w:rPr>
              <w:t>1.026</w:t>
            </w:r>
          </w:p>
        </w:tc>
        <w:tc>
          <w:tcPr>
            <w:tcW w:w="664" w:type="pct"/>
            <w:shd w:val="clear" w:color="auto" w:fill="auto"/>
            <w:vAlign w:val="center"/>
          </w:tcPr>
          <w:p w:rsidR="00355D59" w:rsidRPr="00355D59" w:rsidRDefault="00355D59" w:rsidP="00B908E3">
            <w:pPr>
              <w:keepNext/>
              <w:spacing w:line="276" w:lineRule="auto"/>
              <w:ind w:left="-108" w:right="39"/>
              <w:jc w:val="center"/>
              <w:rPr>
                <w:sz w:val="22"/>
                <w:szCs w:val="20"/>
                <w:lang w:val="ro-RO"/>
              </w:rPr>
            </w:pPr>
            <w:r w:rsidRPr="00355D59">
              <w:rPr>
                <w:sz w:val="22"/>
                <w:szCs w:val="20"/>
                <w:lang w:val="ro-RO"/>
              </w:rPr>
              <w:t>577</w:t>
            </w:r>
          </w:p>
        </w:tc>
        <w:tc>
          <w:tcPr>
            <w:tcW w:w="972" w:type="pct"/>
            <w:shd w:val="clear" w:color="auto" w:fill="auto"/>
            <w:vAlign w:val="center"/>
          </w:tcPr>
          <w:p w:rsidR="00355D59" w:rsidRPr="00355D59" w:rsidRDefault="00355D59" w:rsidP="00B908E3">
            <w:pPr>
              <w:keepNext/>
              <w:spacing w:line="276" w:lineRule="auto"/>
              <w:ind w:left="-108" w:right="39"/>
              <w:jc w:val="center"/>
              <w:rPr>
                <w:sz w:val="22"/>
                <w:szCs w:val="20"/>
                <w:lang w:val="ro-RO"/>
              </w:rPr>
            </w:pPr>
            <w:r w:rsidRPr="00355D59">
              <w:rPr>
                <w:sz w:val="22"/>
                <w:szCs w:val="20"/>
                <w:lang w:val="ro-RO"/>
              </w:rPr>
              <w:t>449</w:t>
            </w:r>
          </w:p>
        </w:tc>
      </w:tr>
      <w:tr w:rsidR="00A42EF9" w:rsidRPr="00F3635D" w:rsidTr="00A42EF9">
        <w:trPr>
          <w:trHeight w:val="206"/>
          <w:jc w:val="center"/>
        </w:trPr>
        <w:tc>
          <w:tcPr>
            <w:tcW w:w="707" w:type="pct"/>
            <w:shd w:val="clear" w:color="auto" w:fill="E5DFEC" w:themeFill="accent4" w:themeFillTint="33"/>
            <w:vAlign w:val="center"/>
          </w:tcPr>
          <w:p w:rsidR="0064487D" w:rsidRPr="00F3635D" w:rsidRDefault="00355D59" w:rsidP="002F0307">
            <w:pPr>
              <w:keepNext/>
              <w:spacing w:line="276" w:lineRule="auto"/>
              <w:ind w:left="-108" w:right="39"/>
              <w:jc w:val="center"/>
              <w:rPr>
                <w:b/>
                <w:sz w:val="22"/>
                <w:szCs w:val="20"/>
                <w:lang w:val="ro-RO"/>
              </w:rPr>
            </w:pPr>
            <w:r>
              <w:rPr>
                <w:b/>
                <w:sz w:val="22"/>
                <w:szCs w:val="20"/>
                <w:lang w:val="ro-RO"/>
              </w:rPr>
              <w:t>2019</w:t>
            </w:r>
          </w:p>
        </w:tc>
        <w:tc>
          <w:tcPr>
            <w:tcW w:w="1124" w:type="pct"/>
            <w:shd w:val="clear" w:color="auto" w:fill="E5DFEC" w:themeFill="accent4" w:themeFillTint="33"/>
            <w:vAlign w:val="center"/>
          </w:tcPr>
          <w:p w:rsidR="0064487D" w:rsidRPr="00355D59" w:rsidRDefault="006E0F56" w:rsidP="00AD1F03">
            <w:pPr>
              <w:keepNext/>
              <w:spacing w:line="276" w:lineRule="auto"/>
              <w:ind w:left="-108" w:right="39"/>
              <w:jc w:val="center"/>
              <w:rPr>
                <w:b/>
                <w:sz w:val="22"/>
                <w:szCs w:val="20"/>
                <w:lang w:val="ro-RO"/>
              </w:rPr>
            </w:pPr>
            <w:r>
              <w:rPr>
                <w:b/>
                <w:sz w:val="22"/>
                <w:szCs w:val="20"/>
                <w:lang w:val="ro-RO"/>
              </w:rPr>
              <w:t>449</w:t>
            </w:r>
          </w:p>
        </w:tc>
        <w:tc>
          <w:tcPr>
            <w:tcW w:w="715" w:type="pct"/>
            <w:shd w:val="clear" w:color="auto" w:fill="E5DFEC" w:themeFill="accent4" w:themeFillTint="33"/>
            <w:vAlign w:val="center"/>
          </w:tcPr>
          <w:p w:rsidR="0064487D" w:rsidRPr="00355D59" w:rsidRDefault="00355D59" w:rsidP="00AD1F03">
            <w:pPr>
              <w:keepNext/>
              <w:spacing w:line="276" w:lineRule="auto"/>
              <w:ind w:left="-108" w:right="39"/>
              <w:jc w:val="center"/>
              <w:rPr>
                <w:b/>
                <w:sz w:val="22"/>
                <w:szCs w:val="20"/>
                <w:lang w:val="ro-RO"/>
              </w:rPr>
            </w:pPr>
            <w:r w:rsidRPr="00355D59">
              <w:rPr>
                <w:b/>
                <w:sz w:val="22"/>
                <w:szCs w:val="20"/>
                <w:lang w:val="ro-RO"/>
              </w:rPr>
              <w:t>650</w:t>
            </w:r>
          </w:p>
        </w:tc>
        <w:tc>
          <w:tcPr>
            <w:tcW w:w="818" w:type="pct"/>
            <w:shd w:val="clear" w:color="auto" w:fill="E5DFEC" w:themeFill="accent4" w:themeFillTint="33"/>
            <w:vAlign w:val="center"/>
          </w:tcPr>
          <w:p w:rsidR="0064487D" w:rsidRPr="00355D59" w:rsidRDefault="006E0F56" w:rsidP="00AD1F03">
            <w:pPr>
              <w:keepNext/>
              <w:spacing w:line="276" w:lineRule="auto"/>
              <w:ind w:left="-108" w:right="39"/>
              <w:jc w:val="center"/>
              <w:rPr>
                <w:b/>
                <w:sz w:val="22"/>
                <w:szCs w:val="20"/>
                <w:lang w:val="ro-RO"/>
              </w:rPr>
            </w:pPr>
            <w:r>
              <w:rPr>
                <w:b/>
                <w:sz w:val="22"/>
                <w:szCs w:val="20"/>
                <w:lang w:val="ro-RO"/>
              </w:rPr>
              <w:t>1.120</w:t>
            </w:r>
          </w:p>
        </w:tc>
        <w:tc>
          <w:tcPr>
            <w:tcW w:w="664" w:type="pct"/>
            <w:shd w:val="clear" w:color="auto" w:fill="E5DFEC" w:themeFill="accent4" w:themeFillTint="33"/>
            <w:vAlign w:val="center"/>
          </w:tcPr>
          <w:p w:rsidR="0064487D" w:rsidRPr="00355D59" w:rsidRDefault="00355D59" w:rsidP="00AD1F03">
            <w:pPr>
              <w:keepNext/>
              <w:spacing w:line="276" w:lineRule="auto"/>
              <w:ind w:left="-108" w:right="39"/>
              <w:jc w:val="center"/>
              <w:rPr>
                <w:b/>
                <w:sz w:val="22"/>
                <w:szCs w:val="20"/>
                <w:lang w:val="ro-RO"/>
              </w:rPr>
            </w:pPr>
            <w:r w:rsidRPr="00355D59">
              <w:rPr>
                <w:b/>
                <w:sz w:val="22"/>
                <w:szCs w:val="20"/>
                <w:lang w:val="ro-RO"/>
              </w:rPr>
              <w:t>575</w:t>
            </w:r>
          </w:p>
        </w:tc>
        <w:tc>
          <w:tcPr>
            <w:tcW w:w="972" w:type="pct"/>
            <w:shd w:val="clear" w:color="auto" w:fill="E5DFEC" w:themeFill="accent4" w:themeFillTint="33"/>
            <w:vAlign w:val="center"/>
          </w:tcPr>
          <w:p w:rsidR="0064487D" w:rsidRPr="00355D59" w:rsidRDefault="006E0F56" w:rsidP="00AD1F03">
            <w:pPr>
              <w:keepNext/>
              <w:spacing w:line="276" w:lineRule="auto"/>
              <w:ind w:left="-108" w:right="39"/>
              <w:jc w:val="center"/>
              <w:rPr>
                <w:b/>
                <w:sz w:val="22"/>
                <w:szCs w:val="20"/>
                <w:lang w:val="ro-RO"/>
              </w:rPr>
            </w:pPr>
            <w:r>
              <w:rPr>
                <w:b/>
                <w:sz w:val="22"/>
                <w:szCs w:val="20"/>
                <w:lang w:val="ro-RO"/>
              </w:rPr>
              <w:t>545</w:t>
            </w:r>
          </w:p>
        </w:tc>
      </w:tr>
    </w:tbl>
    <w:p w:rsidR="00F3635D" w:rsidRDefault="00F3635D" w:rsidP="00AD1F03">
      <w:pPr>
        <w:keepNext/>
        <w:ind w:right="39"/>
        <w:rPr>
          <w:sz w:val="8"/>
          <w:lang w:val="ro-RO"/>
        </w:rPr>
      </w:pPr>
      <w:bookmarkStart w:id="76" w:name="_Toc503426624"/>
    </w:p>
    <w:tbl>
      <w:tblPr>
        <w:tblW w:w="49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3"/>
        <w:gridCol w:w="2229"/>
        <w:gridCol w:w="1810"/>
        <w:gridCol w:w="2672"/>
      </w:tblGrid>
      <w:tr w:rsidR="00F3635D" w:rsidRPr="00704880" w:rsidTr="008D6D5E">
        <w:trPr>
          <w:trHeight w:val="85"/>
          <w:jc w:val="center"/>
        </w:trPr>
        <w:tc>
          <w:tcPr>
            <w:tcW w:w="5000" w:type="pct"/>
            <w:gridSpan w:val="4"/>
            <w:shd w:val="clear" w:color="auto" w:fill="CCC0D9" w:themeFill="accent4" w:themeFillTint="66"/>
            <w:vAlign w:val="center"/>
          </w:tcPr>
          <w:p w:rsidR="00F3635D" w:rsidRPr="00704880" w:rsidRDefault="00F3635D" w:rsidP="00AD1F03">
            <w:pPr>
              <w:keepNext/>
              <w:spacing w:line="276" w:lineRule="auto"/>
              <w:ind w:right="39"/>
              <w:jc w:val="center"/>
              <w:rPr>
                <w:sz w:val="22"/>
                <w:lang w:val="ro-RO"/>
              </w:rPr>
            </w:pPr>
            <w:r w:rsidRPr="00704880">
              <w:rPr>
                <w:sz w:val="22"/>
                <w:lang w:val="ro-RO"/>
              </w:rPr>
              <w:t>Soluţii propuse în D.P soluţionate</w:t>
            </w:r>
          </w:p>
        </w:tc>
      </w:tr>
      <w:tr w:rsidR="00985AFC" w:rsidRPr="00704880" w:rsidTr="008D6D5E">
        <w:trPr>
          <w:trHeight w:val="96"/>
          <w:jc w:val="center"/>
        </w:trPr>
        <w:tc>
          <w:tcPr>
            <w:tcW w:w="2546" w:type="pct"/>
            <w:shd w:val="clear" w:color="auto" w:fill="EEECE1" w:themeFill="background2"/>
            <w:vAlign w:val="center"/>
          </w:tcPr>
          <w:p w:rsidR="00985AFC" w:rsidRPr="00704880" w:rsidRDefault="00985AFC" w:rsidP="00AD1F03">
            <w:pPr>
              <w:keepNext/>
              <w:spacing w:line="276" w:lineRule="auto"/>
              <w:ind w:right="39"/>
              <w:jc w:val="center"/>
              <w:rPr>
                <w:sz w:val="22"/>
                <w:lang w:val="ro-RO"/>
              </w:rPr>
            </w:pPr>
            <w:r w:rsidRPr="00704880">
              <w:rPr>
                <w:sz w:val="22"/>
                <w:lang w:val="ro-RO"/>
              </w:rPr>
              <w:t>Anul de referință</w:t>
            </w:r>
          </w:p>
        </w:tc>
        <w:tc>
          <w:tcPr>
            <w:tcW w:w="815" w:type="pct"/>
            <w:shd w:val="clear" w:color="auto" w:fill="EEECE1" w:themeFill="background2"/>
            <w:vAlign w:val="center"/>
          </w:tcPr>
          <w:p w:rsidR="00985AFC" w:rsidRPr="00F819B1" w:rsidRDefault="00985AFC" w:rsidP="00B908E3">
            <w:pPr>
              <w:keepNext/>
              <w:spacing w:line="276" w:lineRule="auto"/>
              <w:ind w:right="39"/>
              <w:jc w:val="center"/>
              <w:rPr>
                <w:b/>
                <w:sz w:val="22"/>
                <w:lang w:val="ro-RO"/>
              </w:rPr>
            </w:pPr>
            <w:r w:rsidRPr="00F819B1">
              <w:rPr>
                <w:b/>
                <w:sz w:val="22"/>
                <w:lang w:val="ro-RO"/>
              </w:rPr>
              <w:t>2017</w:t>
            </w:r>
          </w:p>
        </w:tc>
        <w:tc>
          <w:tcPr>
            <w:tcW w:w="662" w:type="pct"/>
            <w:shd w:val="clear" w:color="auto" w:fill="EEECE1" w:themeFill="background2"/>
            <w:vAlign w:val="center"/>
          </w:tcPr>
          <w:p w:rsidR="00985AFC" w:rsidRPr="00F819B1" w:rsidRDefault="00985AFC" w:rsidP="00B908E3">
            <w:pPr>
              <w:keepNext/>
              <w:spacing w:line="276" w:lineRule="auto"/>
              <w:ind w:right="39"/>
              <w:jc w:val="center"/>
              <w:rPr>
                <w:b/>
                <w:sz w:val="22"/>
                <w:lang w:val="ro-RO"/>
              </w:rPr>
            </w:pPr>
            <w:r w:rsidRPr="00F819B1">
              <w:rPr>
                <w:b/>
                <w:sz w:val="22"/>
                <w:lang w:val="ro-RO"/>
              </w:rPr>
              <w:t>2018</w:t>
            </w:r>
          </w:p>
        </w:tc>
        <w:tc>
          <w:tcPr>
            <w:tcW w:w="977" w:type="pct"/>
            <w:shd w:val="clear" w:color="auto" w:fill="E5DFEC" w:themeFill="accent4" w:themeFillTint="33"/>
            <w:vAlign w:val="center"/>
          </w:tcPr>
          <w:p w:rsidR="00985AFC" w:rsidRPr="00F819B1" w:rsidRDefault="00985AFC" w:rsidP="00AD1F03">
            <w:pPr>
              <w:keepNext/>
              <w:spacing w:line="276" w:lineRule="auto"/>
              <w:ind w:right="39"/>
              <w:jc w:val="center"/>
              <w:rPr>
                <w:b/>
                <w:sz w:val="22"/>
                <w:lang w:val="ro-RO"/>
              </w:rPr>
            </w:pPr>
            <w:r>
              <w:rPr>
                <w:b/>
                <w:sz w:val="22"/>
                <w:lang w:val="ro-RO"/>
              </w:rPr>
              <w:t>2019</w:t>
            </w:r>
          </w:p>
        </w:tc>
      </w:tr>
      <w:tr w:rsidR="00985AFC" w:rsidRPr="00704880" w:rsidTr="008D6D5E">
        <w:trPr>
          <w:trHeight w:val="132"/>
          <w:jc w:val="center"/>
        </w:trPr>
        <w:tc>
          <w:tcPr>
            <w:tcW w:w="2546" w:type="pct"/>
            <w:vAlign w:val="center"/>
          </w:tcPr>
          <w:p w:rsidR="00985AFC" w:rsidRPr="00704880" w:rsidRDefault="00985AFC" w:rsidP="00AD1F03">
            <w:pPr>
              <w:keepNext/>
              <w:spacing w:line="276" w:lineRule="auto"/>
              <w:ind w:right="39"/>
              <w:jc w:val="center"/>
              <w:rPr>
                <w:sz w:val="22"/>
                <w:lang w:val="ro-RO"/>
              </w:rPr>
            </w:pPr>
            <w:r w:rsidRPr="00704880">
              <w:rPr>
                <w:sz w:val="22"/>
                <w:lang w:val="ro-RO"/>
              </w:rPr>
              <w:t>R.T.U.P</w:t>
            </w:r>
          </w:p>
        </w:tc>
        <w:tc>
          <w:tcPr>
            <w:tcW w:w="815"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151</w:t>
            </w:r>
          </w:p>
        </w:tc>
        <w:tc>
          <w:tcPr>
            <w:tcW w:w="662"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106</w:t>
            </w:r>
          </w:p>
        </w:tc>
        <w:tc>
          <w:tcPr>
            <w:tcW w:w="977" w:type="pct"/>
            <w:shd w:val="clear" w:color="auto" w:fill="E5DFEC" w:themeFill="accent4" w:themeFillTint="33"/>
            <w:vAlign w:val="center"/>
          </w:tcPr>
          <w:p w:rsidR="00985AFC" w:rsidRPr="00704880" w:rsidRDefault="00985AFC" w:rsidP="00AD1F03">
            <w:pPr>
              <w:keepNext/>
              <w:spacing w:line="276" w:lineRule="auto"/>
              <w:ind w:right="39"/>
              <w:jc w:val="center"/>
              <w:rPr>
                <w:sz w:val="22"/>
                <w:lang w:val="ro-RO"/>
              </w:rPr>
            </w:pPr>
            <w:r>
              <w:rPr>
                <w:sz w:val="22"/>
                <w:lang w:val="ro-RO"/>
              </w:rPr>
              <w:t>139</w:t>
            </w:r>
          </w:p>
        </w:tc>
      </w:tr>
      <w:tr w:rsidR="00985AFC" w:rsidRPr="00704880" w:rsidTr="008D6D5E">
        <w:trPr>
          <w:trHeight w:val="97"/>
          <w:jc w:val="center"/>
        </w:trPr>
        <w:tc>
          <w:tcPr>
            <w:tcW w:w="2546" w:type="pct"/>
            <w:vAlign w:val="center"/>
          </w:tcPr>
          <w:p w:rsidR="00985AFC" w:rsidRPr="00704880" w:rsidRDefault="00985AFC" w:rsidP="00AD1F03">
            <w:pPr>
              <w:keepNext/>
              <w:spacing w:line="276" w:lineRule="auto"/>
              <w:ind w:right="39"/>
              <w:jc w:val="center"/>
              <w:rPr>
                <w:sz w:val="22"/>
                <w:lang w:val="ro-RO"/>
              </w:rPr>
            </w:pPr>
            <w:r w:rsidRPr="00704880">
              <w:rPr>
                <w:sz w:val="22"/>
                <w:lang w:val="ro-RO"/>
              </w:rPr>
              <w:t>Renunţare la U.P</w:t>
            </w:r>
          </w:p>
        </w:tc>
        <w:tc>
          <w:tcPr>
            <w:tcW w:w="815"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223</w:t>
            </w:r>
          </w:p>
        </w:tc>
        <w:tc>
          <w:tcPr>
            <w:tcW w:w="662"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237</w:t>
            </w:r>
          </w:p>
        </w:tc>
        <w:tc>
          <w:tcPr>
            <w:tcW w:w="977" w:type="pct"/>
            <w:shd w:val="clear" w:color="auto" w:fill="E5DFEC" w:themeFill="accent4" w:themeFillTint="33"/>
            <w:vAlign w:val="center"/>
          </w:tcPr>
          <w:p w:rsidR="00985AFC" w:rsidRPr="00704880" w:rsidRDefault="00985AFC" w:rsidP="00AD1F03">
            <w:pPr>
              <w:keepNext/>
              <w:spacing w:line="276" w:lineRule="auto"/>
              <w:ind w:right="39"/>
              <w:jc w:val="center"/>
              <w:rPr>
                <w:sz w:val="22"/>
                <w:lang w:val="ro-RO"/>
              </w:rPr>
            </w:pPr>
            <w:r>
              <w:rPr>
                <w:sz w:val="22"/>
                <w:lang w:val="ro-RO"/>
              </w:rPr>
              <w:t>210</w:t>
            </w:r>
          </w:p>
        </w:tc>
      </w:tr>
      <w:tr w:rsidR="00985AFC" w:rsidRPr="00704880" w:rsidTr="008D6D5E">
        <w:trPr>
          <w:trHeight w:val="92"/>
          <w:jc w:val="center"/>
        </w:trPr>
        <w:tc>
          <w:tcPr>
            <w:tcW w:w="2546" w:type="pct"/>
            <w:vAlign w:val="center"/>
          </w:tcPr>
          <w:p w:rsidR="00985AFC" w:rsidRPr="00704880" w:rsidRDefault="00985AFC" w:rsidP="00AD1F03">
            <w:pPr>
              <w:keepNext/>
              <w:spacing w:line="276" w:lineRule="auto"/>
              <w:ind w:right="39"/>
              <w:jc w:val="center"/>
              <w:rPr>
                <w:sz w:val="22"/>
                <w:lang w:val="ro-RO"/>
              </w:rPr>
            </w:pPr>
            <w:r w:rsidRPr="00704880">
              <w:rPr>
                <w:sz w:val="22"/>
                <w:lang w:val="ro-RO"/>
              </w:rPr>
              <w:t>Clasare</w:t>
            </w:r>
          </w:p>
        </w:tc>
        <w:tc>
          <w:tcPr>
            <w:tcW w:w="815"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208</w:t>
            </w:r>
          </w:p>
        </w:tc>
        <w:tc>
          <w:tcPr>
            <w:tcW w:w="662"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181</w:t>
            </w:r>
          </w:p>
        </w:tc>
        <w:tc>
          <w:tcPr>
            <w:tcW w:w="977" w:type="pct"/>
            <w:shd w:val="clear" w:color="auto" w:fill="E5DFEC" w:themeFill="accent4" w:themeFillTint="33"/>
            <w:vAlign w:val="center"/>
          </w:tcPr>
          <w:p w:rsidR="00985AFC" w:rsidRPr="00704880" w:rsidRDefault="00985AFC" w:rsidP="00AD1F03">
            <w:pPr>
              <w:keepNext/>
              <w:spacing w:line="276" w:lineRule="auto"/>
              <w:ind w:right="39"/>
              <w:jc w:val="center"/>
              <w:rPr>
                <w:sz w:val="22"/>
                <w:lang w:val="ro-RO"/>
              </w:rPr>
            </w:pPr>
            <w:r>
              <w:rPr>
                <w:sz w:val="22"/>
                <w:lang w:val="ro-RO"/>
              </w:rPr>
              <w:t>176</w:t>
            </w:r>
          </w:p>
        </w:tc>
      </w:tr>
      <w:tr w:rsidR="00985AFC" w:rsidRPr="00704880" w:rsidTr="008D6D5E">
        <w:trPr>
          <w:trHeight w:val="92"/>
          <w:jc w:val="center"/>
        </w:trPr>
        <w:tc>
          <w:tcPr>
            <w:tcW w:w="2546" w:type="pct"/>
            <w:vAlign w:val="center"/>
          </w:tcPr>
          <w:p w:rsidR="00985AFC" w:rsidRPr="00704880" w:rsidRDefault="00985AFC" w:rsidP="00AD1F03">
            <w:pPr>
              <w:keepNext/>
              <w:spacing w:line="276" w:lineRule="auto"/>
              <w:ind w:right="39"/>
              <w:jc w:val="center"/>
              <w:rPr>
                <w:sz w:val="22"/>
                <w:lang w:val="ro-RO"/>
              </w:rPr>
            </w:pPr>
            <w:r w:rsidRPr="00704880">
              <w:rPr>
                <w:sz w:val="22"/>
                <w:lang w:val="ro-RO"/>
              </w:rPr>
              <w:t>Conexare</w:t>
            </w:r>
          </w:p>
        </w:tc>
        <w:tc>
          <w:tcPr>
            <w:tcW w:w="815"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3</w:t>
            </w:r>
          </w:p>
        </w:tc>
        <w:tc>
          <w:tcPr>
            <w:tcW w:w="662" w:type="pct"/>
            <w:shd w:val="clear" w:color="auto" w:fill="FFFFFF" w:themeFill="background1"/>
            <w:vAlign w:val="center"/>
          </w:tcPr>
          <w:p w:rsidR="00985AFC" w:rsidRPr="00704880" w:rsidRDefault="00985AFC" w:rsidP="00B908E3">
            <w:pPr>
              <w:keepNext/>
              <w:spacing w:line="276" w:lineRule="auto"/>
              <w:ind w:right="39"/>
              <w:jc w:val="center"/>
              <w:rPr>
                <w:sz w:val="22"/>
                <w:lang w:val="ro-RO"/>
              </w:rPr>
            </w:pPr>
            <w:r w:rsidRPr="00704880">
              <w:rPr>
                <w:sz w:val="22"/>
                <w:lang w:val="ro-RO"/>
              </w:rPr>
              <w:t>3</w:t>
            </w:r>
          </w:p>
        </w:tc>
        <w:tc>
          <w:tcPr>
            <w:tcW w:w="977" w:type="pct"/>
            <w:shd w:val="clear" w:color="auto" w:fill="E5DFEC" w:themeFill="accent4" w:themeFillTint="33"/>
            <w:vAlign w:val="center"/>
          </w:tcPr>
          <w:p w:rsidR="00985AFC" w:rsidRPr="00704880" w:rsidRDefault="00985AFC" w:rsidP="00AD1F03">
            <w:pPr>
              <w:keepNext/>
              <w:spacing w:line="276" w:lineRule="auto"/>
              <w:ind w:right="39"/>
              <w:jc w:val="center"/>
              <w:rPr>
                <w:sz w:val="22"/>
                <w:lang w:val="ro-RO"/>
              </w:rPr>
            </w:pPr>
            <w:r>
              <w:rPr>
                <w:sz w:val="22"/>
                <w:lang w:val="ro-RO"/>
              </w:rPr>
              <w:t>2</w:t>
            </w:r>
          </w:p>
        </w:tc>
      </w:tr>
      <w:tr w:rsidR="00985AFC" w:rsidRPr="00704880" w:rsidTr="008D6D5E">
        <w:trPr>
          <w:trHeight w:val="97"/>
          <w:jc w:val="center"/>
        </w:trPr>
        <w:tc>
          <w:tcPr>
            <w:tcW w:w="2546" w:type="pct"/>
            <w:vAlign w:val="center"/>
          </w:tcPr>
          <w:p w:rsidR="00985AFC" w:rsidRPr="00704880" w:rsidRDefault="00985AFC" w:rsidP="00D06B2A">
            <w:pPr>
              <w:keepNext/>
              <w:spacing w:line="276" w:lineRule="auto"/>
              <w:ind w:right="39"/>
              <w:jc w:val="center"/>
              <w:rPr>
                <w:sz w:val="22"/>
                <w:lang w:val="ro-RO"/>
              </w:rPr>
            </w:pPr>
            <w:r w:rsidRPr="00704880">
              <w:rPr>
                <w:sz w:val="22"/>
                <w:lang w:val="ro-RO"/>
              </w:rPr>
              <w:t>R.T.A.O</w:t>
            </w:r>
          </w:p>
        </w:tc>
        <w:tc>
          <w:tcPr>
            <w:tcW w:w="815"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17</w:t>
            </w:r>
          </w:p>
        </w:tc>
        <w:tc>
          <w:tcPr>
            <w:tcW w:w="662"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15</w:t>
            </w:r>
          </w:p>
        </w:tc>
        <w:tc>
          <w:tcPr>
            <w:tcW w:w="977" w:type="pct"/>
            <w:shd w:val="clear" w:color="auto" w:fill="E5DFEC" w:themeFill="accent4" w:themeFillTint="33"/>
            <w:vAlign w:val="center"/>
          </w:tcPr>
          <w:p w:rsidR="00985AFC" w:rsidRPr="00704880" w:rsidRDefault="00985AFC" w:rsidP="00D06B2A">
            <w:pPr>
              <w:keepNext/>
              <w:spacing w:line="276" w:lineRule="auto"/>
              <w:ind w:right="39"/>
              <w:jc w:val="center"/>
              <w:rPr>
                <w:sz w:val="22"/>
                <w:lang w:val="ro-RO"/>
              </w:rPr>
            </w:pPr>
            <w:r>
              <w:rPr>
                <w:sz w:val="22"/>
                <w:lang w:val="ro-RO"/>
              </w:rPr>
              <w:t>20</w:t>
            </w:r>
          </w:p>
        </w:tc>
      </w:tr>
      <w:tr w:rsidR="00985AFC" w:rsidRPr="00704880" w:rsidTr="008D6D5E">
        <w:trPr>
          <w:trHeight w:val="97"/>
          <w:jc w:val="center"/>
        </w:trPr>
        <w:tc>
          <w:tcPr>
            <w:tcW w:w="2546" w:type="pct"/>
            <w:vAlign w:val="center"/>
          </w:tcPr>
          <w:p w:rsidR="00985AFC" w:rsidRPr="00704880" w:rsidRDefault="00985AFC" w:rsidP="00D06B2A">
            <w:pPr>
              <w:keepNext/>
              <w:spacing w:line="276" w:lineRule="auto"/>
              <w:ind w:right="39"/>
              <w:jc w:val="center"/>
              <w:rPr>
                <w:sz w:val="22"/>
                <w:lang w:val="ro-RO"/>
              </w:rPr>
            </w:pPr>
            <w:r w:rsidRPr="00704880">
              <w:rPr>
                <w:sz w:val="22"/>
                <w:lang w:val="ro-RO"/>
              </w:rPr>
              <w:t>Declinare</w:t>
            </w:r>
          </w:p>
        </w:tc>
        <w:tc>
          <w:tcPr>
            <w:tcW w:w="815"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22</w:t>
            </w:r>
          </w:p>
        </w:tc>
        <w:tc>
          <w:tcPr>
            <w:tcW w:w="662"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31</w:t>
            </w:r>
          </w:p>
        </w:tc>
        <w:tc>
          <w:tcPr>
            <w:tcW w:w="977" w:type="pct"/>
            <w:shd w:val="clear" w:color="auto" w:fill="E5DFEC" w:themeFill="accent4" w:themeFillTint="33"/>
            <w:vAlign w:val="center"/>
          </w:tcPr>
          <w:p w:rsidR="00985AFC" w:rsidRPr="00704880" w:rsidRDefault="00985AFC" w:rsidP="00D06B2A">
            <w:pPr>
              <w:keepNext/>
              <w:spacing w:line="276" w:lineRule="auto"/>
              <w:ind w:right="39"/>
              <w:jc w:val="center"/>
              <w:rPr>
                <w:sz w:val="22"/>
                <w:lang w:val="ro-RO"/>
              </w:rPr>
            </w:pPr>
            <w:r>
              <w:rPr>
                <w:sz w:val="22"/>
                <w:lang w:val="ro-RO"/>
              </w:rPr>
              <w:t>24</w:t>
            </w:r>
          </w:p>
        </w:tc>
      </w:tr>
      <w:tr w:rsidR="00985AFC" w:rsidRPr="00704880" w:rsidTr="008D6D5E">
        <w:trPr>
          <w:trHeight w:val="120"/>
          <w:jc w:val="center"/>
        </w:trPr>
        <w:tc>
          <w:tcPr>
            <w:tcW w:w="2546" w:type="pct"/>
            <w:vAlign w:val="center"/>
          </w:tcPr>
          <w:p w:rsidR="00985AFC" w:rsidRPr="00704880" w:rsidRDefault="00985AFC" w:rsidP="00D06B2A">
            <w:pPr>
              <w:keepNext/>
              <w:spacing w:line="276" w:lineRule="auto"/>
              <w:ind w:right="39"/>
              <w:jc w:val="center"/>
              <w:rPr>
                <w:sz w:val="22"/>
                <w:lang w:val="ro-RO"/>
              </w:rPr>
            </w:pPr>
            <w:r w:rsidRPr="00704880">
              <w:rPr>
                <w:sz w:val="22"/>
                <w:lang w:val="ro-RO"/>
              </w:rPr>
              <w:t>Alte soluţi</w:t>
            </w:r>
          </w:p>
        </w:tc>
        <w:tc>
          <w:tcPr>
            <w:tcW w:w="815"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9</w:t>
            </w:r>
          </w:p>
        </w:tc>
        <w:tc>
          <w:tcPr>
            <w:tcW w:w="662" w:type="pct"/>
            <w:shd w:val="clear" w:color="auto" w:fill="FFFFFF" w:themeFill="background1"/>
            <w:vAlign w:val="center"/>
          </w:tcPr>
          <w:p w:rsidR="00985AFC" w:rsidRPr="00704880" w:rsidRDefault="00985AFC" w:rsidP="00D06B2A">
            <w:pPr>
              <w:keepNext/>
              <w:spacing w:line="276" w:lineRule="auto"/>
              <w:ind w:right="39"/>
              <w:jc w:val="center"/>
              <w:rPr>
                <w:sz w:val="22"/>
                <w:lang w:val="ro-RO"/>
              </w:rPr>
            </w:pPr>
            <w:r w:rsidRPr="00704880">
              <w:rPr>
                <w:sz w:val="22"/>
                <w:lang w:val="ro-RO"/>
              </w:rPr>
              <w:t>4</w:t>
            </w:r>
          </w:p>
        </w:tc>
        <w:tc>
          <w:tcPr>
            <w:tcW w:w="977" w:type="pct"/>
            <w:shd w:val="clear" w:color="auto" w:fill="E5DFEC" w:themeFill="accent4" w:themeFillTint="33"/>
            <w:vAlign w:val="center"/>
          </w:tcPr>
          <w:p w:rsidR="00985AFC" w:rsidRPr="00704880" w:rsidRDefault="00985AFC" w:rsidP="00D06B2A">
            <w:pPr>
              <w:keepNext/>
              <w:spacing w:line="276" w:lineRule="auto"/>
              <w:ind w:right="39"/>
              <w:jc w:val="center"/>
              <w:rPr>
                <w:sz w:val="22"/>
                <w:lang w:val="ro-RO"/>
              </w:rPr>
            </w:pPr>
            <w:r>
              <w:rPr>
                <w:sz w:val="22"/>
                <w:lang w:val="ro-RO"/>
              </w:rPr>
              <w:t>4</w:t>
            </w:r>
          </w:p>
        </w:tc>
      </w:tr>
      <w:tr w:rsidR="00985AFC" w:rsidRPr="00704880" w:rsidTr="008D6D5E">
        <w:trPr>
          <w:trHeight w:val="232"/>
          <w:jc w:val="center"/>
        </w:trPr>
        <w:tc>
          <w:tcPr>
            <w:tcW w:w="2546" w:type="pct"/>
            <w:shd w:val="clear" w:color="auto" w:fill="E5DFEC" w:themeFill="accent4" w:themeFillTint="33"/>
            <w:vAlign w:val="center"/>
          </w:tcPr>
          <w:p w:rsidR="00985AFC" w:rsidRPr="00704880" w:rsidRDefault="00985AFC" w:rsidP="00D06B2A">
            <w:pPr>
              <w:keepNext/>
              <w:spacing w:line="276" w:lineRule="auto"/>
              <w:ind w:right="39"/>
              <w:jc w:val="center"/>
              <w:rPr>
                <w:b/>
                <w:sz w:val="22"/>
                <w:lang w:val="ro-RO"/>
              </w:rPr>
            </w:pPr>
            <w:r w:rsidRPr="00704880">
              <w:rPr>
                <w:b/>
                <w:sz w:val="22"/>
                <w:lang w:val="ro-RO"/>
              </w:rPr>
              <w:t>Total D.P. soluționate</w:t>
            </w:r>
          </w:p>
        </w:tc>
        <w:tc>
          <w:tcPr>
            <w:tcW w:w="815" w:type="pct"/>
            <w:shd w:val="clear" w:color="auto" w:fill="E5DFEC" w:themeFill="accent4" w:themeFillTint="33"/>
            <w:vAlign w:val="center"/>
          </w:tcPr>
          <w:p w:rsidR="00985AFC" w:rsidRPr="00704880" w:rsidRDefault="00985AFC" w:rsidP="00D06B2A">
            <w:pPr>
              <w:keepNext/>
              <w:spacing w:line="276" w:lineRule="auto"/>
              <w:ind w:right="39"/>
              <w:jc w:val="center"/>
              <w:rPr>
                <w:b/>
                <w:color w:val="000000"/>
                <w:sz w:val="22"/>
              </w:rPr>
            </w:pPr>
            <w:r w:rsidRPr="00704880">
              <w:rPr>
                <w:b/>
                <w:color w:val="000000"/>
                <w:sz w:val="22"/>
                <w:lang w:val="ro-RO"/>
              </w:rPr>
              <w:t>633</w:t>
            </w:r>
          </w:p>
        </w:tc>
        <w:tc>
          <w:tcPr>
            <w:tcW w:w="662" w:type="pct"/>
            <w:shd w:val="clear" w:color="auto" w:fill="E5DFEC" w:themeFill="accent4" w:themeFillTint="33"/>
            <w:vAlign w:val="center"/>
          </w:tcPr>
          <w:p w:rsidR="00985AFC" w:rsidRPr="00704880" w:rsidRDefault="00985AFC" w:rsidP="00D06B2A">
            <w:pPr>
              <w:keepNext/>
              <w:spacing w:line="276" w:lineRule="auto"/>
              <w:ind w:right="39"/>
              <w:jc w:val="center"/>
              <w:rPr>
                <w:b/>
                <w:color w:val="000000"/>
                <w:sz w:val="22"/>
              </w:rPr>
            </w:pPr>
            <w:r w:rsidRPr="00704880">
              <w:rPr>
                <w:b/>
                <w:color w:val="000000"/>
                <w:sz w:val="22"/>
                <w:lang w:val="ro-RO"/>
              </w:rPr>
              <w:t>577</w:t>
            </w:r>
          </w:p>
        </w:tc>
        <w:tc>
          <w:tcPr>
            <w:tcW w:w="977" w:type="pct"/>
            <w:shd w:val="clear" w:color="auto" w:fill="E5DFEC" w:themeFill="accent4" w:themeFillTint="33"/>
            <w:vAlign w:val="center"/>
          </w:tcPr>
          <w:p w:rsidR="00985AFC" w:rsidRPr="00704880" w:rsidRDefault="00985AFC" w:rsidP="00D06B2A">
            <w:pPr>
              <w:keepNext/>
              <w:spacing w:line="276" w:lineRule="auto"/>
              <w:ind w:right="39"/>
              <w:jc w:val="center"/>
              <w:rPr>
                <w:b/>
                <w:color w:val="000000"/>
                <w:sz w:val="22"/>
              </w:rPr>
            </w:pPr>
            <w:r>
              <w:rPr>
                <w:b/>
                <w:color w:val="000000"/>
                <w:sz w:val="22"/>
              </w:rPr>
              <w:t>575</w:t>
            </w:r>
          </w:p>
        </w:tc>
      </w:tr>
    </w:tbl>
    <w:p w:rsidR="00F3635D" w:rsidRPr="00F3635D" w:rsidRDefault="00F3635D" w:rsidP="00D06B2A">
      <w:pPr>
        <w:keepNext/>
        <w:ind w:right="39"/>
        <w:rPr>
          <w:sz w:val="12"/>
          <w:lang w:val="ro-RO"/>
        </w:rPr>
      </w:pPr>
    </w:p>
    <w:p w:rsidR="00BC15D4" w:rsidRDefault="00BC15D4" w:rsidP="00D06B2A">
      <w:pPr>
        <w:pStyle w:val="Titlu3"/>
        <w:numPr>
          <w:ilvl w:val="0"/>
          <w:numId w:val="77"/>
        </w:numPr>
        <w:shd w:val="clear" w:color="auto" w:fill="DBE5F1" w:themeFill="accent1" w:themeFillTint="33"/>
      </w:pPr>
      <w:bookmarkStart w:id="77" w:name="_Toc32998087"/>
      <w:r w:rsidRPr="00675B63">
        <w:t>Traficul de călători</w:t>
      </w:r>
      <w:bookmarkEnd w:id="77"/>
    </w:p>
    <w:p w:rsidR="00D06B2A" w:rsidRPr="005B3FC2" w:rsidRDefault="00D06B2A" w:rsidP="00D06B2A">
      <w:pPr>
        <w:keepNext/>
        <w:spacing w:line="276" w:lineRule="auto"/>
        <w:ind w:firstLine="360"/>
      </w:pPr>
      <w:r w:rsidRPr="00D06B2A">
        <w:rPr>
          <w:lang w:val="ro-RO"/>
        </w:rPr>
        <w:t>În cursul anului 2019, au tranzitat frontiera României prin punctele de trecere a frontierei din cadrul I.T.P.F. Oradea,</w:t>
      </w:r>
      <w:r w:rsidR="002D0E68">
        <w:rPr>
          <w:lang w:val="ro-RO"/>
        </w:rPr>
        <w:t xml:space="preserve"> peste </w:t>
      </w:r>
      <w:r w:rsidRPr="00D06B2A">
        <w:rPr>
          <w:b/>
          <w:bCs/>
        </w:rPr>
        <w:t>17.50</w:t>
      </w:r>
      <w:r w:rsidR="002D0E68">
        <w:rPr>
          <w:b/>
          <w:bCs/>
        </w:rPr>
        <w:t>0</w:t>
      </w:r>
      <w:r w:rsidRPr="00D06B2A">
        <w:rPr>
          <w:b/>
          <w:bCs/>
        </w:rPr>
        <w:t>.</w:t>
      </w:r>
      <w:r w:rsidR="002D0E68">
        <w:rPr>
          <w:b/>
          <w:bCs/>
        </w:rPr>
        <w:t>500</w:t>
      </w:r>
      <w:r w:rsidRPr="00D06B2A">
        <w:rPr>
          <w:b/>
          <w:bCs/>
        </w:rPr>
        <w:t xml:space="preserve"> </w:t>
      </w:r>
      <w:r w:rsidRPr="00D06B2A">
        <w:rPr>
          <w:b/>
          <w:lang w:val="ro-RO"/>
        </w:rPr>
        <w:t>persoane</w:t>
      </w:r>
      <w:r w:rsidR="002D0E68">
        <w:rPr>
          <w:b/>
          <w:lang w:val="ro-RO"/>
        </w:rPr>
        <w:t>,</w:t>
      </w:r>
      <w:r w:rsidRPr="00816C8D">
        <w:t xml:space="preserve"> </w:t>
      </w:r>
      <w:r w:rsidRPr="00D06B2A">
        <w:rPr>
          <w:lang w:val="ro-RO"/>
        </w:rPr>
        <w:t xml:space="preserve">cu aproximativ 15% mai mult decât în anul anterior </w:t>
      </w:r>
      <w:r w:rsidRPr="00D06B2A">
        <w:rPr>
          <w:color w:val="000000"/>
          <w:lang w:val="ro-RO" w:eastAsia="ro-RO"/>
        </w:rPr>
        <w:t>și aproximativ</w:t>
      </w:r>
      <w:r w:rsidRPr="00D06B2A">
        <w:rPr>
          <w:lang w:val="ro-RO"/>
        </w:rPr>
        <w:t xml:space="preserve"> cu 23</w:t>
      </w:r>
      <w:r w:rsidRPr="00D06B2A">
        <w:rPr>
          <w:color w:val="000000"/>
          <w:lang w:val="ro-RO" w:eastAsia="ro-RO"/>
        </w:rPr>
        <w:t>% mai mult raportat la anul 2017.</w:t>
      </w:r>
    </w:p>
    <w:tbl>
      <w:tblPr>
        <w:tblW w:w="4937" w:type="pct"/>
        <w:jc w:val="center"/>
        <w:tblLook w:val="04A0" w:firstRow="1" w:lastRow="0" w:firstColumn="1" w:lastColumn="0" w:noHBand="0" w:noVBand="1"/>
      </w:tblPr>
      <w:tblGrid>
        <w:gridCol w:w="1616"/>
        <w:gridCol w:w="1864"/>
        <w:gridCol w:w="1864"/>
        <w:gridCol w:w="1864"/>
        <w:gridCol w:w="1864"/>
        <w:gridCol w:w="1436"/>
        <w:gridCol w:w="3217"/>
      </w:tblGrid>
      <w:tr w:rsidR="00BC15D4" w:rsidRPr="000A62F3" w:rsidTr="00D06B2A">
        <w:trPr>
          <w:trHeight w:val="482"/>
          <w:jc w:val="center"/>
        </w:trPr>
        <w:tc>
          <w:tcPr>
            <w:tcW w:w="5000" w:type="pct"/>
            <w:gridSpan w:val="7"/>
            <w:tcBorders>
              <w:top w:val="single" w:sz="8" w:space="0" w:color="auto"/>
              <w:left w:val="single" w:sz="8" w:space="0" w:color="auto"/>
              <w:bottom w:val="single" w:sz="4" w:space="0" w:color="auto"/>
              <w:right w:val="single" w:sz="8" w:space="0" w:color="000000"/>
            </w:tcBorders>
            <w:shd w:val="clear" w:color="000000" w:fill="CCC0D9"/>
            <w:noWrap/>
            <w:vAlign w:val="center"/>
            <w:hideMark/>
          </w:tcPr>
          <w:p w:rsidR="00BC15D4" w:rsidRPr="000A62F3" w:rsidRDefault="00BC15D4" w:rsidP="00D06B2A">
            <w:pPr>
              <w:keepNext/>
              <w:jc w:val="center"/>
              <w:rPr>
                <w:color w:val="000000"/>
                <w:sz w:val="22"/>
                <w:szCs w:val="22"/>
                <w:lang w:val="ro-RO" w:eastAsia="ro-RO"/>
              </w:rPr>
            </w:pPr>
            <w:bookmarkStart w:id="78" w:name="_Toc503426620"/>
            <w:bookmarkStart w:id="79" w:name="_Toc536629855"/>
            <w:bookmarkStart w:id="80" w:name="_Toc536630224"/>
            <w:bookmarkStart w:id="81" w:name="_Toc536717675"/>
            <w:r w:rsidRPr="000A62F3">
              <w:rPr>
                <w:color w:val="000000"/>
                <w:sz w:val="22"/>
                <w:szCs w:val="22"/>
                <w:lang w:eastAsia="ro-RO"/>
              </w:rPr>
              <w:t>Dinamica valorilor de trafic - călători, înregistrate la nivelul  I.T.P.F. Oradea, în anii 2017, 2018 și 2019</w:t>
            </w:r>
          </w:p>
        </w:tc>
      </w:tr>
      <w:tr w:rsidR="00BC15D4" w:rsidRPr="000A62F3" w:rsidTr="00D06B2A">
        <w:trPr>
          <w:trHeight w:val="248"/>
          <w:jc w:val="center"/>
        </w:trPr>
        <w:tc>
          <w:tcPr>
            <w:tcW w:w="589" w:type="pct"/>
            <w:vMerge w:val="restart"/>
            <w:tcBorders>
              <w:top w:val="single" w:sz="4" w:space="0" w:color="auto"/>
              <w:left w:val="single" w:sz="8" w:space="0" w:color="auto"/>
              <w:bottom w:val="single" w:sz="4" w:space="0" w:color="auto"/>
              <w:right w:val="nil"/>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Anul de referință</w:t>
            </w:r>
          </w:p>
        </w:tc>
        <w:tc>
          <w:tcPr>
            <w:tcW w:w="1358" w:type="pct"/>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Intrare</w:t>
            </w:r>
          </w:p>
        </w:tc>
        <w:tc>
          <w:tcPr>
            <w:tcW w:w="1358" w:type="pct"/>
            <w:gridSpan w:val="2"/>
            <w:tcBorders>
              <w:top w:val="single" w:sz="8" w:space="0" w:color="auto"/>
              <w:left w:val="nil"/>
              <w:bottom w:val="single" w:sz="4" w:space="0" w:color="auto"/>
              <w:right w:val="single" w:sz="8" w:space="0" w:color="000000"/>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Ieșire</w:t>
            </w:r>
          </w:p>
        </w:tc>
        <w:tc>
          <w:tcPr>
            <w:tcW w:w="523"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Total</w:t>
            </w:r>
          </w:p>
        </w:tc>
        <w:tc>
          <w:tcPr>
            <w:tcW w:w="1172"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Tendințe</w:t>
            </w:r>
          </w:p>
        </w:tc>
      </w:tr>
      <w:tr w:rsidR="00BC15D4" w:rsidRPr="000A62F3" w:rsidTr="00D06B2A">
        <w:trPr>
          <w:trHeight w:val="248"/>
          <w:jc w:val="center"/>
        </w:trPr>
        <w:tc>
          <w:tcPr>
            <w:tcW w:w="589" w:type="pct"/>
            <w:vMerge/>
            <w:tcBorders>
              <w:top w:val="single" w:sz="4" w:space="0" w:color="auto"/>
              <w:left w:val="single" w:sz="8" w:space="0" w:color="auto"/>
              <w:bottom w:val="single" w:sz="4" w:space="0" w:color="auto"/>
              <w:right w:val="nil"/>
            </w:tcBorders>
            <w:vAlign w:val="center"/>
            <w:hideMark/>
          </w:tcPr>
          <w:p w:rsidR="00BC15D4" w:rsidRPr="000A62F3" w:rsidRDefault="00BC15D4" w:rsidP="00D06B2A">
            <w:pPr>
              <w:keepNext/>
              <w:jc w:val="left"/>
              <w:rPr>
                <w:color w:val="000000"/>
                <w:sz w:val="22"/>
                <w:szCs w:val="22"/>
                <w:lang w:val="ro-RO" w:eastAsia="ro-RO"/>
              </w:rPr>
            </w:pPr>
          </w:p>
        </w:tc>
        <w:tc>
          <w:tcPr>
            <w:tcW w:w="679" w:type="pct"/>
            <w:tcBorders>
              <w:top w:val="nil"/>
              <w:left w:val="single" w:sz="8" w:space="0" w:color="auto"/>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UE</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Non UE</w:t>
            </w:r>
          </w:p>
        </w:tc>
        <w:tc>
          <w:tcPr>
            <w:tcW w:w="679" w:type="pct"/>
            <w:tcBorders>
              <w:top w:val="nil"/>
              <w:left w:val="nil"/>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UE</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Non UE</w:t>
            </w:r>
          </w:p>
        </w:tc>
        <w:tc>
          <w:tcPr>
            <w:tcW w:w="523" w:type="pct"/>
            <w:vMerge/>
            <w:tcBorders>
              <w:top w:val="single" w:sz="8" w:space="0" w:color="auto"/>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c>
          <w:tcPr>
            <w:tcW w:w="1172" w:type="pct"/>
            <w:vMerge/>
            <w:tcBorders>
              <w:top w:val="single" w:sz="8" w:space="0" w:color="auto"/>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r>
      <w:tr w:rsidR="00BC15D4" w:rsidRPr="000A62F3" w:rsidTr="00D06B2A">
        <w:trPr>
          <w:trHeight w:val="248"/>
          <w:jc w:val="center"/>
        </w:trPr>
        <w:tc>
          <w:tcPr>
            <w:tcW w:w="589" w:type="pct"/>
            <w:vMerge w:val="restart"/>
            <w:tcBorders>
              <w:top w:val="nil"/>
              <w:left w:val="single" w:sz="8" w:space="0" w:color="auto"/>
              <w:bottom w:val="single" w:sz="4" w:space="0" w:color="auto"/>
              <w:right w:val="nil"/>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2017</w:t>
            </w:r>
          </w:p>
        </w:tc>
        <w:tc>
          <w:tcPr>
            <w:tcW w:w="679" w:type="pct"/>
            <w:tcBorders>
              <w:top w:val="nil"/>
              <w:left w:val="single" w:sz="8" w:space="0" w:color="auto"/>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bCs/>
                <w:color w:val="000000"/>
                <w:sz w:val="22"/>
                <w:szCs w:val="22"/>
                <w:lang w:eastAsia="ro-RO"/>
              </w:rPr>
              <w:t>6.127.074</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bCs/>
                <w:color w:val="000000"/>
                <w:sz w:val="22"/>
                <w:szCs w:val="22"/>
                <w:lang w:eastAsia="ro-RO"/>
              </w:rPr>
              <w:t>390.581</w:t>
            </w:r>
          </w:p>
        </w:tc>
        <w:tc>
          <w:tcPr>
            <w:tcW w:w="679" w:type="pct"/>
            <w:tcBorders>
              <w:top w:val="nil"/>
              <w:left w:val="nil"/>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bCs/>
                <w:color w:val="000000"/>
                <w:sz w:val="22"/>
                <w:szCs w:val="22"/>
                <w:lang w:eastAsia="ro-RO"/>
              </w:rPr>
              <w:t>7.342.866</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bCs/>
                <w:color w:val="000000"/>
                <w:sz w:val="22"/>
                <w:szCs w:val="22"/>
                <w:lang w:eastAsia="ro-RO"/>
              </w:rPr>
              <w:t>384.510</w:t>
            </w:r>
          </w:p>
        </w:tc>
        <w:tc>
          <w:tcPr>
            <w:tcW w:w="523" w:type="pct"/>
            <w:vMerge w:val="restart"/>
            <w:tcBorders>
              <w:top w:val="nil"/>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14.245.031</w:t>
            </w:r>
          </w:p>
        </w:tc>
        <w:tc>
          <w:tcPr>
            <w:tcW w:w="1172" w:type="pct"/>
            <w:vMerge w:val="restart"/>
            <w:tcBorders>
              <w:top w:val="nil"/>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sym w:font="Symbol" w:char="00AF"/>
            </w:r>
            <w:r w:rsidRPr="000A62F3">
              <w:rPr>
                <w:color w:val="000000"/>
                <w:sz w:val="22"/>
                <w:szCs w:val="22"/>
                <w:lang w:eastAsia="ro-RO"/>
              </w:rPr>
              <w:sym w:font="Symbol" w:char="0020"/>
            </w:r>
            <w:r w:rsidRPr="000A62F3">
              <w:rPr>
                <w:color w:val="000000"/>
                <w:sz w:val="22"/>
                <w:szCs w:val="22"/>
                <w:lang w:eastAsia="ro-RO"/>
              </w:rPr>
              <w:t xml:space="preserve"> - 9,68</w:t>
            </w:r>
            <w:r w:rsidRPr="000A62F3">
              <w:rPr>
                <w:color w:val="000000"/>
                <w:sz w:val="22"/>
                <w:szCs w:val="22"/>
                <w:lang w:val="ro-RO" w:eastAsia="ro-RO"/>
              </w:rPr>
              <w:t>%  raportat la 2016</w:t>
            </w:r>
          </w:p>
        </w:tc>
      </w:tr>
      <w:tr w:rsidR="00BC15D4" w:rsidRPr="000A62F3" w:rsidTr="00D06B2A">
        <w:trPr>
          <w:trHeight w:val="248"/>
          <w:jc w:val="center"/>
        </w:trPr>
        <w:tc>
          <w:tcPr>
            <w:tcW w:w="589" w:type="pct"/>
            <w:vMerge/>
            <w:tcBorders>
              <w:top w:val="nil"/>
              <w:left w:val="single" w:sz="8" w:space="0" w:color="auto"/>
              <w:bottom w:val="single" w:sz="4" w:space="0" w:color="auto"/>
              <w:right w:val="nil"/>
            </w:tcBorders>
            <w:vAlign w:val="center"/>
            <w:hideMark/>
          </w:tcPr>
          <w:p w:rsidR="00BC15D4" w:rsidRPr="000A62F3" w:rsidRDefault="00BC15D4" w:rsidP="00D06B2A">
            <w:pPr>
              <w:keepNext/>
              <w:jc w:val="left"/>
              <w:rPr>
                <w:color w:val="000000"/>
                <w:sz w:val="22"/>
                <w:szCs w:val="22"/>
                <w:lang w:val="ro-RO" w:eastAsia="ro-RO"/>
              </w:rPr>
            </w:pPr>
          </w:p>
        </w:tc>
        <w:tc>
          <w:tcPr>
            <w:tcW w:w="1358" w:type="pct"/>
            <w:gridSpan w:val="2"/>
            <w:tcBorders>
              <w:top w:val="single" w:sz="4" w:space="0" w:color="auto"/>
              <w:left w:val="single" w:sz="8" w:space="0" w:color="auto"/>
              <w:bottom w:val="single" w:sz="4" w:space="0" w:color="auto"/>
              <w:right w:val="single" w:sz="8" w:space="0" w:color="000000"/>
            </w:tcBorders>
            <w:shd w:val="clear" w:color="000000" w:fill="EEECE1"/>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Total Intrare 6.517.655</w:t>
            </w:r>
          </w:p>
        </w:tc>
        <w:tc>
          <w:tcPr>
            <w:tcW w:w="1358" w:type="pct"/>
            <w:gridSpan w:val="2"/>
            <w:tcBorders>
              <w:top w:val="single" w:sz="4" w:space="0" w:color="auto"/>
              <w:left w:val="nil"/>
              <w:bottom w:val="single" w:sz="4" w:space="0" w:color="auto"/>
              <w:right w:val="single" w:sz="8" w:space="0" w:color="000000"/>
            </w:tcBorders>
            <w:shd w:val="clear" w:color="000000" w:fill="EEECE1"/>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Total Ieșire 7.727.376</w:t>
            </w:r>
          </w:p>
        </w:tc>
        <w:tc>
          <w:tcPr>
            <w:tcW w:w="523" w:type="pct"/>
            <w:vMerge/>
            <w:tcBorders>
              <w:top w:val="nil"/>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c>
          <w:tcPr>
            <w:tcW w:w="1172" w:type="pct"/>
            <w:vMerge/>
            <w:tcBorders>
              <w:top w:val="nil"/>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r>
      <w:tr w:rsidR="00BC15D4" w:rsidRPr="000A62F3" w:rsidTr="00D06B2A">
        <w:trPr>
          <w:trHeight w:val="248"/>
          <w:jc w:val="center"/>
        </w:trPr>
        <w:tc>
          <w:tcPr>
            <w:tcW w:w="589" w:type="pct"/>
            <w:vMerge w:val="restart"/>
            <w:tcBorders>
              <w:top w:val="nil"/>
              <w:left w:val="single" w:sz="8" w:space="0" w:color="auto"/>
              <w:bottom w:val="single" w:sz="4" w:space="0" w:color="auto"/>
              <w:right w:val="nil"/>
            </w:tcBorders>
            <w:shd w:val="clear" w:color="000000" w:fill="E5E0EC"/>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2018</w:t>
            </w:r>
          </w:p>
        </w:tc>
        <w:tc>
          <w:tcPr>
            <w:tcW w:w="679" w:type="pct"/>
            <w:tcBorders>
              <w:top w:val="nil"/>
              <w:left w:val="single" w:sz="8" w:space="0" w:color="auto"/>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6.398.629</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462.024</w:t>
            </w:r>
          </w:p>
        </w:tc>
        <w:tc>
          <w:tcPr>
            <w:tcW w:w="679" w:type="pct"/>
            <w:tcBorders>
              <w:top w:val="nil"/>
              <w:left w:val="nil"/>
              <w:bottom w:val="single" w:sz="4" w:space="0" w:color="auto"/>
              <w:right w:val="single" w:sz="4"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7.996.188</w:t>
            </w:r>
          </w:p>
        </w:tc>
        <w:tc>
          <w:tcPr>
            <w:tcW w:w="679" w:type="pct"/>
            <w:tcBorders>
              <w:top w:val="nil"/>
              <w:left w:val="nil"/>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460.852</w:t>
            </w:r>
          </w:p>
        </w:tc>
        <w:tc>
          <w:tcPr>
            <w:tcW w:w="523" w:type="pct"/>
            <w:vMerge w:val="restart"/>
            <w:tcBorders>
              <w:top w:val="nil"/>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15.317.693</w:t>
            </w:r>
          </w:p>
        </w:tc>
        <w:tc>
          <w:tcPr>
            <w:tcW w:w="1172" w:type="pct"/>
            <w:vMerge w:val="restart"/>
            <w:tcBorders>
              <w:top w:val="nil"/>
              <w:left w:val="single" w:sz="8" w:space="0" w:color="auto"/>
              <w:bottom w:val="single" w:sz="4" w:space="0" w:color="auto"/>
              <w:right w:val="single" w:sz="8" w:space="0" w:color="auto"/>
            </w:tcBorders>
            <w:shd w:val="clear" w:color="000000" w:fill="FFFFFF"/>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sym w:font="Symbol" w:char="00AD"/>
            </w:r>
            <w:r w:rsidRPr="000A62F3">
              <w:rPr>
                <w:color w:val="000000"/>
                <w:sz w:val="22"/>
                <w:szCs w:val="22"/>
                <w:lang w:eastAsia="ro-RO"/>
              </w:rPr>
              <w:t>+7,53</w:t>
            </w:r>
            <w:r w:rsidRPr="000A62F3">
              <w:rPr>
                <w:color w:val="000000"/>
                <w:sz w:val="22"/>
                <w:szCs w:val="22"/>
                <w:lang w:val="ro-RO" w:eastAsia="ro-RO"/>
              </w:rPr>
              <w:t>%  raportat la 2017</w:t>
            </w:r>
          </w:p>
        </w:tc>
      </w:tr>
      <w:tr w:rsidR="00BC15D4" w:rsidRPr="000A62F3" w:rsidTr="00D06B2A">
        <w:trPr>
          <w:trHeight w:val="248"/>
          <w:jc w:val="center"/>
        </w:trPr>
        <w:tc>
          <w:tcPr>
            <w:tcW w:w="589" w:type="pct"/>
            <w:vMerge/>
            <w:tcBorders>
              <w:top w:val="nil"/>
              <w:left w:val="single" w:sz="8" w:space="0" w:color="auto"/>
              <w:bottom w:val="single" w:sz="4" w:space="0" w:color="auto"/>
              <w:right w:val="nil"/>
            </w:tcBorders>
            <w:vAlign w:val="center"/>
            <w:hideMark/>
          </w:tcPr>
          <w:p w:rsidR="00BC15D4" w:rsidRPr="000A62F3" w:rsidRDefault="00BC15D4" w:rsidP="00D06B2A">
            <w:pPr>
              <w:keepNext/>
              <w:jc w:val="left"/>
              <w:rPr>
                <w:color w:val="000000"/>
                <w:sz w:val="22"/>
                <w:szCs w:val="22"/>
                <w:lang w:val="ro-RO" w:eastAsia="ro-RO"/>
              </w:rPr>
            </w:pPr>
          </w:p>
        </w:tc>
        <w:tc>
          <w:tcPr>
            <w:tcW w:w="1358" w:type="pct"/>
            <w:gridSpan w:val="2"/>
            <w:tcBorders>
              <w:top w:val="single" w:sz="4" w:space="0" w:color="auto"/>
              <w:left w:val="single" w:sz="8" w:space="0" w:color="auto"/>
              <w:bottom w:val="nil"/>
              <w:right w:val="single" w:sz="8" w:space="0" w:color="000000"/>
            </w:tcBorders>
            <w:shd w:val="clear" w:color="000000" w:fill="EEECE1"/>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Total Intrare  6.860.653</w:t>
            </w:r>
          </w:p>
        </w:tc>
        <w:tc>
          <w:tcPr>
            <w:tcW w:w="1358" w:type="pct"/>
            <w:gridSpan w:val="2"/>
            <w:tcBorders>
              <w:top w:val="single" w:sz="4" w:space="0" w:color="auto"/>
              <w:left w:val="nil"/>
              <w:bottom w:val="nil"/>
              <w:right w:val="single" w:sz="8" w:space="0" w:color="000000"/>
            </w:tcBorders>
            <w:shd w:val="clear" w:color="000000" w:fill="EEECE1"/>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eastAsia="ro-RO"/>
              </w:rPr>
              <w:t>Total Ieșire 8.457.040</w:t>
            </w:r>
          </w:p>
        </w:tc>
        <w:tc>
          <w:tcPr>
            <w:tcW w:w="523" w:type="pct"/>
            <w:vMerge/>
            <w:tcBorders>
              <w:top w:val="nil"/>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c>
          <w:tcPr>
            <w:tcW w:w="1172" w:type="pct"/>
            <w:vMerge/>
            <w:tcBorders>
              <w:top w:val="nil"/>
              <w:left w:val="single" w:sz="8" w:space="0" w:color="auto"/>
              <w:bottom w:val="single" w:sz="4" w:space="0" w:color="auto"/>
              <w:right w:val="single" w:sz="8" w:space="0" w:color="auto"/>
            </w:tcBorders>
            <w:vAlign w:val="center"/>
            <w:hideMark/>
          </w:tcPr>
          <w:p w:rsidR="00BC15D4" w:rsidRPr="000A62F3" w:rsidRDefault="00BC15D4" w:rsidP="00D06B2A">
            <w:pPr>
              <w:keepNext/>
              <w:jc w:val="left"/>
              <w:rPr>
                <w:color w:val="000000"/>
                <w:sz w:val="22"/>
                <w:szCs w:val="22"/>
                <w:lang w:val="ro-RO" w:eastAsia="ro-RO"/>
              </w:rPr>
            </w:pPr>
          </w:p>
        </w:tc>
      </w:tr>
      <w:tr w:rsidR="00BC15D4" w:rsidRPr="000A62F3" w:rsidTr="00D06B2A">
        <w:trPr>
          <w:trHeight w:val="408"/>
          <w:jc w:val="center"/>
        </w:trPr>
        <w:tc>
          <w:tcPr>
            <w:tcW w:w="589" w:type="pct"/>
            <w:vMerge w:val="restart"/>
            <w:tcBorders>
              <w:top w:val="single" w:sz="8" w:space="0" w:color="auto"/>
              <w:left w:val="single" w:sz="8" w:space="0" w:color="auto"/>
              <w:bottom w:val="single" w:sz="8" w:space="0" w:color="000000"/>
              <w:right w:val="nil"/>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2019</w:t>
            </w:r>
          </w:p>
        </w:tc>
        <w:tc>
          <w:tcPr>
            <w:tcW w:w="679" w:type="pct"/>
            <w:tcBorders>
              <w:top w:val="single" w:sz="8" w:space="0" w:color="auto"/>
              <w:left w:val="single" w:sz="8" w:space="0" w:color="auto"/>
              <w:bottom w:val="single" w:sz="4" w:space="0" w:color="auto"/>
              <w:right w:val="single" w:sz="4" w:space="0" w:color="auto"/>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7.332.476</w:t>
            </w:r>
          </w:p>
        </w:tc>
        <w:tc>
          <w:tcPr>
            <w:tcW w:w="679" w:type="pct"/>
            <w:tcBorders>
              <w:top w:val="single" w:sz="8" w:space="0" w:color="auto"/>
              <w:left w:val="nil"/>
              <w:bottom w:val="single" w:sz="4" w:space="0" w:color="auto"/>
              <w:right w:val="single" w:sz="8" w:space="0" w:color="auto"/>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509.106</w:t>
            </w:r>
          </w:p>
        </w:tc>
        <w:tc>
          <w:tcPr>
            <w:tcW w:w="679" w:type="pct"/>
            <w:tcBorders>
              <w:top w:val="single" w:sz="8" w:space="0" w:color="auto"/>
              <w:left w:val="nil"/>
              <w:bottom w:val="single" w:sz="4" w:space="0" w:color="auto"/>
              <w:right w:val="single" w:sz="4" w:space="0" w:color="auto"/>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9.151.240</w:t>
            </w:r>
          </w:p>
        </w:tc>
        <w:tc>
          <w:tcPr>
            <w:tcW w:w="679" w:type="pct"/>
            <w:tcBorders>
              <w:top w:val="single" w:sz="8" w:space="0" w:color="auto"/>
              <w:left w:val="nil"/>
              <w:bottom w:val="single" w:sz="4" w:space="0" w:color="auto"/>
              <w:right w:val="single" w:sz="8" w:space="0" w:color="auto"/>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509.682</w:t>
            </w:r>
          </w:p>
        </w:tc>
        <w:tc>
          <w:tcPr>
            <w:tcW w:w="523" w:type="pct"/>
            <w:vMerge w:val="restart"/>
            <w:tcBorders>
              <w:top w:val="single" w:sz="8" w:space="0" w:color="auto"/>
              <w:left w:val="single" w:sz="8" w:space="0" w:color="auto"/>
              <w:bottom w:val="single" w:sz="8" w:space="0" w:color="000000"/>
              <w:right w:val="single" w:sz="8" w:space="0" w:color="auto"/>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17.502.558</w:t>
            </w:r>
          </w:p>
        </w:tc>
        <w:tc>
          <w:tcPr>
            <w:tcW w:w="1172" w:type="pct"/>
            <w:tcBorders>
              <w:top w:val="single" w:sz="8" w:space="0" w:color="auto"/>
              <w:left w:val="nil"/>
              <w:bottom w:val="single" w:sz="4" w:space="0" w:color="auto"/>
              <w:right w:val="single" w:sz="8" w:space="0" w:color="auto"/>
            </w:tcBorders>
            <w:shd w:val="clear" w:color="000000" w:fill="E5E0EC"/>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val="ro-RO" w:eastAsia="ro-RO"/>
              </w:rPr>
              <w:softHyphen/>
              <w:t xml:space="preserve"> </w:t>
            </w:r>
            <w:r w:rsidRPr="000A62F3">
              <w:rPr>
                <w:color w:val="000000"/>
                <w:sz w:val="22"/>
                <w:szCs w:val="22"/>
                <w:lang w:eastAsia="ro-RO"/>
              </w:rPr>
              <w:sym w:font="Symbol" w:char="00AD"/>
            </w:r>
            <w:r w:rsidRPr="000A62F3">
              <w:rPr>
                <w:color w:val="000000"/>
                <w:sz w:val="22"/>
                <w:szCs w:val="22"/>
                <w:lang w:val="ro-RO" w:eastAsia="ro-RO"/>
              </w:rPr>
              <w:t>+14,26%  raportat la 2018</w:t>
            </w:r>
          </w:p>
        </w:tc>
      </w:tr>
      <w:tr w:rsidR="00BC15D4" w:rsidRPr="000A62F3" w:rsidTr="00D06B2A">
        <w:trPr>
          <w:trHeight w:val="399"/>
          <w:jc w:val="center"/>
        </w:trPr>
        <w:tc>
          <w:tcPr>
            <w:tcW w:w="589" w:type="pct"/>
            <w:vMerge/>
            <w:tcBorders>
              <w:top w:val="single" w:sz="8" w:space="0" w:color="auto"/>
              <w:left w:val="single" w:sz="8" w:space="0" w:color="auto"/>
              <w:bottom w:val="single" w:sz="8" w:space="0" w:color="000000"/>
              <w:right w:val="nil"/>
            </w:tcBorders>
            <w:vAlign w:val="center"/>
            <w:hideMark/>
          </w:tcPr>
          <w:p w:rsidR="00BC15D4" w:rsidRPr="000A62F3" w:rsidRDefault="00BC15D4" w:rsidP="00D06B2A">
            <w:pPr>
              <w:keepNext/>
              <w:jc w:val="left"/>
              <w:rPr>
                <w:b/>
                <w:bCs/>
                <w:color w:val="000000"/>
                <w:sz w:val="22"/>
                <w:szCs w:val="22"/>
                <w:lang w:val="ro-RO" w:eastAsia="ro-RO"/>
              </w:rPr>
            </w:pPr>
          </w:p>
        </w:tc>
        <w:tc>
          <w:tcPr>
            <w:tcW w:w="1358" w:type="pct"/>
            <w:gridSpan w:val="2"/>
            <w:tcBorders>
              <w:top w:val="single" w:sz="4" w:space="0" w:color="auto"/>
              <w:left w:val="single" w:sz="8" w:space="0" w:color="auto"/>
              <w:bottom w:val="single" w:sz="8" w:space="0" w:color="auto"/>
              <w:right w:val="single" w:sz="8" w:space="0" w:color="000000"/>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7.841.636</w:t>
            </w:r>
          </w:p>
        </w:tc>
        <w:tc>
          <w:tcPr>
            <w:tcW w:w="1358" w:type="pct"/>
            <w:gridSpan w:val="2"/>
            <w:tcBorders>
              <w:top w:val="single" w:sz="4" w:space="0" w:color="auto"/>
              <w:left w:val="nil"/>
              <w:bottom w:val="single" w:sz="8" w:space="0" w:color="auto"/>
              <w:right w:val="single" w:sz="8" w:space="0" w:color="000000"/>
            </w:tcBorders>
            <w:shd w:val="clear" w:color="000000" w:fill="E5E0EC"/>
            <w:vAlign w:val="center"/>
            <w:hideMark/>
          </w:tcPr>
          <w:p w:rsidR="00BC15D4" w:rsidRPr="000A62F3" w:rsidRDefault="00BC15D4" w:rsidP="00D06B2A">
            <w:pPr>
              <w:keepNext/>
              <w:jc w:val="center"/>
              <w:rPr>
                <w:b/>
                <w:bCs/>
                <w:color w:val="000000"/>
                <w:sz w:val="22"/>
                <w:szCs w:val="22"/>
                <w:lang w:val="ro-RO" w:eastAsia="ro-RO"/>
              </w:rPr>
            </w:pPr>
            <w:r w:rsidRPr="000A62F3">
              <w:rPr>
                <w:b/>
                <w:bCs/>
                <w:color w:val="000000"/>
                <w:sz w:val="22"/>
                <w:szCs w:val="22"/>
                <w:lang w:val="ro-RO" w:eastAsia="ro-RO"/>
              </w:rPr>
              <w:t xml:space="preserve">9.660.922     </w:t>
            </w:r>
          </w:p>
        </w:tc>
        <w:tc>
          <w:tcPr>
            <w:tcW w:w="523" w:type="pct"/>
            <w:vMerge/>
            <w:tcBorders>
              <w:top w:val="single" w:sz="8" w:space="0" w:color="auto"/>
              <w:left w:val="single" w:sz="8" w:space="0" w:color="auto"/>
              <w:bottom w:val="single" w:sz="8" w:space="0" w:color="000000"/>
              <w:right w:val="single" w:sz="8" w:space="0" w:color="auto"/>
            </w:tcBorders>
            <w:vAlign w:val="center"/>
            <w:hideMark/>
          </w:tcPr>
          <w:p w:rsidR="00BC15D4" w:rsidRPr="000A62F3" w:rsidRDefault="00BC15D4" w:rsidP="00D06B2A">
            <w:pPr>
              <w:keepNext/>
              <w:jc w:val="left"/>
              <w:rPr>
                <w:b/>
                <w:bCs/>
                <w:color w:val="000000"/>
                <w:sz w:val="22"/>
                <w:szCs w:val="22"/>
                <w:lang w:val="ro-RO" w:eastAsia="ro-RO"/>
              </w:rPr>
            </w:pPr>
          </w:p>
        </w:tc>
        <w:tc>
          <w:tcPr>
            <w:tcW w:w="1172" w:type="pct"/>
            <w:tcBorders>
              <w:top w:val="nil"/>
              <w:left w:val="nil"/>
              <w:bottom w:val="single" w:sz="8" w:space="0" w:color="auto"/>
              <w:right w:val="single" w:sz="8" w:space="0" w:color="auto"/>
            </w:tcBorders>
            <w:shd w:val="clear" w:color="000000" w:fill="E5E0EC"/>
            <w:vAlign w:val="center"/>
            <w:hideMark/>
          </w:tcPr>
          <w:p w:rsidR="00BC15D4" w:rsidRPr="000A62F3" w:rsidRDefault="00BC15D4" w:rsidP="00D06B2A">
            <w:pPr>
              <w:keepNext/>
              <w:jc w:val="center"/>
              <w:rPr>
                <w:color w:val="000000"/>
                <w:sz w:val="22"/>
                <w:szCs w:val="22"/>
                <w:lang w:val="ro-RO" w:eastAsia="ro-RO"/>
              </w:rPr>
            </w:pPr>
            <w:r w:rsidRPr="000A62F3">
              <w:rPr>
                <w:color w:val="000000"/>
                <w:sz w:val="22"/>
                <w:szCs w:val="22"/>
                <w:lang w:val="ro-RO" w:eastAsia="ro-RO"/>
              </w:rPr>
              <w:softHyphen/>
            </w:r>
            <w:r w:rsidRPr="000A62F3">
              <w:rPr>
                <w:color w:val="000000"/>
                <w:sz w:val="22"/>
                <w:szCs w:val="22"/>
                <w:lang w:eastAsia="ro-RO"/>
              </w:rPr>
              <w:sym w:font="Symbol" w:char="00AD"/>
            </w:r>
            <w:r w:rsidRPr="000A62F3">
              <w:rPr>
                <w:color w:val="000000"/>
                <w:sz w:val="22"/>
                <w:szCs w:val="22"/>
                <w:lang w:val="ro-RO" w:eastAsia="ro-RO"/>
              </w:rPr>
              <w:t>+22,87%  raportat la 2017</w:t>
            </w:r>
          </w:p>
        </w:tc>
      </w:tr>
    </w:tbl>
    <w:p w:rsidR="002D0E68" w:rsidRDefault="002D0E68" w:rsidP="002D0E68"/>
    <w:p w:rsidR="00BC15D4" w:rsidRPr="00675B63" w:rsidRDefault="00BC15D4" w:rsidP="00D06B2A">
      <w:pPr>
        <w:pStyle w:val="Titlu3"/>
        <w:numPr>
          <w:ilvl w:val="0"/>
          <w:numId w:val="77"/>
        </w:numPr>
        <w:shd w:val="clear" w:color="auto" w:fill="DBE5F1" w:themeFill="accent1" w:themeFillTint="33"/>
      </w:pPr>
      <w:bookmarkStart w:id="82" w:name="_Toc32998088"/>
      <w:r w:rsidRPr="00675B63">
        <w:t>Traficul mijloacelor de transport</w:t>
      </w:r>
      <w:bookmarkEnd w:id="78"/>
      <w:bookmarkEnd w:id="79"/>
      <w:bookmarkEnd w:id="80"/>
      <w:bookmarkEnd w:id="81"/>
      <w:bookmarkEnd w:id="82"/>
    </w:p>
    <w:p w:rsidR="00BC15D4" w:rsidRDefault="00BC15D4" w:rsidP="00D06B2A">
      <w:pPr>
        <w:keepNext/>
        <w:spacing w:line="276" w:lineRule="auto"/>
        <w:ind w:right="39" w:firstLine="720"/>
        <w:rPr>
          <w:lang w:val="ro-RO"/>
        </w:rPr>
      </w:pPr>
      <w:r>
        <w:rPr>
          <w:noProof/>
          <w:sz w:val="14"/>
          <w:lang w:val="ro-RO" w:eastAsia="ro-RO"/>
        </w:rPr>
        <w:drawing>
          <wp:anchor distT="0" distB="0" distL="114300" distR="114300" simplePos="0" relativeHeight="251657728" behindDoc="0" locked="0" layoutInCell="1" allowOverlap="1">
            <wp:simplePos x="0" y="0"/>
            <wp:positionH relativeFrom="column">
              <wp:posOffset>4416425</wp:posOffset>
            </wp:positionH>
            <wp:positionV relativeFrom="paragraph">
              <wp:posOffset>30480</wp:posOffset>
            </wp:positionV>
            <wp:extent cx="4385945" cy="2064385"/>
            <wp:effectExtent l="57150" t="19050" r="33655"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E82BE2">
        <w:rPr>
          <w:lang w:val="ro-RO"/>
        </w:rPr>
        <w:t xml:space="preserve">În ceea ce priveşte </w:t>
      </w:r>
      <w:r w:rsidRPr="00A80B97">
        <w:rPr>
          <w:b/>
          <w:lang w:val="ro-RO"/>
        </w:rPr>
        <w:t>situaţia generală</w:t>
      </w:r>
      <w:r w:rsidRPr="00E82BE2">
        <w:rPr>
          <w:lang w:val="ro-RO"/>
        </w:rPr>
        <w:t xml:space="preserve"> a traficului mijloacelor de transport, se constată o </w:t>
      </w:r>
      <w:r>
        <w:rPr>
          <w:lang w:val="ro-RO"/>
        </w:rPr>
        <w:t xml:space="preserve">creștere </w:t>
      </w:r>
      <w:r w:rsidRPr="00E82BE2">
        <w:rPr>
          <w:lang w:val="ro-RO"/>
        </w:rPr>
        <w:t>(</w:t>
      </w:r>
      <w:r>
        <w:rPr>
          <w:lang w:val="ro-RO"/>
        </w:rPr>
        <w:t xml:space="preserve">aproximativ </w:t>
      </w:r>
      <w:r w:rsidRPr="00063D9D">
        <w:rPr>
          <w:b/>
          <w:color w:val="000000"/>
          <w:sz w:val="22"/>
          <w:szCs w:val="22"/>
          <w:lang w:val="ro-RO" w:eastAsia="ro-RO"/>
        </w:rPr>
        <w:t>9,37</w:t>
      </w:r>
      <w:r w:rsidRPr="00E82BE2">
        <w:rPr>
          <w:lang w:val="ro-RO"/>
        </w:rPr>
        <w:t>%) a valorilor de trafic înregistrate în anul 201</w:t>
      </w:r>
      <w:r>
        <w:rPr>
          <w:lang w:val="ro-RO"/>
        </w:rPr>
        <w:t>9</w:t>
      </w:r>
      <w:r w:rsidRPr="00E82BE2">
        <w:rPr>
          <w:lang w:val="ro-RO"/>
        </w:rPr>
        <w:t>, comparativ cu 201</w:t>
      </w:r>
      <w:r>
        <w:rPr>
          <w:lang w:val="ro-RO"/>
        </w:rPr>
        <w:t>8</w:t>
      </w:r>
      <w:r w:rsidR="008B5D53">
        <w:rPr>
          <w:lang w:val="ro-RO"/>
        </w:rPr>
        <w:t>, în anul 2019 tranzitând frontiera României</w:t>
      </w:r>
      <w:r w:rsidR="002D0E68">
        <w:rPr>
          <w:lang w:val="ro-RO"/>
        </w:rPr>
        <w:t xml:space="preserve"> peste </w:t>
      </w:r>
      <w:r w:rsidR="008B5D53">
        <w:rPr>
          <w:lang w:val="ro-RO"/>
        </w:rPr>
        <w:t xml:space="preserve"> </w:t>
      </w:r>
      <w:r w:rsidR="008B5D53" w:rsidRPr="00E31D10">
        <w:rPr>
          <w:b/>
          <w:lang w:val="ro-RO"/>
        </w:rPr>
        <w:t>6.7</w:t>
      </w:r>
      <w:r w:rsidR="002D0E68">
        <w:rPr>
          <w:b/>
          <w:lang w:val="ro-RO"/>
        </w:rPr>
        <w:t>00</w:t>
      </w:r>
      <w:r w:rsidR="008B5D53" w:rsidRPr="00E31D10">
        <w:rPr>
          <w:b/>
          <w:lang w:val="ro-RO"/>
        </w:rPr>
        <w:t>.</w:t>
      </w:r>
      <w:r w:rsidR="002D0E68">
        <w:rPr>
          <w:b/>
          <w:lang w:val="ro-RO"/>
        </w:rPr>
        <w:t>000</w:t>
      </w:r>
      <w:r w:rsidR="008B5D53">
        <w:rPr>
          <w:lang w:val="ro-RO"/>
        </w:rPr>
        <w:t xml:space="preserve"> mijloace </w:t>
      </w:r>
      <w:r w:rsidR="00E31D10">
        <w:rPr>
          <w:lang w:val="ro-RO"/>
        </w:rPr>
        <w:t>de transport</w:t>
      </w:r>
      <w:r w:rsidR="008B5D53">
        <w:rPr>
          <w:lang w:val="ro-RO"/>
        </w:rPr>
        <w:t>, prin punctele de trecere a frontierei din cadrul I.T.P.F. Oradea</w:t>
      </w:r>
      <w:r w:rsidRPr="00E82BE2">
        <w:rPr>
          <w:lang w:val="ro-RO"/>
        </w:rPr>
        <w:t>.</w:t>
      </w:r>
      <w:r>
        <w:rPr>
          <w:lang w:val="ro-RO"/>
        </w:rPr>
        <w:t xml:space="preserve"> </w:t>
      </w:r>
    </w:p>
    <w:p w:rsidR="00BC15D4" w:rsidRDefault="00BC15D4" w:rsidP="00F33D87">
      <w:pPr>
        <w:keepNext/>
        <w:spacing w:line="276" w:lineRule="auto"/>
        <w:ind w:right="39" w:firstLine="720"/>
        <w:rPr>
          <w:lang w:val="ro-RO"/>
        </w:rPr>
      </w:pPr>
      <w:r>
        <w:rPr>
          <w:lang w:val="ro-RO"/>
        </w:rPr>
        <w:t xml:space="preserve">În ceea ce privește </w:t>
      </w:r>
      <w:r w:rsidRPr="00A80B97">
        <w:rPr>
          <w:b/>
          <w:lang w:val="ro-RO"/>
        </w:rPr>
        <w:t>tipul mijloacelor de transport</w:t>
      </w:r>
      <w:r>
        <w:rPr>
          <w:lang w:val="ro-RO"/>
        </w:rPr>
        <w:t xml:space="preserve">, se observă, conform graficului alăturat, faptul că din totalul mijloacelor de transport care au tranzitat punctele de trecere a frontierei din cadrul I.T.P.F. Oradea, aproximativ </w:t>
      </w:r>
      <w:r w:rsidRPr="00A80B97">
        <w:rPr>
          <w:b/>
          <w:lang w:val="ro-RO"/>
        </w:rPr>
        <w:t>63%</w:t>
      </w:r>
      <w:r>
        <w:rPr>
          <w:lang w:val="ro-RO"/>
        </w:rPr>
        <w:t xml:space="preserve"> reprezintă autoturismele, urmate de camioane – aproximativ </w:t>
      </w:r>
      <w:r w:rsidRPr="00A80B97">
        <w:rPr>
          <w:b/>
          <w:lang w:val="ro-RO"/>
        </w:rPr>
        <w:t>32%</w:t>
      </w:r>
      <w:r>
        <w:rPr>
          <w:lang w:val="ro-RO"/>
        </w:rPr>
        <w:t xml:space="preserve"> și mocrobuze cu aproximativ </w:t>
      </w:r>
      <w:r w:rsidRPr="00A80B97">
        <w:rPr>
          <w:b/>
          <w:lang w:val="ro-RO"/>
        </w:rPr>
        <w:t>4%</w:t>
      </w:r>
      <w:r>
        <w:rPr>
          <w:lang w:val="ro-RO"/>
        </w:rPr>
        <w:t>.</w:t>
      </w:r>
    </w:p>
    <w:p w:rsidR="00AE522E" w:rsidRPr="005E3F6D" w:rsidRDefault="00AE522E" w:rsidP="00A94525">
      <w:pPr>
        <w:pStyle w:val="Titlu3"/>
        <w:numPr>
          <w:ilvl w:val="0"/>
          <w:numId w:val="77"/>
        </w:numPr>
        <w:shd w:val="clear" w:color="auto" w:fill="DBE5F1" w:themeFill="accent1" w:themeFillTint="33"/>
        <w:rPr>
          <w:lang w:val="ro-RO"/>
        </w:rPr>
      </w:pPr>
      <w:bookmarkStart w:id="83" w:name="_Toc32998089"/>
      <w:r w:rsidRPr="005E3F6D">
        <w:rPr>
          <w:lang w:val="ro-RO"/>
        </w:rPr>
        <w:t>Criminalitatea economico-financiară</w:t>
      </w:r>
      <w:bookmarkEnd w:id="83"/>
    </w:p>
    <w:p w:rsidR="002A70FD" w:rsidRDefault="009B460E" w:rsidP="002A70FD">
      <w:pPr>
        <w:keepNext/>
        <w:spacing w:line="276" w:lineRule="auto"/>
        <w:ind w:right="-1" w:firstLine="709"/>
        <w:rPr>
          <w:bCs/>
          <w:iCs/>
          <w:szCs w:val="28"/>
        </w:rPr>
      </w:pPr>
      <w:r w:rsidRPr="00C65508">
        <w:rPr>
          <w:bCs/>
          <w:iCs/>
          <w:szCs w:val="28"/>
        </w:rPr>
        <w:t>Combaterea evaziunii fiscale, ca formă de manifestare a infracţionalităţii transfrontaliere a constituit una dintre direcţiile principale de acţiune a structurilor operative din cadrul I.T.P.F. Oradea.</w:t>
      </w:r>
      <w:r w:rsidR="002A70FD">
        <w:rPr>
          <w:bCs/>
          <w:iCs/>
          <w:szCs w:val="28"/>
        </w:rPr>
        <w:t xml:space="preserve"> </w:t>
      </w:r>
    </w:p>
    <w:p w:rsidR="009B460E" w:rsidRPr="00C65508" w:rsidRDefault="009B460E" w:rsidP="002A70FD">
      <w:pPr>
        <w:keepNext/>
        <w:spacing w:line="276" w:lineRule="auto"/>
        <w:ind w:right="-1" w:firstLine="709"/>
        <w:rPr>
          <w:bCs/>
          <w:iCs/>
          <w:szCs w:val="28"/>
        </w:rPr>
      </w:pPr>
      <w:r w:rsidRPr="00C65508">
        <w:rPr>
          <w:bCs/>
          <w:iCs/>
          <w:szCs w:val="28"/>
        </w:rPr>
        <w:t xml:space="preserve">Caracteristic zonei de competenţă, având la bază cazuistica operativă din domeniu, subliniem faptul că </w:t>
      </w:r>
      <w:r w:rsidRPr="009B460E">
        <w:rPr>
          <w:b/>
          <w:bCs/>
          <w:iCs/>
          <w:szCs w:val="28"/>
        </w:rPr>
        <w:t>evaziunea fiscală în punctele de trecere a frontierei nu reprezintă o formă a macro-criminalităţii transfrontaliere</w:t>
      </w:r>
      <w:r w:rsidRPr="00C65508">
        <w:rPr>
          <w:bCs/>
          <w:iCs/>
          <w:szCs w:val="28"/>
        </w:rPr>
        <w:t xml:space="preserve">, evenimentele operative având un conţinut sporadic, constatările Poliţiei de Frontieră fiind </w:t>
      </w:r>
      <w:r>
        <w:rPr>
          <w:bCs/>
          <w:iCs/>
          <w:szCs w:val="28"/>
        </w:rPr>
        <w:t>semnificative</w:t>
      </w:r>
      <w:r w:rsidRPr="00C65508">
        <w:rPr>
          <w:bCs/>
          <w:iCs/>
          <w:szCs w:val="28"/>
        </w:rPr>
        <w:t xml:space="preserve"> în domeniul traficului cu ţigări şi tutun.</w:t>
      </w:r>
    </w:p>
    <w:p w:rsidR="00B908E3" w:rsidRPr="00B908E3" w:rsidRDefault="00971279" w:rsidP="00A94525">
      <w:pPr>
        <w:pStyle w:val="Listparagraf"/>
        <w:keepNext/>
        <w:numPr>
          <w:ilvl w:val="0"/>
          <w:numId w:val="24"/>
        </w:numPr>
        <w:shd w:val="clear" w:color="auto" w:fill="DDD9C3" w:themeFill="background2" w:themeFillShade="E6"/>
        <w:spacing w:after="0"/>
        <w:ind w:right="39"/>
        <w:rPr>
          <w:rFonts w:ascii="Arial" w:hAnsi="Arial"/>
          <w:sz w:val="24"/>
        </w:rPr>
      </w:pPr>
      <w:r w:rsidRPr="00B908E3">
        <w:rPr>
          <w:rFonts w:ascii="Arial" w:hAnsi="Arial"/>
          <w:b/>
          <w:sz w:val="24"/>
          <w:lang w:val="it-IT"/>
        </w:rPr>
        <w:t>Traficul de ţigări şi produse din tutun</w:t>
      </w:r>
    </w:p>
    <w:p w:rsidR="00066421" w:rsidRPr="00311A1B" w:rsidRDefault="00066421" w:rsidP="00D110E2">
      <w:pPr>
        <w:keepNext/>
        <w:spacing w:line="276" w:lineRule="auto"/>
        <w:ind w:firstLine="360"/>
        <w:rPr>
          <w:color w:val="000000"/>
          <w:lang w:val="it-IT"/>
        </w:rPr>
      </w:pPr>
      <w:r>
        <w:rPr>
          <w:color w:val="000000"/>
          <w:lang w:val="it-IT"/>
        </w:rPr>
        <w:t xml:space="preserve">Traficul cu </w:t>
      </w:r>
      <w:r>
        <w:rPr>
          <w:color w:val="000000"/>
        </w:rPr>
        <w:t>țigarete de contrabandă și respectiv cu tutun, este prezent în continuare la frontiera României cu Ungaria, cantitățile mari descoperite cât și modalitățile prin care s-a încercat introducerea/scoaterea acestora în/din țară demonstrând faptul că acest fenomen se menține la cote ridicate și anul 2019.</w:t>
      </w:r>
    </w:p>
    <w:p w:rsidR="00066421" w:rsidRPr="006E2D67" w:rsidRDefault="006E2D67" w:rsidP="001A3FF9">
      <w:pPr>
        <w:keepNext/>
        <w:shd w:val="clear" w:color="auto" w:fill="EEECE1" w:themeFill="background2"/>
        <w:jc w:val="center"/>
        <w:rPr>
          <w:b/>
          <w:sz w:val="26"/>
          <w:szCs w:val="26"/>
          <w:lang w:val="it-IT"/>
        </w:rPr>
      </w:pPr>
      <w:r w:rsidRPr="006E2D67">
        <w:rPr>
          <w:b/>
        </w:rPr>
        <w:t>Generalități statistice</w:t>
      </w:r>
    </w:p>
    <w:tbl>
      <w:tblPr>
        <w:tblStyle w:val="Tabelgril"/>
        <w:tblW w:w="4934" w:type="pct"/>
        <w:jc w:val="center"/>
        <w:tblLook w:val="04A0" w:firstRow="1" w:lastRow="0" w:firstColumn="1" w:lastColumn="0" w:noHBand="0" w:noVBand="1"/>
      </w:tblPr>
      <w:tblGrid>
        <w:gridCol w:w="3520"/>
        <w:gridCol w:w="2528"/>
        <w:gridCol w:w="3195"/>
        <w:gridCol w:w="3231"/>
        <w:gridCol w:w="1252"/>
      </w:tblGrid>
      <w:tr w:rsidR="00066421" w:rsidRPr="006E2D67" w:rsidTr="008B5D53">
        <w:trPr>
          <w:trHeight w:val="292"/>
          <w:jc w:val="center"/>
        </w:trPr>
        <w:tc>
          <w:tcPr>
            <w:tcW w:w="2203" w:type="pct"/>
            <w:gridSpan w:val="2"/>
            <w:shd w:val="clear" w:color="auto" w:fill="CCC0D9" w:themeFill="accent4" w:themeFillTint="66"/>
            <w:vAlign w:val="center"/>
          </w:tcPr>
          <w:p w:rsidR="00066421" w:rsidRPr="006E2D67" w:rsidRDefault="00066421" w:rsidP="00F33D87">
            <w:pPr>
              <w:keepNext/>
              <w:jc w:val="center"/>
              <w:rPr>
                <w:bCs/>
                <w:color w:val="000000"/>
                <w:sz w:val="22"/>
                <w:szCs w:val="22"/>
                <w:lang w:val="it-IT"/>
              </w:rPr>
            </w:pPr>
            <w:r w:rsidRPr="006E2D67">
              <w:rPr>
                <w:bCs/>
                <w:color w:val="000000"/>
                <w:sz w:val="22"/>
                <w:szCs w:val="22"/>
                <w:lang w:val="it-IT"/>
              </w:rPr>
              <w:t>Indicator</w:t>
            </w:r>
          </w:p>
        </w:tc>
        <w:tc>
          <w:tcPr>
            <w:tcW w:w="1164" w:type="pct"/>
            <w:shd w:val="clear" w:color="auto" w:fill="CCC0D9" w:themeFill="accent4" w:themeFillTint="66"/>
            <w:vAlign w:val="center"/>
          </w:tcPr>
          <w:p w:rsidR="00066421" w:rsidRPr="006E2D67" w:rsidRDefault="00066421" w:rsidP="00F33D87">
            <w:pPr>
              <w:keepNext/>
              <w:jc w:val="center"/>
              <w:rPr>
                <w:bCs/>
                <w:color w:val="000000"/>
                <w:sz w:val="22"/>
                <w:szCs w:val="22"/>
                <w:lang w:val="it-IT"/>
              </w:rPr>
            </w:pPr>
            <w:r w:rsidRPr="006E2D67">
              <w:rPr>
                <w:bCs/>
                <w:color w:val="000000"/>
                <w:sz w:val="22"/>
                <w:szCs w:val="22"/>
                <w:lang w:val="it-IT"/>
              </w:rPr>
              <w:t>În anul 2018</w:t>
            </w:r>
          </w:p>
        </w:tc>
        <w:tc>
          <w:tcPr>
            <w:tcW w:w="1177" w:type="pct"/>
            <w:shd w:val="clear" w:color="auto" w:fill="CCC0D9" w:themeFill="accent4" w:themeFillTint="66"/>
            <w:vAlign w:val="center"/>
          </w:tcPr>
          <w:p w:rsidR="00066421" w:rsidRPr="006E2D67" w:rsidRDefault="00066421" w:rsidP="00F33D87">
            <w:pPr>
              <w:keepNext/>
              <w:jc w:val="center"/>
              <w:rPr>
                <w:bCs/>
                <w:color w:val="000000"/>
                <w:sz w:val="22"/>
                <w:szCs w:val="22"/>
                <w:lang w:val="it-IT"/>
              </w:rPr>
            </w:pPr>
            <w:r w:rsidRPr="006E2D67">
              <w:rPr>
                <w:bCs/>
                <w:color w:val="000000"/>
                <w:sz w:val="22"/>
                <w:szCs w:val="22"/>
                <w:lang w:val="it-IT"/>
              </w:rPr>
              <w:t>În anul 2019</w:t>
            </w:r>
          </w:p>
        </w:tc>
        <w:tc>
          <w:tcPr>
            <w:tcW w:w="456" w:type="pct"/>
            <w:shd w:val="clear" w:color="auto" w:fill="CCC0D9" w:themeFill="accent4" w:themeFillTint="66"/>
            <w:vAlign w:val="center"/>
          </w:tcPr>
          <w:p w:rsidR="00066421" w:rsidRPr="006E2D67" w:rsidRDefault="00066421" w:rsidP="00F33D87">
            <w:pPr>
              <w:keepNext/>
              <w:jc w:val="center"/>
              <w:rPr>
                <w:bCs/>
                <w:color w:val="000000"/>
                <w:sz w:val="22"/>
                <w:szCs w:val="22"/>
                <w:lang w:val="it-IT"/>
              </w:rPr>
            </w:pPr>
            <w:r w:rsidRPr="006E2D67">
              <w:rPr>
                <w:bCs/>
                <w:color w:val="000000"/>
                <w:sz w:val="22"/>
                <w:szCs w:val="22"/>
              </w:rPr>
              <w:t>Trend</w:t>
            </w:r>
          </w:p>
        </w:tc>
      </w:tr>
      <w:tr w:rsidR="00066421" w:rsidRPr="006E2D67" w:rsidTr="002A70FD">
        <w:trPr>
          <w:trHeight w:val="245"/>
          <w:jc w:val="center"/>
        </w:trPr>
        <w:tc>
          <w:tcPr>
            <w:tcW w:w="1282" w:type="pct"/>
            <w:vMerge w:val="restar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Capturi țigarete</w:t>
            </w:r>
          </w:p>
        </w:tc>
        <w:tc>
          <w:tcPr>
            <w:tcW w:w="921"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În PTF-uri</w:t>
            </w:r>
          </w:p>
        </w:tc>
        <w:tc>
          <w:tcPr>
            <w:tcW w:w="1164"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559.860</w:t>
            </w:r>
          </w:p>
        </w:tc>
        <w:tc>
          <w:tcPr>
            <w:tcW w:w="1177"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10.505.460</w:t>
            </w:r>
          </w:p>
        </w:tc>
        <w:tc>
          <w:tcPr>
            <w:tcW w:w="456" w:type="pct"/>
            <w:vAlign w:val="center"/>
          </w:tcPr>
          <w:p w:rsidR="00066421" w:rsidRPr="006E2D67" w:rsidRDefault="00066421" w:rsidP="00F33D87">
            <w:pPr>
              <w:keepNext/>
              <w:jc w:val="center"/>
              <w:rPr>
                <w:color w:val="000000"/>
                <w:sz w:val="22"/>
                <w:szCs w:val="22"/>
                <w:lang w:val="it-IT"/>
              </w:rPr>
            </w:pPr>
            <w:r w:rsidRPr="006E2D67">
              <w:rPr>
                <w:rFonts w:ascii="Calibri" w:hAnsi="Calibri"/>
                <w:color w:val="000000"/>
                <w:sz w:val="22"/>
                <w:szCs w:val="22"/>
              </w:rPr>
              <w:t>↗</w:t>
            </w:r>
          </w:p>
        </w:tc>
      </w:tr>
      <w:tr w:rsidR="00066421" w:rsidRPr="006E2D67" w:rsidTr="002A70FD">
        <w:trPr>
          <w:trHeight w:val="97"/>
          <w:jc w:val="center"/>
        </w:trPr>
        <w:tc>
          <w:tcPr>
            <w:tcW w:w="1282" w:type="pct"/>
            <w:vMerge/>
            <w:shd w:val="clear" w:color="auto" w:fill="E5DFEC" w:themeFill="accent4" w:themeFillTint="33"/>
            <w:vAlign w:val="center"/>
          </w:tcPr>
          <w:p w:rsidR="00066421" w:rsidRPr="006E2D67" w:rsidRDefault="00066421" w:rsidP="00F33D87">
            <w:pPr>
              <w:keepNext/>
              <w:jc w:val="center"/>
              <w:rPr>
                <w:color w:val="000000"/>
                <w:sz w:val="22"/>
                <w:szCs w:val="22"/>
                <w:lang w:val="it-IT"/>
              </w:rPr>
            </w:pPr>
          </w:p>
        </w:tc>
        <w:tc>
          <w:tcPr>
            <w:tcW w:w="921"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Pe comunicații</w:t>
            </w:r>
          </w:p>
        </w:tc>
        <w:tc>
          <w:tcPr>
            <w:tcW w:w="1164"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3.840</w:t>
            </w:r>
          </w:p>
        </w:tc>
        <w:tc>
          <w:tcPr>
            <w:tcW w:w="1177"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181.400</w:t>
            </w:r>
          </w:p>
        </w:tc>
        <w:tc>
          <w:tcPr>
            <w:tcW w:w="456" w:type="pct"/>
            <w:vAlign w:val="center"/>
          </w:tcPr>
          <w:p w:rsidR="00066421" w:rsidRPr="006E2D67" w:rsidRDefault="00066421" w:rsidP="00F33D87">
            <w:pPr>
              <w:keepNext/>
              <w:jc w:val="center"/>
              <w:rPr>
                <w:color w:val="000000"/>
                <w:sz w:val="22"/>
                <w:szCs w:val="22"/>
                <w:lang w:val="it-IT"/>
              </w:rPr>
            </w:pPr>
            <w:r w:rsidRPr="006E2D67">
              <w:rPr>
                <w:rFonts w:ascii="Calibri" w:hAnsi="Calibri"/>
                <w:color w:val="000000"/>
                <w:sz w:val="22"/>
                <w:szCs w:val="22"/>
              </w:rPr>
              <w:t>↗</w:t>
            </w:r>
          </w:p>
        </w:tc>
      </w:tr>
      <w:tr w:rsidR="002A70FD" w:rsidRPr="006E2D67" w:rsidTr="008B5D53">
        <w:trPr>
          <w:trHeight w:val="290"/>
          <w:jc w:val="center"/>
        </w:trPr>
        <w:tc>
          <w:tcPr>
            <w:tcW w:w="1282" w:type="pct"/>
            <w:vMerge/>
            <w:shd w:val="clear" w:color="auto" w:fill="E5DFEC" w:themeFill="accent4" w:themeFillTint="33"/>
            <w:vAlign w:val="center"/>
          </w:tcPr>
          <w:p w:rsidR="00066421" w:rsidRPr="006E2D67" w:rsidRDefault="00066421" w:rsidP="00F33D87">
            <w:pPr>
              <w:keepNext/>
              <w:jc w:val="center"/>
              <w:rPr>
                <w:color w:val="000000"/>
                <w:sz w:val="22"/>
                <w:szCs w:val="22"/>
                <w:lang w:val="it-IT"/>
              </w:rPr>
            </w:pPr>
          </w:p>
        </w:tc>
        <w:tc>
          <w:tcPr>
            <w:tcW w:w="921"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TOTAL</w:t>
            </w:r>
          </w:p>
        </w:tc>
        <w:tc>
          <w:tcPr>
            <w:tcW w:w="1164"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563.700</w:t>
            </w:r>
          </w:p>
        </w:tc>
        <w:tc>
          <w:tcPr>
            <w:tcW w:w="1177"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10.686.860</w:t>
            </w:r>
          </w:p>
        </w:tc>
        <w:tc>
          <w:tcPr>
            <w:tcW w:w="456" w:type="pct"/>
            <w:shd w:val="clear" w:color="auto" w:fill="E5DFEC" w:themeFill="accent4" w:themeFillTint="33"/>
            <w:vAlign w:val="center"/>
          </w:tcPr>
          <w:p w:rsidR="00066421" w:rsidRPr="006E2D67" w:rsidRDefault="00066421" w:rsidP="00F33D87">
            <w:pPr>
              <w:keepNext/>
              <w:jc w:val="center"/>
              <w:rPr>
                <w:color w:val="000000"/>
                <w:sz w:val="22"/>
                <w:szCs w:val="22"/>
              </w:rPr>
            </w:pPr>
            <w:r w:rsidRPr="006E2D67">
              <w:rPr>
                <w:rFonts w:ascii="Calibri" w:hAnsi="Calibri"/>
                <w:color w:val="000000"/>
                <w:sz w:val="22"/>
                <w:szCs w:val="22"/>
              </w:rPr>
              <w:t>↗</w:t>
            </w:r>
          </w:p>
        </w:tc>
      </w:tr>
      <w:tr w:rsidR="00066421" w:rsidRPr="006E2D67" w:rsidTr="002A70FD">
        <w:trPr>
          <w:trHeight w:val="279"/>
          <w:jc w:val="center"/>
        </w:trPr>
        <w:tc>
          <w:tcPr>
            <w:tcW w:w="1282" w:type="pct"/>
            <w:vMerge w:val="restar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Capturi tutun</w:t>
            </w:r>
          </w:p>
        </w:tc>
        <w:tc>
          <w:tcPr>
            <w:tcW w:w="921"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În PTF-uri</w:t>
            </w:r>
          </w:p>
        </w:tc>
        <w:tc>
          <w:tcPr>
            <w:tcW w:w="1164"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8,000 kg</w:t>
            </w:r>
          </w:p>
        </w:tc>
        <w:tc>
          <w:tcPr>
            <w:tcW w:w="1177" w:type="pct"/>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1,350 kg</w:t>
            </w:r>
          </w:p>
        </w:tc>
        <w:tc>
          <w:tcPr>
            <w:tcW w:w="456" w:type="pct"/>
            <w:vAlign w:val="center"/>
          </w:tcPr>
          <w:p w:rsidR="00066421" w:rsidRPr="006E2D67" w:rsidRDefault="00066421" w:rsidP="00F33D87">
            <w:pPr>
              <w:keepNext/>
              <w:jc w:val="center"/>
              <w:rPr>
                <w:color w:val="000000"/>
                <w:sz w:val="22"/>
                <w:szCs w:val="22"/>
                <w:lang w:val="it-IT"/>
              </w:rPr>
            </w:pPr>
            <w:r w:rsidRPr="006E2D67">
              <w:rPr>
                <w:rFonts w:ascii="Calibri" w:hAnsi="Calibri"/>
                <w:color w:val="000000"/>
                <w:sz w:val="22"/>
                <w:szCs w:val="22"/>
              </w:rPr>
              <w:t>↘</w:t>
            </w:r>
          </w:p>
        </w:tc>
      </w:tr>
      <w:tr w:rsidR="00066421" w:rsidRPr="006E2D67" w:rsidTr="008B5D53">
        <w:trPr>
          <w:trHeight w:val="285"/>
          <w:jc w:val="center"/>
        </w:trPr>
        <w:tc>
          <w:tcPr>
            <w:tcW w:w="1282" w:type="pct"/>
            <w:vMerge/>
            <w:shd w:val="clear" w:color="auto" w:fill="E5DFEC" w:themeFill="accent4" w:themeFillTint="33"/>
            <w:vAlign w:val="center"/>
          </w:tcPr>
          <w:p w:rsidR="00066421" w:rsidRPr="006E2D67" w:rsidRDefault="00066421" w:rsidP="00F33D87">
            <w:pPr>
              <w:keepNext/>
              <w:jc w:val="center"/>
              <w:rPr>
                <w:color w:val="000000"/>
                <w:sz w:val="22"/>
                <w:szCs w:val="22"/>
                <w:lang w:val="it-IT"/>
              </w:rPr>
            </w:pPr>
          </w:p>
        </w:tc>
        <w:tc>
          <w:tcPr>
            <w:tcW w:w="921"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TOTAL</w:t>
            </w:r>
          </w:p>
        </w:tc>
        <w:tc>
          <w:tcPr>
            <w:tcW w:w="1164"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8,000 kg</w:t>
            </w:r>
          </w:p>
        </w:tc>
        <w:tc>
          <w:tcPr>
            <w:tcW w:w="1177"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color w:val="000000"/>
                <w:sz w:val="22"/>
                <w:szCs w:val="22"/>
                <w:lang w:val="it-IT"/>
              </w:rPr>
              <w:t>1,350 kg</w:t>
            </w:r>
          </w:p>
        </w:tc>
        <w:tc>
          <w:tcPr>
            <w:tcW w:w="456" w:type="pct"/>
            <w:shd w:val="clear" w:color="auto" w:fill="E5DFEC" w:themeFill="accent4" w:themeFillTint="33"/>
            <w:vAlign w:val="center"/>
          </w:tcPr>
          <w:p w:rsidR="00066421" w:rsidRPr="006E2D67" w:rsidRDefault="00066421" w:rsidP="00F33D87">
            <w:pPr>
              <w:keepNext/>
              <w:jc w:val="center"/>
              <w:rPr>
                <w:color w:val="000000"/>
                <w:sz w:val="22"/>
                <w:szCs w:val="22"/>
                <w:lang w:val="it-IT"/>
              </w:rPr>
            </w:pPr>
            <w:r w:rsidRPr="006E2D67">
              <w:rPr>
                <w:rFonts w:ascii="Calibri" w:hAnsi="Calibri"/>
                <w:color w:val="000000"/>
                <w:sz w:val="22"/>
                <w:szCs w:val="22"/>
              </w:rPr>
              <w:t>↘</w:t>
            </w:r>
          </w:p>
        </w:tc>
      </w:tr>
    </w:tbl>
    <w:p w:rsidR="00066421" w:rsidRPr="006E2D67" w:rsidRDefault="00AC7965" w:rsidP="00F33D87">
      <w:pPr>
        <w:keepNext/>
        <w:spacing w:line="276" w:lineRule="auto"/>
        <w:ind w:firstLine="720"/>
        <w:rPr>
          <w:color w:val="000000"/>
        </w:rPr>
      </w:pPr>
      <w:r>
        <w:rPr>
          <w:noProof/>
          <w:color w:val="000000"/>
          <w:lang w:val="ro-RO" w:eastAsia="ro-RO"/>
        </w:rPr>
        <w:drawing>
          <wp:anchor distT="0" distB="0" distL="114300" distR="114300" simplePos="0" relativeHeight="251654656" behindDoc="0" locked="0" layoutInCell="1" allowOverlap="1">
            <wp:simplePos x="0" y="0"/>
            <wp:positionH relativeFrom="column">
              <wp:posOffset>4809490</wp:posOffset>
            </wp:positionH>
            <wp:positionV relativeFrom="paragraph">
              <wp:posOffset>78105</wp:posOffset>
            </wp:positionV>
            <wp:extent cx="4057015" cy="2287905"/>
            <wp:effectExtent l="57150" t="19050" r="19685" b="0"/>
            <wp:wrapSquare wrapText="bothSides"/>
            <wp:docPr id="6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66421" w:rsidRPr="006E2D67">
        <w:rPr>
          <w:color w:val="000000"/>
          <w:lang w:val="it-IT"/>
        </w:rPr>
        <w:t xml:space="preserve">În anul 2019, </w:t>
      </w:r>
      <w:r w:rsidR="00066421" w:rsidRPr="006E2D67">
        <w:t xml:space="preserve">la nivelul </w:t>
      </w:r>
      <w:r w:rsidR="00066421" w:rsidRPr="006E2D67">
        <w:rPr>
          <w:color w:val="000000"/>
          <w:lang w:val="it-IT"/>
        </w:rPr>
        <w:t>I.T.P.F. Oradea</w:t>
      </w:r>
      <w:r w:rsidR="00066421" w:rsidRPr="006E2D67">
        <w:t>,</w:t>
      </w:r>
      <w:r w:rsidR="00066421" w:rsidRPr="006E2D67">
        <w:rPr>
          <w:color w:val="000000"/>
          <w:lang w:val="it-IT"/>
        </w:rPr>
        <w:t xml:space="preserve"> au fost confiscate 10.686.860 ţigarete, </w:t>
      </w:r>
      <w:r w:rsidR="00066421" w:rsidRPr="006E2D67">
        <w:rPr>
          <w:color w:val="000000"/>
        </w:rPr>
        <w:t xml:space="preserve">capturile de țigarete înregistrând un trend puternic ascendent comparativ cu anul 2018, când au fost confiscate 563.700 ţigarete. </w:t>
      </w:r>
    </w:p>
    <w:p w:rsidR="00066421" w:rsidRDefault="00066421" w:rsidP="00F33D87">
      <w:pPr>
        <w:keepNext/>
        <w:spacing w:line="276" w:lineRule="auto"/>
        <w:ind w:firstLine="720"/>
        <w:rPr>
          <w:color w:val="000000"/>
          <w:lang w:val="it-IT"/>
        </w:rPr>
      </w:pPr>
      <w:r w:rsidRPr="001C6D6E">
        <w:rPr>
          <w:color w:val="000000"/>
          <w:lang w:val="it-IT"/>
        </w:rPr>
        <w:t xml:space="preserve">În ceea ce privește </w:t>
      </w:r>
      <w:r>
        <w:rPr>
          <w:color w:val="000000"/>
          <w:lang w:val="it-IT"/>
        </w:rPr>
        <w:t xml:space="preserve">cantitatea de tutun confiscată în anul 2019, aici </w:t>
      </w:r>
      <w:r w:rsidRPr="001C6D6E">
        <w:rPr>
          <w:color w:val="000000"/>
          <w:lang w:val="it-IT"/>
        </w:rPr>
        <w:t>se în</w:t>
      </w:r>
      <w:r>
        <w:rPr>
          <w:color w:val="000000"/>
          <w:lang w:val="it-IT"/>
        </w:rPr>
        <w:t xml:space="preserve">registrează un trend descendent, cantitatea confiscată fiind </w:t>
      </w:r>
      <w:r w:rsidRPr="00BE1CE6">
        <w:rPr>
          <w:color w:val="000000"/>
          <w:lang w:val="it-IT"/>
        </w:rPr>
        <w:t>aproximativ d</w:t>
      </w:r>
      <w:r>
        <w:rPr>
          <w:color w:val="000000"/>
          <w:lang w:val="it-IT"/>
        </w:rPr>
        <w:t>e 6 ori mai mică față de perioada similară</w:t>
      </w:r>
      <w:r w:rsidRPr="001C6D6E">
        <w:rPr>
          <w:color w:val="000000"/>
          <w:lang w:val="it-IT"/>
        </w:rPr>
        <w:t xml:space="preserve"> a anului </w:t>
      </w:r>
      <w:r>
        <w:rPr>
          <w:color w:val="000000"/>
          <w:lang w:val="it-IT"/>
        </w:rPr>
        <w:t>2018.</w:t>
      </w:r>
    </w:p>
    <w:p w:rsidR="00066421" w:rsidRDefault="00066421" w:rsidP="00AC7965">
      <w:pPr>
        <w:keepNext/>
        <w:spacing w:line="276" w:lineRule="auto"/>
        <w:rPr>
          <w:noProof/>
          <w:color w:val="000000"/>
        </w:rPr>
      </w:pPr>
      <w:r w:rsidRPr="00BC15D4">
        <w:rPr>
          <w:color w:val="000000"/>
          <w:sz w:val="16"/>
          <w:lang w:val="it-IT"/>
        </w:rPr>
        <w:tab/>
      </w:r>
      <w:r w:rsidRPr="00823149">
        <w:rPr>
          <w:color w:val="000000"/>
          <w:lang w:val="it-IT"/>
        </w:rPr>
        <w:t xml:space="preserve">Astfel, în perioada supusă analizei au fost înregistrate </w:t>
      </w:r>
      <w:r w:rsidRPr="00F42057">
        <w:rPr>
          <w:b/>
          <w:color w:val="000000"/>
          <w:lang w:val="it-IT"/>
        </w:rPr>
        <w:t>15 cazuri de trafic ilicit cu produse din tutun</w:t>
      </w:r>
      <w:r w:rsidRPr="00823149">
        <w:rPr>
          <w:color w:val="000000"/>
          <w:lang w:val="it-IT"/>
        </w:rPr>
        <w:t xml:space="preserve">, din care 10 infracţiuni </w:t>
      </w:r>
      <w:r w:rsidRPr="00823149">
        <w:rPr>
          <w:color w:val="000000"/>
        </w:rPr>
        <w:t>și</w:t>
      </w:r>
      <w:r w:rsidRPr="00823149">
        <w:rPr>
          <w:color w:val="000000"/>
          <w:lang w:val="it-IT"/>
        </w:rPr>
        <w:t xml:space="preserve"> 5 contravenţii, cazurile fiind depistate atât în punctele de frontieră, cât şi pe căile de comunicații din zona de competență</w:t>
      </w:r>
      <w:r>
        <w:rPr>
          <w:color w:val="000000"/>
          <w:lang w:val="it-IT"/>
        </w:rPr>
        <w:t xml:space="preserve"> a I.T.P.F. Oradea</w:t>
      </w:r>
      <w:r w:rsidRPr="00823149">
        <w:rPr>
          <w:color w:val="000000"/>
          <w:lang w:val="it-IT"/>
        </w:rPr>
        <w:t xml:space="preserve">, pentru această </w:t>
      </w:r>
      <w:r w:rsidRPr="00F42057">
        <w:rPr>
          <w:color w:val="000000"/>
          <w:lang w:val="it-IT"/>
        </w:rPr>
        <w:t>perioadă nefiind înregistrate cazuri la frontiera verde.</w:t>
      </w:r>
    </w:p>
    <w:p w:rsidR="00F42057" w:rsidRDefault="00066421" w:rsidP="00F33D87">
      <w:pPr>
        <w:keepNext/>
        <w:spacing w:line="276" w:lineRule="auto"/>
        <w:rPr>
          <w:color w:val="000000"/>
          <w:lang w:val="it-IT"/>
        </w:rPr>
      </w:pPr>
      <w:r>
        <w:rPr>
          <w:color w:val="000000"/>
          <w:lang w:val="it-IT"/>
        </w:rPr>
        <w:tab/>
        <w:t>Cea mai mare cantitate</w:t>
      </w:r>
      <w:r w:rsidRPr="00CE0BBB">
        <w:rPr>
          <w:color w:val="000000"/>
          <w:lang w:val="it-IT"/>
        </w:rPr>
        <w:t xml:space="preserve"> de țigarete capturate </w:t>
      </w:r>
      <w:r>
        <w:rPr>
          <w:color w:val="000000"/>
          <w:lang w:val="it-IT"/>
        </w:rPr>
        <w:t>s-</w:t>
      </w:r>
      <w:r w:rsidRPr="00CE0BBB">
        <w:rPr>
          <w:color w:val="000000"/>
          <w:lang w:val="it-IT"/>
        </w:rPr>
        <w:t xml:space="preserve">a </w:t>
      </w:r>
      <w:r>
        <w:rPr>
          <w:color w:val="000000"/>
          <w:lang w:val="it-IT"/>
        </w:rPr>
        <w:t>înregistrat</w:t>
      </w:r>
      <w:r w:rsidRPr="00CE0BBB">
        <w:rPr>
          <w:color w:val="000000"/>
          <w:lang w:val="it-IT"/>
        </w:rPr>
        <w:t xml:space="preserve"> în luna </w:t>
      </w:r>
      <w:r w:rsidRPr="00F42057">
        <w:rPr>
          <w:color w:val="000000"/>
          <w:lang w:val="it-IT"/>
        </w:rPr>
        <w:t>septembrie/2019</w:t>
      </w:r>
      <w:r>
        <w:rPr>
          <w:color w:val="000000"/>
          <w:lang w:val="it-IT"/>
        </w:rPr>
        <w:t xml:space="preserve"> </w:t>
      </w:r>
      <w:r w:rsidRPr="00CE0BBB">
        <w:rPr>
          <w:color w:val="000000"/>
          <w:lang w:val="it-IT"/>
        </w:rPr>
        <w:t>(</w:t>
      </w:r>
      <w:r>
        <w:rPr>
          <w:b/>
          <w:color w:val="000000"/>
          <w:lang w:val="it-IT"/>
        </w:rPr>
        <w:t xml:space="preserve">8.806.600 </w:t>
      </w:r>
      <w:r w:rsidRPr="00C31058">
        <w:rPr>
          <w:b/>
          <w:color w:val="000000"/>
          <w:lang w:val="it-IT"/>
        </w:rPr>
        <w:t>țigarete</w:t>
      </w:r>
      <w:r w:rsidRPr="00CE0BBB">
        <w:rPr>
          <w:color w:val="000000"/>
          <w:lang w:val="it-IT"/>
        </w:rPr>
        <w:t xml:space="preserve">), </w:t>
      </w:r>
      <w:r>
        <w:rPr>
          <w:color w:val="000000"/>
          <w:lang w:val="it-IT"/>
        </w:rPr>
        <w:t xml:space="preserve">aceasta </w:t>
      </w:r>
      <w:r w:rsidRPr="00CE0BBB">
        <w:rPr>
          <w:b/>
          <w:color w:val="000000"/>
          <w:lang w:val="it-IT"/>
        </w:rPr>
        <w:t xml:space="preserve">reprezentând </w:t>
      </w:r>
      <w:r>
        <w:rPr>
          <w:b/>
          <w:color w:val="000000"/>
          <w:lang w:val="it-IT"/>
        </w:rPr>
        <w:t>82</w:t>
      </w:r>
      <w:r w:rsidRPr="00CE0BBB">
        <w:rPr>
          <w:b/>
          <w:color w:val="000000"/>
          <w:lang w:val="it-IT"/>
        </w:rPr>
        <w:t>% din totalul</w:t>
      </w:r>
      <w:r w:rsidRPr="00CE0BBB">
        <w:rPr>
          <w:color w:val="000000"/>
          <w:lang w:val="it-IT"/>
        </w:rPr>
        <w:t xml:space="preserve"> </w:t>
      </w:r>
      <w:r w:rsidRPr="00CE0BBB">
        <w:rPr>
          <w:b/>
          <w:color w:val="000000"/>
          <w:lang w:val="it-IT"/>
        </w:rPr>
        <w:t xml:space="preserve">capturilor </w:t>
      </w:r>
      <w:r>
        <w:rPr>
          <w:b/>
          <w:color w:val="000000"/>
          <w:lang w:val="it-IT"/>
        </w:rPr>
        <w:t>pentru</w:t>
      </w:r>
      <w:r w:rsidRPr="00CE0BBB">
        <w:rPr>
          <w:b/>
          <w:color w:val="000000"/>
          <w:lang w:val="it-IT"/>
        </w:rPr>
        <w:t xml:space="preserve"> anul 201</w:t>
      </w:r>
      <w:r>
        <w:rPr>
          <w:b/>
          <w:color w:val="000000"/>
          <w:lang w:val="it-IT"/>
        </w:rPr>
        <w:t>9</w:t>
      </w:r>
      <w:r>
        <w:rPr>
          <w:color w:val="000000"/>
          <w:lang w:val="it-IT"/>
        </w:rPr>
        <w:t>.</w:t>
      </w:r>
      <w:r w:rsidRPr="00CE0BBB">
        <w:rPr>
          <w:color w:val="000000"/>
          <w:lang w:val="it-IT"/>
        </w:rPr>
        <w:t xml:space="preserve"> </w:t>
      </w:r>
    </w:p>
    <w:p w:rsidR="00066421" w:rsidRDefault="00066421" w:rsidP="00F33D87">
      <w:pPr>
        <w:keepNext/>
        <w:spacing w:line="276" w:lineRule="auto"/>
        <w:ind w:firstLine="720"/>
        <w:rPr>
          <w:color w:val="000000"/>
          <w:lang w:val="it-IT"/>
        </w:rPr>
      </w:pPr>
      <w:r>
        <w:rPr>
          <w:color w:val="000000"/>
        </w:rPr>
        <w:t xml:space="preserve">În ceea ce privește cantitatea de tutun, aceasta a fost capturată în luna </w:t>
      </w:r>
      <w:r w:rsidRPr="00F42057">
        <w:rPr>
          <w:color w:val="000000"/>
        </w:rPr>
        <w:t>aprilie</w:t>
      </w:r>
      <w:r>
        <w:rPr>
          <w:color w:val="000000"/>
        </w:rPr>
        <w:t xml:space="preserve"> (1,350 kg. tutun), caz înregistrat pe sensul de intrare în țară la nivelul S.P.F. Vărșand. </w:t>
      </w:r>
    </w:p>
    <w:p w:rsidR="00066421" w:rsidRDefault="00066421" w:rsidP="00F33D87">
      <w:pPr>
        <w:keepNext/>
        <w:spacing w:line="276" w:lineRule="auto"/>
        <w:ind w:firstLine="720"/>
        <w:rPr>
          <w:color w:val="000000"/>
          <w:lang w:val="it-IT"/>
        </w:rPr>
      </w:pPr>
      <w:r w:rsidRPr="005A52B2">
        <w:rPr>
          <w:color w:val="000000"/>
          <w:lang w:val="it-IT"/>
        </w:rPr>
        <w:t>Fenomenul traficului de țig</w:t>
      </w:r>
      <w:r>
        <w:rPr>
          <w:color w:val="000000"/>
          <w:lang w:val="it-IT"/>
        </w:rPr>
        <w:t>arete</w:t>
      </w:r>
      <w:r w:rsidRPr="005A52B2">
        <w:rPr>
          <w:color w:val="000000"/>
          <w:lang w:val="it-IT"/>
        </w:rPr>
        <w:t xml:space="preserve"> la frontiera </w:t>
      </w:r>
      <w:r>
        <w:rPr>
          <w:color w:val="000000"/>
          <w:lang w:val="it-IT"/>
        </w:rPr>
        <w:t>asigurată de I.T.P.F. Oradea are</w:t>
      </w:r>
      <w:r w:rsidRPr="005A52B2">
        <w:rPr>
          <w:color w:val="000000"/>
          <w:lang w:val="it-IT"/>
        </w:rPr>
        <w:t xml:space="preserve"> particular</w:t>
      </w:r>
      <w:r w:rsidR="00692B92">
        <w:rPr>
          <w:color w:val="000000"/>
          <w:lang w:val="it-IT"/>
        </w:rPr>
        <w:t>itățile unei frontiere interne U.E.</w:t>
      </w:r>
      <w:r w:rsidRPr="005A52B2">
        <w:rPr>
          <w:color w:val="000000"/>
          <w:lang w:val="it-IT"/>
        </w:rPr>
        <w:t>, zona de competență fiind un nod de tranzit în ambele sensuri, dinspre est spre vest</w:t>
      </w:r>
      <w:r>
        <w:rPr>
          <w:color w:val="000000"/>
          <w:lang w:val="it-IT"/>
        </w:rPr>
        <w:t>,</w:t>
      </w:r>
      <w:r w:rsidRPr="005A52B2">
        <w:rPr>
          <w:color w:val="000000"/>
          <w:lang w:val="it-IT"/>
        </w:rPr>
        <w:t xml:space="preserve"> sau dinspre ț</w:t>
      </w:r>
      <w:r>
        <w:rPr>
          <w:color w:val="000000"/>
          <w:lang w:val="it-IT"/>
        </w:rPr>
        <w:t>ările învecinate spre România.</w:t>
      </w:r>
    </w:p>
    <w:p w:rsidR="00AC7965" w:rsidRPr="00AC7965" w:rsidRDefault="00AC7965" w:rsidP="00F33D87">
      <w:pPr>
        <w:keepNext/>
        <w:spacing w:line="276" w:lineRule="auto"/>
        <w:ind w:firstLine="720"/>
        <w:rPr>
          <w:color w:val="000000"/>
          <w:sz w:val="16"/>
          <w:lang w:val="it-IT"/>
        </w:rPr>
      </w:pPr>
    </w:p>
    <w:p w:rsidR="00066421" w:rsidRPr="00B518C6" w:rsidRDefault="00B518C6" w:rsidP="00A94525">
      <w:pPr>
        <w:pStyle w:val="Listparagraf"/>
        <w:keepNext/>
        <w:numPr>
          <w:ilvl w:val="0"/>
          <w:numId w:val="40"/>
        </w:numPr>
        <w:shd w:val="clear" w:color="auto" w:fill="EEECE1" w:themeFill="background2"/>
        <w:spacing w:after="0"/>
        <w:rPr>
          <w:rFonts w:ascii="Arial" w:hAnsi="Arial"/>
          <w:b/>
          <w:color w:val="000000"/>
          <w:sz w:val="24"/>
          <w:lang w:val="it-IT"/>
        </w:rPr>
      </w:pPr>
      <w:r w:rsidRPr="00B518C6">
        <w:rPr>
          <w:rFonts w:ascii="Arial" w:hAnsi="Arial"/>
          <w:b/>
          <w:color w:val="000000"/>
          <w:sz w:val="24"/>
          <w:lang w:val="it-IT"/>
        </w:rPr>
        <w:t xml:space="preserve">Cazuri semnificative: </w:t>
      </w:r>
    </w:p>
    <w:p w:rsidR="00066421" w:rsidRPr="00B518C6" w:rsidRDefault="00066421" w:rsidP="00AC7965">
      <w:pPr>
        <w:keepNext/>
        <w:numPr>
          <w:ilvl w:val="0"/>
          <w:numId w:val="25"/>
        </w:numPr>
        <w:tabs>
          <w:tab w:val="left" w:pos="284"/>
        </w:tabs>
        <w:spacing w:line="276" w:lineRule="auto"/>
        <w:ind w:left="0" w:firstLine="0"/>
        <w:contextualSpacing/>
        <w:rPr>
          <w:color w:val="000000"/>
          <w:lang w:val="it-IT"/>
        </w:rPr>
      </w:pPr>
      <w:r w:rsidRPr="00B518C6">
        <w:rPr>
          <w:color w:val="000000"/>
          <w:lang w:val="it-IT"/>
        </w:rPr>
        <w:tab/>
        <w:t xml:space="preserve">Cea mai mare captură de țigarete a fost înregistrată în data de </w:t>
      </w:r>
      <w:r w:rsidRPr="00FA4DD7">
        <w:rPr>
          <w:color w:val="000000"/>
          <w:lang w:val="it-IT"/>
        </w:rPr>
        <w:t>24.09.2019</w:t>
      </w:r>
      <w:r w:rsidRPr="00B518C6">
        <w:rPr>
          <w:color w:val="000000"/>
          <w:lang w:val="it-IT"/>
        </w:rPr>
        <w:t xml:space="preserve">, pe sensul de intrare în țară din </w:t>
      </w:r>
      <w:r w:rsidRPr="00B518C6">
        <w:rPr>
          <w:b/>
          <w:color w:val="000000"/>
          <w:lang w:val="it-IT"/>
        </w:rPr>
        <w:t xml:space="preserve">P.T.F. Nădlac II </w:t>
      </w:r>
      <w:r w:rsidRPr="00FA4DD7">
        <w:rPr>
          <w:b/>
          <w:color w:val="000000"/>
          <w:lang w:val="it-IT"/>
        </w:rPr>
        <w:t>(8.799.600 țigarete)</w:t>
      </w:r>
      <w:r w:rsidRPr="00FA4DD7">
        <w:rPr>
          <w:color w:val="000000"/>
          <w:lang w:val="it-IT"/>
        </w:rPr>
        <w:t>,</w:t>
      </w:r>
      <w:r w:rsidRPr="00B518C6">
        <w:rPr>
          <w:color w:val="000000"/>
          <w:lang w:val="it-IT"/>
        </w:rPr>
        <w:t xml:space="preserve"> când un cetățean român a încercat să introducă în țară țigarete marca Marlboro, netimbrate. Țigaretele au fost descoperite în compartimentul marfă al remorcii.</w:t>
      </w:r>
    </w:p>
    <w:p w:rsidR="00066421" w:rsidRPr="00AC7965" w:rsidRDefault="00066421" w:rsidP="00AC7965">
      <w:pPr>
        <w:keepNext/>
        <w:numPr>
          <w:ilvl w:val="0"/>
          <w:numId w:val="25"/>
        </w:numPr>
        <w:tabs>
          <w:tab w:val="left" w:pos="284"/>
        </w:tabs>
        <w:spacing w:line="276" w:lineRule="auto"/>
        <w:ind w:left="0" w:firstLine="0"/>
        <w:contextualSpacing/>
        <w:rPr>
          <w:color w:val="000000"/>
          <w:lang w:val="it-IT"/>
        </w:rPr>
      </w:pPr>
      <w:r w:rsidRPr="00B518C6">
        <w:rPr>
          <w:color w:val="000000"/>
          <w:lang w:val="it-IT"/>
        </w:rPr>
        <w:tab/>
      </w:r>
      <w:r w:rsidRPr="00B518C6">
        <w:t xml:space="preserve">În data de </w:t>
      </w:r>
      <w:r w:rsidRPr="00FA4DD7">
        <w:t>16.10.2020</w:t>
      </w:r>
      <w:r w:rsidRPr="00B518C6">
        <w:t>, la nivelul P</w:t>
      </w:r>
      <w:r w:rsidR="00FA4DD7">
        <w:t>.</w:t>
      </w:r>
      <w:r w:rsidRPr="00B518C6">
        <w:t>T</w:t>
      </w:r>
      <w:r w:rsidR="00FA4DD7">
        <w:t>.</w:t>
      </w:r>
      <w:r w:rsidRPr="00B518C6">
        <w:t>F</w:t>
      </w:r>
      <w:r w:rsidR="00FA4DD7">
        <w:t>.</w:t>
      </w:r>
      <w:r w:rsidRPr="00B518C6">
        <w:t xml:space="preserve"> Borș, </w:t>
      </w:r>
      <w:r w:rsidR="00AC7965">
        <w:t xml:space="preserve">doi cetățeni </w:t>
      </w:r>
      <w:r w:rsidRPr="00B518C6">
        <w:t xml:space="preserve">au încercat să scoată din țară </w:t>
      </w:r>
      <w:r w:rsidRPr="00FA4DD7">
        <w:rPr>
          <w:b/>
        </w:rPr>
        <w:t>400.000 țigarete</w:t>
      </w:r>
      <w:r w:rsidRPr="00B518C6">
        <w:rPr>
          <w:b/>
        </w:rPr>
        <w:t xml:space="preserve"> </w:t>
      </w:r>
      <w:r w:rsidRPr="00FA4DD7">
        <w:t>marca Marlboro</w:t>
      </w:r>
      <w:r w:rsidRPr="00B518C6">
        <w:t>, în vederea trasnportării acestora în Budapesta. În urma controlului amănunțit efectuat asupra auto</w:t>
      </w:r>
      <w:r w:rsidR="00AC7965">
        <w:t>utilitarei marca Mercedes-Benz</w:t>
      </w:r>
      <w:r w:rsidRPr="00B518C6">
        <w:t>, s-a constatat faptul că aceast</w:t>
      </w:r>
      <w:r w:rsidR="00AC7965">
        <w:t>a are un locaș special amenajat</w:t>
      </w:r>
      <w:r w:rsidRPr="00B518C6">
        <w:t xml:space="preserve"> loc în care au fost descoperite țigaretele cu timbru ucrainean.</w:t>
      </w:r>
    </w:p>
    <w:p w:rsidR="00066421" w:rsidRPr="009A0A39" w:rsidRDefault="00066421" w:rsidP="009A0A39">
      <w:pPr>
        <w:keepNext/>
        <w:numPr>
          <w:ilvl w:val="0"/>
          <w:numId w:val="26"/>
        </w:numPr>
        <w:spacing w:after="100" w:afterAutospacing="1" w:line="276" w:lineRule="auto"/>
        <w:ind w:left="0" w:firstLine="0"/>
        <w:contextualSpacing/>
        <w:rPr>
          <w:b/>
          <w:i/>
          <w:color w:val="000000"/>
          <w:u w:val="single"/>
          <w:lang w:val="it-IT"/>
        </w:rPr>
      </w:pPr>
      <w:r w:rsidRPr="00BC35BA">
        <w:t xml:space="preserve">La nivelul S.P.F. </w:t>
      </w:r>
      <w:r>
        <w:t>Salonta</w:t>
      </w:r>
      <w:r w:rsidRPr="00BC35BA">
        <w:t xml:space="preserve">, </w:t>
      </w:r>
      <w:r>
        <w:t xml:space="preserve">pe DN79, patrula Poliției de Frontieră a plecat în urmărirea unui autoturism despre care se dețin informații că este folosit pentru transportul țigaretelor de </w:t>
      </w:r>
      <w:r w:rsidR="00E669D9">
        <w:t>contraband.</w:t>
      </w:r>
      <w:r>
        <w:t xml:space="preserve"> În urma controlului amănunțit efectuat asupra mijlocului de transport, au fost descoperite </w:t>
      </w:r>
      <w:r w:rsidRPr="009A0A39">
        <w:rPr>
          <w:b/>
        </w:rPr>
        <w:t>69.800 țigarete de contrabandă</w:t>
      </w:r>
      <w:r>
        <w:t>, marca Compliment, cu timbru de Ucraina.</w:t>
      </w:r>
    </w:p>
    <w:p w:rsidR="00E669D9" w:rsidRPr="00E669D9" w:rsidRDefault="00066421" w:rsidP="009A0A39">
      <w:pPr>
        <w:keepNext/>
        <w:numPr>
          <w:ilvl w:val="0"/>
          <w:numId w:val="26"/>
        </w:numPr>
        <w:spacing w:line="276" w:lineRule="auto"/>
        <w:ind w:left="0" w:firstLine="0"/>
        <w:contextualSpacing/>
        <w:rPr>
          <w:b/>
          <w:i/>
          <w:color w:val="000000"/>
          <w:u w:val="single"/>
          <w:lang w:val="it-IT"/>
        </w:rPr>
      </w:pPr>
      <w:r w:rsidRPr="00307219">
        <w:t>Tot la nivelul S.P.F. Salonta, pe drumul E6</w:t>
      </w:r>
      <w:r w:rsidR="00E669D9">
        <w:t>71, comunicația Oradea-Salonta</w:t>
      </w:r>
      <w:r w:rsidRPr="00307219">
        <w:t>, în baza unor informații potrivit cărora zona de competență a sectorului va fi tranzitată de un autoturism care transportă țigarete de contrabandă, patrula Poliției de Frontieră, după observarea autoturismului în cauză, a procedat la oprirea acestuia, însă persoana în cauză nu a respectat semnalele polițiștilor, deplasându-se în continuare pe strada Oradiei, unde a oprit brusc și a fugit prin vegetație, nereușindu-se reținerea acestuia.</w:t>
      </w:r>
    </w:p>
    <w:p w:rsidR="00066421" w:rsidRPr="000B5F16" w:rsidRDefault="000B5F16" w:rsidP="00A94525">
      <w:pPr>
        <w:pStyle w:val="Listparagraf"/>
        <w:keepNext/>
        <w:numPr>
          <w:ilvl w:val="0"/>
          <w:numId w:val="42"/>
        </w:numPr>
        <w:shd w:val="clear" w:color="auto" w:fill="EEECE1" w:themeFill="background2"/>
        <w:spacing w:after="0"/>
        <w:rPr>
          <w:rFonts w:ascii="Arial" w:hAnsi="Arial"/>
          <w:b/>
          <w:color w:val="000000"/>
          <w:sz w:val="28"/>
          <w:szCs w:val="26"/>
          <w:lang w:val="it-IT"/>
        </w:rPr>
      </w:pPr>
      <w:r w:rsidRPr="000B5F16">
        <w:rPr>
          <w:rFonts w:ascii="Arial" w:hAnsi="Arial"/>
          <w:b/>
          <w:sz w:val="24"/>
        </w:rPr>
        <w:t>Moduri de operare</w:t>
      </w:r>
    </w:p>
    <w:p w:rsidR="00066421" w:rsidRDefault="008657C1" w:rsidP="00F33D87">
      <w:pPr>
        <w:keepNext/>
        <w:spacing w:line="276" w:lineRule="auto"/>
        <w:ind w:firstLine="720"/>
        <w:rPr>
          <w:noProof/>
        </w:rPr>
      </w:pPr>
      <w:r>
        <w:rPr>
          <w:noProof/>
          <w:lang w:val="ro-RO" w:eastAsia="ro-RO"/>
        </w:rPr>
        <w:drawing>
          <wp:anchor distT="0" distB="0" distL="114300" distR="114300" simplePos="0" relativeHeight="251651584" behindDoc="0" locked="0" layoutInCell="1" allowOverlap="1">
            <wp:simplePos x="0" y="0"/>
            <wp:positionH relativeFrom="margin">
              <wp:posOffset>4735195</wp:posOffset>
            </wp:positionH>
            <wp:positionV relativeFrom="margin">
              <wp:posOffset>1694180</wp:posOffset>
            </wp:positionV>
            <wp:extent cx="4069080" cy="2192020"/>
            <wp:effectExtent l="57150" t="19050" r="45720" b="0"/>
            <wp:wrapSquare wrapText="bothSides"/>
            <wp:docPr id="44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66421" w:rsidRPr="00D54C61">
        <w:t>Se remarcă faptul că în majoritatea cazurilor de trafic cu tutun și produse din tutun descoperite</w:t>
      </w:r>
      <w:r w:rsidR="000B5F16">
        <w:t xml:space="preserve"> </w:t>
      </w:r>
      <w:r w:rsidR="00066421" w:rsidRPr="00D54C61">
        <w:t>în anul 2019,</w:t>
      </w:r>
      <w:r w:rsidR="00BF01B3">
        <w:t xml:space="preserve"> </w:t>
      </w:r>
      <w:r w:rsidR="00066421" w:rsidRPr="000B5F16">
        <w:t xml:space="preserve">s-a folosit ca mod de operare </w:t>
      </w:r>
      <w:r w:rsidR="00066421" w:rsidRPr="000B5F16">
        <w:rPr>
          <w:b/>
        </w:rPr>
        <w:t>ascunderea produselor în autovehicule</w:t>
      </w:r>
      <w:r w:rsidR="00066421" w:rsidRPr="000B5F16">
        <w:t>,</w:t>
      </w:r>
      <w:r w:rsidR="000B5F16">
        <w:t xml:space="preserve"> </w:t>
      </w:r>
      <w:r w:rsidR="00066421" w:rsidRPr="000B5F16">
        <w:t>în locașuri special amenajate sau în bagaje.</w:t>
      </w:r>
      <w:r w:rsidR="00BF01B3">
        <w:t xml:space="preserve"> </w:t>
      </w:r>
      <w:r w:rsidR="00066421" w:rsidRPr="009475D3">
        <w:t>De asemenea,</w:t>
      </w:r>
      <w:r w:rsidR="00066421">
        <w:t xml:space="preserve"> pentru perioada supusă analizei,</w:t>
      </w:r>
      <w:r w:rsidR="00066421" w:rsidRPr="009475D3">
        <w:t xml:space="preserve"> </w:t>
      </w:r>
      <w:r w:rsidR="00066421" w:rsidRPr="0095742A">
        <w:rPr>
          <w:b/>
        </w:rPr>
        <w:t>se remarcă un nou mod de operare</w:t>
      </w:r>
      <w:r w:rsidR="00066421" w:rsidRPr="00BC35BA">
        <w:t xml:space="preserve"> </w:t>
      </w:r>
      <w:r w:rsidR="00066421">
        <w:t xml:space="preserve">și anume, </w:t>
      </w:r>
      <w:r w:rsidR="00066421" w:rsidRPr="00BC35BA">
        <w:t>ascunderea țigaretelor într-un locaș special amenajat, în remorca tractată de un autoturism.</w:t>
      </w:r>
      <w:r w:rsidR="00066421" w:rsidRPr="008F6095">
        <w:rPr>
          <w:noProof/>
        </w:rPr>
        <w:t xml:space="preserve"> </w:t>
      </w:r>
    </w:p>
    <w:p w:rsidR="00066421" w:rsidRPr="000B5F16" w:rsidRDefault="00066421" w:rsidP="00A94525">
      <w:pPr>
        <w:pStyle w:val="Listparagraf"/>
        <w:keepNext/>
        <w:numPr>
          <w:ilvl w:val="0"/>
          <w:numId w:val="42"/>
        </w:numPr>
        <w:shd w:val="clear" w:color="auto" w:fill="EEECE1" w:themeFill="background2"/>
        <w:spacing w:after="0"/>
        <w:rPr>
          <w:rFonts w:ascii="Arial" w:hAnsi="Arial"/>
          <w:b/>
          <w:sz w:val="24"/>
        </w:rPr>
      </w:pPr>
      <w:r w:rsidRPr="000B5F16">
        <w:rPr>
          <w:rFonts w:ascii="Arial" w:hAnsi="Arial"/>
          <w:b/>
          <w:sz w:val="24"/>
        </w:rPr>
        <w:t>CONCLUZII :</w:t>
      </w:r>
    </w:p>
    <w:p w:rsidR="00066421" w:rsidRPr="00C354F8" w:rsidRDefault="00066421" w:rsidP="00A94525">
      <w:pPr>
        <w:keepNext/>
        <w:numPr>
          <w:ilvl w:val="2"/>
          <w:numId w:val="43"/>
        </w:numPr>
        <w:tabs>
          <w:tab w:val="clear" w:pos="2203"/>
        </w:tabs>
        <w:spacing w:line="276" w:lineRule="auto"/>
        <w:ind w:left="426"/>
      </w:pPr>
      <w:r w:rsidRPr="00043DA0">
        <w:t xml:space="preserve">comparativ cu anul 2018, capturile de țigarete înregistrează </w:t>
      </w:r>
      <w:r w:rsidRPr="00043DA0">
        <w:rPr>
          <w:b/>
        </w:rPr>
        <w:t>un trend puternic ascendent</w:t>
      </w:r>
      <w:r w:rsidRPr="00043DA0">
        <w:t>, cea mai mare cantitate fiind descoperită în P</w:t>
      </w:r>
      <w:r w:rsidR="00C354F8">
        <w:t>.</w:t>
      </w:r>
      <w:r w:rsidRPr="00043DA0">
        <w:t>T</w:t>
      </w:r>
      <w:r w:rsidR="00C354F8">
        <w:t>.</w:t>
      </w:r>
      <w:r w:rsidRPr="00043DA0">
        <w:t>F</w:t>
      </w:r>
      <w:r w:rsidR="00C354F8">
        <w:t>.</w:t>
      </w:r>
      <w:r w:rsidRPr="00043DA0">
        <w:t xml:space="preserve"> Nădlac II, </w:t>
      </w:r>
      <w:r w:rsidRPr="00C354F8">
        <w:t>pe sensul de intrare în țară;</w:t>
      </w:r>
    </w:p>
    <w:p w:rsidR="00066421" w:rsidRPr="00043DA0" w:rsidRDefault="00066421" w:rsidP="00A94525">
      <w:pPr>
        <w:keepNext/>
        <w:numPr>
          <w:ilvl w:val="2"/>
          <w:numId w:val="43"/>
        </w:numPr>
        <w:tabs>
          <w:tab w:val="clear" w:pos="2203"/>
        </w:tabs>
        <w:spacing w:before="100" w:beforeAutospacing="1" w:after="100" w:afterAutospacing="1" w:line="276" w:lineRule="auto"/>
        <w:ind w:left="426"/>
      </w:pPr>
      <w:r w:rsidRPr="00C354F8">
        <w:t>în ceea ce privește cantitatea de tutun capturată</w:t>
      </w:r>
      <w:r w:rsidRPr="00043DA0">
        <w:t xml:space="preserve">, se înregistrează </w:t>
      </w:r>
      <w:r w:rsidRPr="00043DA0">
        <w:rPr>
          <w:b/>
        </w:rPr>
        <w:t>un trend descendent</w:t>
      </w:r>
      <w:r w:rsidRPr="00043DA0">
        <w:t xml:space="preserve"> în punctele de trecere a frontierei, pe sensul de intrare în țară, în perioada supusă analizei fiind înregistrat un singur caz la nivelul I.T.P.F. Oradea;</w:t>
      </w:r>
    </w:p>
    <w:p w:rsidR="00066421" w:rsidRPr="00043DA0" w:rsidRDefault="00066421" w:rsidP="00A94525">
      <w:pPr>
        <w:keepNext/>
        <w:numPr>
          <w:ilvl w:val="2"/>
          <w:numId w:val="43"/>
        </w:numPr>
        <w:tabs>
          <w:tab w:val="clear" w:pos="2203"/>
        </w:tabs>
        <w:spacing w:before="100" w:beforeAutospacing="1" w:after="100" w:afterAutospacing="1" w:line="276" w:lineRule="auto"/>
        <w:ind w:left="426"/>
      </w:pPr>
      <w:r w:rsidRPr="00043DA0">
        <w:rPr>
          <w:color w:val="000000"/>
          <w:lang w:val="it-IT"/>
        </w:rPr>
        <w:t xml:space="preserve">Dacă în anul 2018 a predominat ca și </w:t>
      </w:r>
      <w:r w:rsidRPr="008657C1">
        <w:rPr>
          <w:b/>
          <w:color w:val="000000"/>
          <w:lang w:val="it-IT"/>
        </w:rPr>
        <w:t>mod de operare</w:t>
      </w:r>
      <w:r w:rsidRPr="00043DA0">
        <w:rPr>
          <w:color w:val="000000"/>
          <w:lang w:val="it-IT"/>
        </w:rPr>
        <w:t xml:space="preserve"> ascunderea țigaretelor în locașuri special amenajate în autovehicul, în anul 2019 </w:t>
      </w:r>
      <w:r w:rsidRPr="008657C1">
        <w:rPr>
          <w:color w:val="000000"/>
          <w:lang w:val="it-IT"/>
        </w:rPr>
        <w:t xml:space="preserve">se conturează ca și mod de operare în cele mai multe cazuri </w:t>
      </w:r>
      <w:r w:rsidRPr="00043DA0">
        <w:rPr>
          <w:b/>
          <w:color w:val="000000"/>
          <w:lang w:val="it-IT"/>
        </w:rPr>
        <w:t>plasarea ț</w:t>
      </w:r>
      <w:r w:rsidRPr="00043DA0">
        <w:rPr>
          <w:b/>
        </w:rPr>
        <w:t>igaretelor în autvehicule</w:t>
      </w:r>
      <w:r w:rsidRPr="00043DA0">
        <w:t>;</w:t>
      </w:r>
    </w:p>
    <w:p w:rsidR="00066421" w:rsidRPr="008657C1" w:rsidRDefault="00066421" w:rsidP="00A94525">
      <w:pPr>
        <w:keepNext/>
        <w:numPr>
          <w:ilvl w:val="2"/>
          <w:numId w:val="43"/>
        </w:numPr>
        <w:tabs>
          <w:tab w:val="clear" w:pos="2203"/>
        </w:tabs>
        <w:spacing w:before="100" w:beforeAutospacing="1" w:after="100" w:afterAutospacing="1" w:line="276" w:lineRule="auto"/>
        <w:ind w:left="426"/>
      </w:pPr>
      <w:r w:rsidRPr="008657C1">
        <w:rPr>
          <w:color w:val="000000"/>
        </w:rPr>
        <w:t>Numărul țigaretelor netimbrate a crescut considerabil în comparație cu anul 2018, în anul 2019 acestea reprezentând 91% din totalul țigaretelor descoperite;</w:t>
      </w:r>
    </w:p>
    <w:p w:rsidR="00066421" w:rsidRDefault="00066421" w:rsidP="00A94525">
      <w:pPr>
        <w:keepNext/>
        <w:numPr>
          <w:ilvl w:val="2"/>
          <w:numId w:val="43"/>
        </w:numPr>
        <w:tabs>
          <w:tab w:val="clear" w:pos="2203"/>
        </w:tabs>
        <w:spacing w:line="276" w:lineRule="auto"/>
        <w:ind w:left="426"/>
      </w:pPr>
      <w:r w:rsidRPr="008657C1">
        <w:t>Pentru perioada analizată, se remarcă o creștere a numărului capturilor de țigarete înregistrate pe căile de comunicații, trend care este posibil să fie păstrat și în anul următor.</w:t>
      </w:r>
    </w:p>
    <w:p w:rsidR="00380560" w:rsidRPr="008657C1" w:rsidRDefault="00380560" w:rsidP="00380560">
      <w:pPr>
        <w:keepNext/>
        <w:spacing w:line="276" w:lineRule="auto"/>
        <w:ind w:left="426"/>
      </w:pPr>
    </w:p>
    <w:p w:rsidR="00E96176" w:rsidRPr="00E96176" w:rsidRDefault="00E96176" w:rsidP="00A94525">
      <w:pPr>
        <w:pStyle w:val="Listparagraf"/>
        <w:keepNext/>
        <w:numPr>
          <w:ilvl w:val="0"/>
          <w:numId w:val="24"/>
        </w:numPr>
        <w:shd w:val="clear" w:color="auto" w:fill="DDD9C3" w:themeFill="background2" w:themeFillShade="E6"/>
        <w:tabs>
          <w:tab w:val="num" w:pos="1260"/>
        </w:tabs>
        <w:spacing w:after="0"/>
        <w:ind w:right="39"/>
        <w:jc w:val="left"/>
        <w:rPr>
          <w:rFonts w:ascii="Arial" w:hAnsi="Arial"/>
          <w:b/>
          <w:sz w:val="24"/>
        </w:rPr>
      </w:pPr>
      <w:r w:rsidRPr="00E96176">
        <w:rPr>
          <w:rFonts w:ascii="Arial" w:hAnsi="Arial"/>
          <w:b/>
          <w:sz w:val="24"/>
        </w:rPr>
        <w:t xml:space="preserve">Prevenirea şi combaterea consumului de droguri </w:t>
      </w:r>
    </w:p>
    <w:p w:rsidR="008657C1" w:rsidRDefault="008657C1" w:rsidP="008657C1">
      <w:pPr>
        <w:keepNext/>
        <w:ind w:right="-1"/>
      </w:pPr>
      <w:r>
        <w:tab/>
      </w:r>
      <w:r w:rsidRPr="006907D6">
        <w:t>În urma analizării indicatorilor statistici, faţă de anii anteriori, se constată o ușoară creștere a cazurilor de trafic, posesie şi consum de droguri.</w:t>
      </w:r>
    </w:p>
    <w:p w:rsidR="008657C1" w:rsidRDefault="008657C1" w:rsidP="008657C1">
      <w:pPr>
        <w:keepNext/>
        <w:ind w:right="-1" w:firstLine="720"/>
      </w:pPr>
      <w:r w:rsidRPr="006907D6">
        <w:t xml:space="preserve">La nivelul I.T.P.F. Oradea au fost înregistrate </w:t>
      </w:r>
      <w:r w:rsidRPr="008657C1">
        <w:rPr>
          <w:b/>
        </w:rPr>
        <w:t>12</w:t>
      </w:r>
      <w:r>
        <w:t xml:space="preserve"> capturi de</w:t>
      </w:r>
      <w:r w:rsidRPr="006907D6">
        <w:t xml:space="preserve"> droguri și precursori</w:t>
      </w:r>
      <w:r>
        <w:t>,</w:t>
      </w:r>
      <w:r w:rsidRPr="006907D6">
        <w:t xml:space="preserve">fiind întocmite </w:t>
      </w:r>
      <w:r w:rsidRPr="008657C1">
        <w:rPr>
          <w:b/>
        </w:rPr>
        <w:t>12</w:t>
      </w:r>
      <w:r w:rsidRPr="006907D6">
        <w:t xml:space="preserve"> dosare penale în comparație cu 10 cazuri în 2018 şi repectiv 7 cazuri în 2017. </w:t>
      </w:r>
    </w:p>
    <w:p w:rsidR="00FB26F9" w:rsidRPr="00B518C6" w:rsidRDefault="00FB26F9" w:rsidP="00A94525">
      <w:pPr>
        <w:pStyle w:val="Listparagraf"/>
        <w:keepNext/>
        <w:numPr>
          <w:ilvl w:val="0"/>
          <w:numId w:val="40"/>
        </w:numPr>
        <w:shd w:val="clear" w:color="auto" w:fill="EEECE1" w:themeFill="background2"/>
        <w:spacing w:after="0"/>
        <w:rPr>
          <w:rFonts w:ascii="Arial" w:hAnsi="Arial"/>
          <w:b/>
          <w:color w:val="000000"/>
          <w:sz w:val="24"/>
          <w:lang w:val="it-IT"/>
        </w:rPr>
      </w:pPr>
      <w:r w:rsidRPr="00B518C6">
        <w:rPr>
          <w:rFonts w:ascii="Arial" w:hAnsi="Arial"/>
          <w:b/>
          <w:color w:val="000000"/>
          <w:sz w:val="24"/>
          <w:lang w:val="it-IT"/>
        </w:rPr>
        <w:t>Caz semnificativ:</w:t>
      </w:r>
    </w:p>
    <w:p w:rsidR="00A07175" w:rsidRDefault="00E96176" w:rsidP="00A94525">
      <w:pPr>
        <w:keepNext/>
        <w:numPr>
          <w:ilvl w:val="2"/>
          <w:numId w:val="29"/>
        </w:numPr>
        <w:tabs>
          <w:tab w:val="left" w:pos="709"/>
        </w:tabs>
        <w:spacing w:line="276" w:lineRule="auto"/>
        <w:ind w:left="0" w:firstLine="284"/>
      </w:pPr>
      <w:r w:rsidRPr="006907D6">
        <w:rPr>
          <w:rStyle w:val="FontStyle133"/>
          <w:rFonts w:ascii="Arial" w:hAnsi="Arial" w:cs="Arial"/>
          <w:lang w:eastAsia="ro-RO"/>
        </w:rPr>
        <w:t>Î</w:t>
      </w:r>
      <w:r w:rsidRPr="006907D6">
        <w:t>n data de 17.01.2019 a fost identificat pe sensul de intrare în ţară, în P.T.F. Borş, un cetăţean român, conducand un autoturism marca VW Golf, iar în urma efectuării unui control amanunţit asupra persoanelor şi autoturismului, au fost descoperite în portbagaj, în locaşul roţii de rezervă, 26 de pungi vidate care conţineau materie vegetală de culoare verde oliv şi doua pungi cu substanţă solidă de culoare alb cristalin, iar pe bancheta din spate a autoturismului două genţi de culoare neagra în care au fost descoperite în total 18 pungi care conţineau materie vegetala de culoare verde oliv.</w:t>
      </w:r>
    </w:p>
    <w:p w:rsidR="00E96176" w:rsidRPr="00603DFD" w:rsidRDefault="00A07175" w:rsidP="00A07175">
      <w:pPr>
        <w:keepNext/>
        <w:tabs>
          <w:tab w:val="left" w:pos="709"/>
        </w:tabs>
        <w:spacing w:line="276" w:lineRule="auto"/>
        <w:rPr>
          <w:b/>
        </w:rPr>
      </w:pPr>
      <w:r w:rsidRPr="00603DFD">
        <w:rPr>
          <w:b/>
        </w:rPr>
        <w:tab/>
      </w:r>
      <w:r w:rsidR="00E96176" w:rsidRPr="00603DFD">
        <w:rPr>
          <w:b/>
        </w:rPr>
        <w:t>În urma testelor efectuate s-a stabilit faptul că substanţele transportate sunt 15 kg canabis şi 300 grame cocaină</w:t>
      </w:r>
      <w:r w:rsidR="00603DFD" w:rsidRPr="00603DFD">
        <w:rPr>
          <w:b/>
        </w:rPr>
        <w:t>.</w:t>
      </w:r>
    </w:p>
    <w:p w:rsidR="009F635A" w:rsidRPr="009F635A" w:rsidRDefault="009F635A" w:rsidP="009F635A">
      <w:pPr>
        <w:keepNext/>
        <w:tabs>
          <w:tab w:val="left" w:pos="709"/>
        </w:tabs>
        <w:spacing w:line="276" w:lineRule="auto"/>
        <w:rPr>
          <w:sz w:val="12"/>
        </w:rPr>
      </w:pPr>
    </w:p>
    <w:p w:rsidR="00B908E3" w:rsidRDefault="00971279" w:rsidP="00A94525">
      <w:pPr>
        <w:keepNext/>
        <w:numPr>
          <w:ilvl w:val="0"/>
          <w:numId w:val="5"/>
        </w:numPr>
        <w:shd w:val="clear" w:color="auto" w:fill="DDD9C3" w:themeFill="background2" w:themeFillShade="E6"/>
        <w:tabs>
          <w:tab w:val="left" w:pos="720"/>
        </w:tabs>
        <w:spacing w:line="276" w:lineRule="auto"/>
        <w:ind w:left="0" w:right="39" w:firstLine="360"/>
      </w:pPr>
      <w:r w:rsidRPr="00B73F8B">
        <w:rPr>
          <w:b/>
        </w:rPr>
        <w:t>Trafic cu alcool</w:t>
      </w:r>
      <w:r w:rsidR="00B73F8B">
        <w:rPr>
          <w:b/>
        </w:rPr>
        <w:t xml:space="preserve"> </w:t>
      </w:r>
    </w:p>
    <w:p w:rsidR="00B908E3" w:rsidRDefault="00971279" w:rsidP="00971279">
      <w:pPr>
        <w:keepNext/>
        <w:spacing w:line="276" w:lineRule="auto"/>
        <w:ind w:right="-1" w:firstLine="360"/>
      </w:pPr>
      <w:r>
        <w:t xml:space="preserve"> În anul 2019, la nivelul I.T.P:F. Oradea, </w:t>
      </w:r>
      <w:r w:rsidR="00B908E3" w:rsidRPr="00EE0FA7">
        <w:t>a</w:t>
      </w:r>
      <w:r w:rsidR="00B908E3">
        <w:t>u</w:t>
      </w:r>
      <w:r w:rsidR="00B908E3" w:rsidRPr="00EE0FA7">
        <w:t xml:space="preserve"> fost costatat</w:t>
      </w:r>
      <w:r w:rsidR="00B908E3">
        <w:t>e</w:t>
      </w:r>
      <w:r w:rsidR="00B908E3" w:rsidRPr="00EE0FA7">
        <w:t xml:space="preserve"> </w:t>
      </w:r>
      <w:r w:rsidR="00B908E3">
        <w:t>3</w:t>
      </w:r>
      <w:r w:rsidR="00B908E3" w:rsidRPr="00EE0FA7">
        <w:t xml:space="preserve"> fapt</w:t>
      </w:r>
      <w:r w:rsidR="00B908E3">
        <w:t>e</w:t>
      </w:r>
      <w:r w:rsidR="00B908E3" w:rsidRPr="00EE0FA7">
        <w:t xml:space="preserve"> contravențional</w:t>
      </w:r>
      <w:r w:rsidR="00B908E3">
        <w:t>e (1 la S.P.F. Vărşand şi 2 la S.P.F. Valea lui Mihai)</w:t>
      </w:r>
      <w:r w:rsidR="00603DFD">
        <w:t>,</w:t>
      </w:r>
      <w:r w:rsidR="00B908E3" w:rsidRPr="00EE0FA7">
        <w:t xml:space="preserve"> în </w:t>
      </w:r>
      <w:r w:rsidR="00B908E3">
        <w:t xml:space="preserve">urma </w:t>
      </w:r>
      <w:r w:rsidR="00B908E3" w:rsidRPr="00EE0FA7">
        <w:t>căr</w:t>
      </w:r>
      <w:r w:rsidR="00B908E3">
        <w:t>ora</w:t>
      </w:r>
      <w:r w:rsidR="00B908E3" w:rsidRPr="00EE0FA7">
        <w:t xml:space="preserve"> a fost ridicată în vederea confiscării cantitatea de 36 de litri de băuturi spirtoase </w:t>
      </w:r>
      <w:r w:rsidR="00B908E3">
        <w:t xml:space="preserve">şi 62 de litri de alcool netimbrat </w:t>
      </w:r>
      <w:r w:rsidR="00B908E3" w:rsidRPr="00EE0FA7">
        <w:t xml:space="preserve">în </w:t>
      </w:r>
      <w:r w:rsidR="00B908E3" w:rsidRPr="00971279">
        <w:rPr>
          <w:b/>
        </w:rPr>
        <w:t>valoare totală de 3</w:t>
      </w:r>
      <w:r w:rsidRPr="00971279">
        <w:rPr>
          <w:b/>
        </w:rPr>
        <w:t>.</w:t>
      </w:r>
      <w:r w:rsidR="00B908E3" w:rsidRPr="00971279">
        <w:rPr>
          <w:b/>
        </w:rPr>
        <w:t>388</w:t>
      </w:r>
      <w:r w:rsidR="00B908E3">
        <w:t xml:space="preserve"> </w:t>
      </w:r>
      <w:r w:rsidR="00B908E3" w:rsidRPr="00971279">
        <w:rPr>
          <w:b/>
        </w:rPr>
        <w:t>lei</w:t>
      </w:r>
      <w:r w:rsidR="00B908E3" w:rsidRPr="00EE0FA7">
        <w:t xml:space="preserve"> și apli</w:t>
      </w:r>
      <w:r w:rsidR="00B908E3">
        <w:t>cate</w:t>
      </w:r>
      <w:r w:rsidR="00B908E3" w:rsidRPr="00EE0FA7">
        <w:t xml:space="preserve"> </w:t>
      </w:r>
      <w:r w:rsidR="00B908E3">
        <w:t>3</w:t>
      </w:r>
      <w:r w:rsidR="00B908E3" w:rsidRPr="00EE0FA7">
        <w:t xml:space="preserve"> sancțiun</w:t>
      </w:r>
      <w:r w:rsidR="00B908E3">
        <w:t>i</w:t>
      </w:r>
      <w:r w:rsidR="00B908E3" w:rsidRPr="00EE0FA7">
        <w:t xml:space="preserve"> în </w:t>
      </w:r>
      <w:r w:rsidR="00B908E3" w:rsidRPr="00971279">
        <w:rPr>
          <w:b/>
        </w:rPr>
        <w:t>valoare totală de 1.500 lei</w:t>
      </w:r>
      <w:r w:rsidR="00B908E3" w:rsidRPr="00EE0FA7">
        <w:t>.</w:t>
      </w:r>
    </w:p>
    <w:p w:rsidR="00B908E3" w:rsidRPr="00971279" w:rsidRDefault="00B908E3" w:rsidP="00971279">
      <w:pPr>
        <w:keepNext/>
        <w:spacing w:line="276" w:lineRule="auto"/>
        <w:ind w:right="-1" w:firstLine="360"/>
        <w:rPr>
          <w:sz w:val="12"/>
          <w:szCs w:val="12"/>
        </w:rPr>
      </w:pPr>
    </w:p>
    <w:p w:rsidR="00971279" w:rsidRDefault="00971279" w:rsidP="00A94525">
      <w:pPr>
        <w:pStyle w:val="Listparagraf"/>
        <w:keepNext/>
        <w:numPr>
          <w:ilvl w:val="0"/>
          <w:numId w:val="44"/>
        </w:numPr>
        <w:shd w:val="clear" w:color="auto" w:fill="DDD9C3" w:themeFill="background2" w:themeFillShade="E6"/>
        <w:spacing w:after="0"/>
        <w:ind w:left="567" w:right="-1"/>
        <w:rPr>
          <w:rFonts w:ascii="Arial" w:hAnsi="Arial"/>
          <w:sz w:val="24"/>
          <w:szCs w:val="24"/>
        </w:rPr>
      </w:pPr>
      <w:r w:rsidRPr="00971279">
        <w:rPr>
          <w:rFonts w:ascii="Arial" w:hAnsi="Arial"/>
          <w:b/>
          <w:sz w:val="24"/>
          <w:szCs w:val="24"/>
        </w:rPr>
        <w:t>Bunuri furate sau a căror proveniență nu poate fi dovedită</w:t>
      </w:r>
      <w:r w:rsidR="002C154F" w:rsidRPr="00971279">
        <w:rPr>
          <w:rFonts w:ascii="Arial" w:hAnsi="Arial"/>
          <w:sz w:val="24"/>
          <w:szCs w:val="24"/>
        </w:rPr>
        <w:t xml:space="preserve"> </w:t>
      </w:r>
      <w:r w:rsidR="001426D8" w:rsidRPr="00971279">
        <w:rPr>
          <w:rFonts w:ascii="Arial" w:hAnsi="Arial"/>
          <w:sz w:val="24"/>
          <w:szCs w:val="24"/>
        </w:rPr>
        <w:t xml:space="preserve">- </w:t>
      </w:r>
      <w:r w:rsidR="00B908E3" w:rsidRPr="00971279">
        <w:rPr>
          <w:rFonts w:ascii="Arial" w:hAnsi="Arial"/>
          <w:sz w:val="24"/>
          <w:szCs w:val="24"/>
        </w:rPr>
        <w:t>(provenienţă ilicită)</w:t>
      </w:r>
    </w:p>
    <w:p w:rsidR="00B908E3" w:rsidRDefault="00971279" w:rsidP="00971279">
      <w:pPr>
        <w:keepNext/>
        <w:spacing w:line="276" w:lineRule="auto"/>
        <w:ind w:right="-1" w:firstLine="360"/>
      </w:pPr>
      <w:r>
        <w:t>A</w:t>
      </w:r>
      <w:r w:rsidR="00B908E3" w:rsidRPr="00971279">
        <w:t xml:space="preserve">u fost înregistrate 5 cazuri, câte 2 la S.P.F. Borș și S.P.F. Nădlac şi unul la S.P.F. Curtici, fiind identificate bunuri în </w:t>
      </w:r>
      <w:r w:rsidR="00B908E3" w:rsidRPr="00971279">
        <w:rPr>
          <w:b/>
        </w:rPr>
        <w:t>valoare</w:t>
      </w:r>
      <w:r w:rsidR="00B908E3" w:rsidRPr="00971279">
        <w:t xml:space="preserve"> </w:t>
      </w:r>
      <w:r w:rsidR="00B908E3" w:rsidRPr="00971279">
        <w:rPr>
          <w:b/>
        </w:rPr>
        <w:t>totală de 154.900 lei</w:t>
      </w:r>
      <w:r w:rsidR="00B908E3" w:rsidRPr="00971279">
        <w:t xml:space="preserve">, fiind întocmite 2 dosare penale privind săvârșirea </w:t>
      </w:r>
      <w:r w:rsidR="00B908E3" w:rsidRPr="00971279">
        <w:rPr>
          <w:b/>
        </w:rPr>
        <w:t>infracțiunilor de furt</w:t>
      </w:r>
      <w:r w:rsidR="00B908E3" w:rsidRPr="00971279">
        <w:t xml:space="preserve"> şi respectiv de </w:t>
      </w:r>
      <w:r w:rsidR="00B908E3" w:rsidRPr="00971279">
        <w:rPr>
          <w:b/>
        </w:rPr>
        <w:t>tăinuire</w:t>
      </w:r>
      <w:r w:rsidR="00B908E3" w:rsidRPr="00971279">
        <w:t xml:space="preserve"> și aplicate 3 sancţiuni contravenționale în </w:t>
      </w:r>
      <w:r w:rsidR="00B908E3" w:rsidRPr="00971279">
        <w:rPr>
          <w:b/>
        </w:rPr>
        <w:t>valoare totală de 7</w:t>
      </w:r>
      <w:r w:rsidRPr="00971279">
        <w:rPr>
          <w:b/>
        </w:rPr>
        <w:t>.</w:t>
      </w:r>
      <w:r w:rsidR="00B908E3" w:rsidRPr="00971279">
        <w:rPr>
          <w:b/>
        </w:rPr>
        <w:t>000 lei</w:t>
      </w:r>
      <w:r w:rsidR="00B908E3" w:rsidRPr="00971279">
        <w:t>.</w:t>
      </w:r>
    </w:p>
    <w:p w:rsidR="00971279" w:rsidRPr="00971279" w:rsidRDefault="00971279" w:rsidP="00971279">
      <w:pPr>
        <w:keepNext/>
        <w:ind w:right="-1"/>
        <w:rPr>
          <w:sz w:val="12"/>
          <w:szCs w:val="12"/>
        </w:rPr>
      </w:pPr>
    </w:p>
    <w:p w:rsidR="00971279" w:rsidRPr="00971279" w:rsidRDefault="00971279" w:rsidP="00A94525">
      <w:pPr>
        <w:keepNext/>
        <w:numPr>
          <w:ilvl w:val="0"/>
          <w:numId w:val="5"/>
        </w:numPr>
        <w:shd w:val="clear" w:color="auto" w:fill="DDD9C3" w:themeFill="background2" w:themeFillShade="E6"/>
        <w:tabs>
          <w:tab w:val="left" w:pos="720"/>
        </w:tabs>
        <w:spacing w:line="276" w:lineRule="auto"/>
        <w:ind w:left="0" w:right="39" w:firstLine="360"/>
        <w:rPr>
          <w:lang w:val="ro-RO"/>
        </w:rPr>
      </w:pPr>
      <w:r w:rsidRPr="00B73F8B">
        <w:rPr>
          <w:b/>
        </w:rPr>
        <w:t>Bunuri contrafăcute</w:t>
      </w:r>
    </w:p>
    <w:p w:rsidR="00B908E3" w:rsidRDefault="00971279" w:rsidP="00971279">
      <w:pPr>
        <w:keepNext/>
        <w:spacing w:line="276" w:lineRule="auto"/>
        <w:ind w:right="39" w:firstLine="360"/>
        <w:rPr>
          <w:lang w:val="ro-RO"/>
        </w:rPr>
      </w:pPr>
      <w:r>
        <w:rPr>
          <w:lang w:val="ro-RO"/>
        </w:rPr>
        <w:t>L</w:t>
      </w:r>
      <w:r w:rsidR="00B908E3" w:rsidRPr="00B908E3">
        <w:rPr>
          <w:lang w:val="ro-RO"/>
        </w:rPr>
        <w:t xml:space="preserve">ucrătorii de poliție judiciară din cadrul S.T.P.F. Arad au instrumentat 3 dosare pentru săvârșirea infracțiunii de </w:t>
      </w:r>
      <w:r w:rsidR="00B908E3" w:rsidRPr="00B908E3">
        <w:rPr>
          <w:i/>
          <w:lang w:val="ro-RO"/>
        </w:rPr>
        <w:t>punerea in circulatie a unui produs purtând o marcă identică sau similară cu o marcă inregistrată pentru produse identice ori similare</w:t>
      </w:r>
      <w:r w:rsidR="00B908E3" w:rsidRPr="00B908E3">
        <w:rPr>
          <w:lang w:val="ro-RO"/>
        </w:rPr>
        <w:t xml:space="preserve">, faptă prev. și ped. de </w:t>
      </w:r>
      <w:r w:rsidR="00B908E3" w:rsidRPr="00B908E3">
        <w:rPr>
          <w:i/>
          <w:lang w:val="ro-RO"/>
        </w:rPr>
        <w:t>art. 90, alin. 1 lit. b, din Legea 84 / 1998</w:t>
      </w:r>
      <w:r w:rsidR="00B908E3" w:rsidRPr="00B908E3">
        <w:rPr>
          <w:lang w:val="ro-RO"/>
        </w:rPr>
        <w:t xml:space="preserve">, coroborat cu </w:t>
      </w:r>
      <w:r w:rsidR="00B908E3" w:rsidRPr="00B908E3">
        <w:rPr>
          <w:i/>
          <w:lang w:val="ro-RO"/>
        </w:rPr>
        <w:t>art. 90 alin. 3</w:t>
      </w:r>
      <w:r w:rsidR="00B908E3" w:rsidRPr="00B908E3">
        <w:rPr>
          <w:lang w:val="ro-RO"/>
        </w:rPr>
        <w:t xml:space="preserve"> din același act normativ,  fiind reținute 439 de parfumuri, 780 de tricouri, 182 de perechi de blugi, 4 compleuri, 227 cutii/pachete diverse medicamente, 38 de perechi de ochelari de soare, 93 de curele, 26 de eșarfe,  16 ghiozdane, 7 prosoape, 90 de șepci, 84 de portmonee, 324 de perechi de ciorapi, purtând însemnele și denumirile unor mărci cunoscute, </w:t>
      </w:r>
      <w:r w:rsidR="00B908E3" w:rsidRPr="00971279">
        <w:rPr>
          <w:b/>
          <w:lang w:val="ro-RO"/>
        </w:rPr>
        <w:t>bunuri în valoare totală de 321.934 de lei</w:t>
      </w:r>
      <w:r w:rsidR="00B908E3" w:rsidRPr="00B908E3">
        <w:rPr>
          <w:lang w:val="ro-RO"/>
        </w:rPr>
        <w:t>;</w:t>
      </w:r>
    </w:p>
    <w:p w:rsidR="0056648F" w:rsidRPr="0056648F" w:rsidRDefault="0056648F" w:rsidP="00971279">
      <w:pPr>
        <w:keepNext/>
        <w:spacing w:line="276" w:lineRule="auto"/>
        <w:ind w:right="39" w:firstLine="360"/>
        <w:rPr>
          <w:sz w:val="12"/>
          <w:lang w:val="ro-RO"/>
        </w:rPr>
      </w:pPr>
    </w:p>
    <w:p w:rsidR="00B908E3" w:rsidRPr="00B908E3" w:rsidRDefault="00B908E3" w:rsidP="00A94525">
      <w:pPr>
        <w:pStyle w:val="Listparagraf"/>
        <w:keepNext/>
        <w:numPr>
          <w:ilvl w:val="0"/>
          <w:numId w:val="24"/>
        </w:numPr>
        <w:shd w:val="clear" w:color="auto" w:fill="DDD9C3" w:themeFill="background2" w:themeFillShade="E6"/>
        <w:spacing w:after="0"/>
        <w:ind w:left="0" w:right="39" w:firstLine="284"/>
        <w:rPr>
          <w:rFonts w:ascii="Arial" w:hAnsi="Arial"/>
          <w:sz w:val="24"/>
          <w:lang w:val="ro-RO"/>
        </w:rPr>
      </w:pPr>
      <w:r w:rsidRPr="00AD31D4">
        <w:rPr>
          <w:b/>
          <w:bCs/>
          <w:iCs/>
          <w:sz w:val="28"/>
          <w:szCs w:val="28"/>
        </w:rPr>
        <w:t>Traficul internațional cu autoturisme furate</w:t>
      </w:r>
    </w:p>
    <w:p w:rsidR="00B908E3" w:rsidRDefault="00B908E3" w:rsidP="00971279">
      <w:pPr>
        <w:spacing w:line="276" w:lineRule="auto"/>
        <w:ind w:right="-1" w:firstLine="709"/>
        <w:rPr>
          <w:lang w:val="ro-RO"/>
        </w:rPr>
      </w:pPr>
      <w:r w:rsidRPr="004B2EF2">
        <w:rPr>
          <w:lang w:val="ro-RO"/>
        </w:rPr>
        <w:t>O altă ramură a infracţionalităţii transfrontaliere, pe lângă cea prezentată la punctul anterior, o reprezintă traficul internaţional cu autovehicule furate.</w:t>
      </w:r>
      <w:r w:rsidR="00615184">
        <w:rPr>
          <w:lang w:val="ro-RO"/>
        </w:rPr>
        <w:t xml:space="preserve"> </w:t>
      </w:r>
    </w:p>
    <w:p w:rsidR="00B908E3" w:rsidRDefault="00B908E3" w:rsidP="00971279">
      <w:pPr>
        <w:spacing w:line="276" w:lineRule="auto"/>
        <w:ind w:right="-1" w:firstLine="709"/>
        <w:rPr>
          <w:lang w:val="ro-RO"/>
        </w:rPr>
      </w:pPr>
      <w:r w:rsidRPr="004306D1">
        <w:rPr>
          <w:lang w:val="ro-RO"/>
        </w:rPr>
        <w:t>Pentru documentare</w:t>
      </w:r>
      <w:r>
        <w:rPr>
          <w:lang w:val="ro-RO"/>
        </w:rPr>
        <w:t>a</w:t>
      </w:r>
      <w:r w:rsidRPr="004306D1">
        <w:rPr>
          <w:lang w:val="ro-RO"/>
        </w:rPr>
        <w:t xml:space="preserve"> </w:t>
      </w:r>
      <w:r>
        <w:rPr>
          <w:lang w:val="ro-RO"/>
        </w:rPr>
        <w:t>m</w:t>
      </w:r>
      <w:r w:rsidRPr="004306D1">
        <w:rPr>
          <w:lang w:val="ro-RO"/>
        </w:rPr>
        <w:t xml:space="preserve">aterialul </w:t>
      </w:r>
      <w:r>
        <w:rPr>
          <w:lang w:val="ro-RO"/>
        </w:rPr>
        <w:t>de analiză</w:t>
      </w:r>
      <w:r w:rsidRPr="004306D1">
        <w:rPr>
          <w:lang w:val="ro-RO"/>
        </w:rPr>
        <w:t xml:space="preserve"> </w:t>
      </w:r>
      <w:r>
        <w:rPr>
          <w:lang w:val="ro-RO"/>
        </w:rPr>
        <w:t>în</w:t>
      </w:r>
      <w:r w:rsidRPr="004306D1">
        <w:rPr>
          <w:lang w:val="ro-RO"/>
        </w:rPr>
        <w:t xml:space="preserve"> ansamblu a fenomenului traficului internațional cu autoturisme furate înregistrat la nivelul I.T.P.F. Oradea în anul 2019</w:t>
      </w:r>
      <w:r>
        <w:rPr>
          <w:lang w:val="ro-RO"/>
        </w:rPr>
        <w:t>,</w:t>
      </w:r>
      <w:r w:rsidRPr="004306D1">
        <w:rPr>
          <w:lang w:val="ro-RO"/>
        </w:rPr>
        <w:t xml:space="preserve"> s-au folosit datele din S.I.R.E., precum şi alte date obținute din discuţii cu ofiţerii de poliţie judiciară care au instrumentat dosare de linie. </w:t>
      </w:r>
    </w:p>
    <w:p w:rsidR="0056609D" w:rsidRPr="004306D1" w:rsidRDefault="0056609D" w:rsidP="0056609D">
      <w:pPr>
        <w:spacing w:line="276" w:lineRule="auto"/>
        <w:ind w:right="-1" w:firstLine="709"/>
        <w:rPr>
          <w:lang w:val="ro-RO"/>
        </w:rPr>
      </w:pPr>
      <w:r w:rsidRPr="004306D1">
        <w:rPr>
          <w:sz w:val="16"/>
          <w:lang w:val="ro-RO"/>
        </w:rPr>
        <w:tab/>
      </w:r>
      <w:r w:rsidRPr="004306D1">
        <w:rPr>
          <w:lang w:val="ro-RO"/>
        </w:rPr>
        <w:t>În cursul anului 2019, la nivelul I</w:t>
      </w:r>
      <w:r>
        <w:rPr>
          <w:lang w:val="ro-RO"/>
        </w:rPr>
        <w:t>.</w:t>
      </w:r>
      <w:r w:rsidRPr="004306D1">
        <w:rPr>
          <w:lang w:val="ro-RO"/>
        </w:rPr>
        <w:t>T</w:t>
      </w:r>
      <w:r>
        <w:rPr>
          <w:lang w:val="ro-RO"/>
        </w:rPr>
        <w:t>.</w:t>
      </w:r>
      <w:r w:rsidRPr="004306D1">
        <w:rPr>
          <w:lang w:val="ro-RO"/>
        </w:rPr>
        <w:t>P</w:t>
      </w:r>
      <w:r>
        <w:rPr>
          <w:lang w:val="ro-RO"/>
        </w:rPr>
        <w:t>.</w:t>
      </w:r>
      <w:r w:rsidRPr="004306D1">
        <w:rPr>
          <w:lang w:val="ro-RO"/>
        </w:rPr>
        <w:t>F</w:t>
      </w:r>
      <w:r>
        <w:rPr>
          <w:lang w:val="ro-RO"/>
        </w:rPr>
        <w:t>.</w:t>
      </w:r>
      <w:r w:rsidRPr="004306D1">
        <w:rPr>
          <w:lang w:val="ro-RO"/>
        </w:rPr>
        <w:t xml:space="preserve"> Oradea au fost descoperite </w:t>
      </w:r>
      <w:r w:rsidRPr="004306D1">
        <w:rPr>
          <w:b/>
          <w:lang w:val="ro-RO"/>
        </w:rPr>
        <w:t>67</w:t>
      </w:r>
      <w:r w:rsidRPr="004306D1">
        <w:rPr>
          <w:lang w:val="ro-RO"/>
        </w:rPr>
        <w:t xml:space="preserve"> autovehicule furate, fiind cercetate penal </w:t>
      </w:r>
      <w:r w:rsidRPr="004306D1">
        <w:rPr>
          <w:b/>
          <w:lang w:val="ro-RO"/>
        </w:rPr>
        <w:t>70</w:t>
      </w:r>
      <w:r w:rsidRPr="004306D1">
        <w:rPr>
          <w:lang w:val="ro-RO"/>
        </w:rPr>
        <w:t xml:space="preserve"> persoane, dintre care </w:t>
      </w:r>
      <w:r w:rsidRPr="004306D1">
        <w:rPr>
          <w:b/>
          <w:lang w:val="ro-RO"/>
        </w:rPr>
        <w:t>64</w:t>
      </w:r>
      <w:r w:rsidRPr="004306D1">
        <w:rPr>
          <w:lang w:val="ro-RO"/>
        </w:rPr>
        <w:t xml:space="preserve"> cetățeni </w:t>
      </w:r>
      <w:r w:rsidRPr="004306D1">
        <w:rPr>
          <w:u w:val="single"/>
          <w:lang w:val="ro-RO"/>
        </w:rPr>
        <w:t>România</w:t>
      </w:r>
      <w:r w:rsidRPr="004306D1">
        <w:rPr>
          <w:lang w:val="ro-RO"/>
        </w:rPr>
        <w:t xml:space="preserve">, 2 cetățeni Ungaria, 1 cetățean Albania, 1 cetățean Bulgaria, 1 cetățean Germania și 1 cetățean Tadjikistan. </w:t>
      </w:r>
      <w:r w:rsidR="00250890">
        <w:rPr>
          <w:lang w:val="ro-RO"/>
        </w:rPr>
        <w:t xml:space="preserve"> </w:t>
      </w:r>
      <w:r w:rsidRPr="004306D1">
        <w:rPr>
          <w:lang w:val="ro-RO"/>
        </w:rPr>
        <w:t>Cazurile au fost înregistrate atât pe sensul de ieșire (42 cazuri), cât și pe sensul de intrare (24 cazuri), iar 1 caz a fost depistat în mun. Arad.</w:t>
      </w:r>
      <w:r>
        <w:rPr>
          <w:lang w:val="ro-RO"/>
        </w:rPr>
        <w:t xml:space="preserve"> </w:t>
      </w:r>
    </w:p>
    <w:p w:rsidR="00B908E3" w:rsidRPr="004306D1" w:rsidRDefault="00B908E3" w:rsidP="00971279">
      <w:pPr>
        <w:spacing w:line="276" w:lineRule="auto"/>
        <w:ind w:right="-1" w:firstLine="709"/>
        <w:rPr>
          <w:sz w:val="8"/>
          <w:lang w:val="ro-RO"/>
        </w:rPr>
      </w:pPr>
    </w:p>
    <w:p w:rsidR="0056609D" w:rsidRPr="00B518C6" w:rsidRDefault="0056609D" w:rsidP="00A94525">
      <w:pPr>
        <w:pStyle w:val="Listparagraf"/>
        <w:numPr>
          <w:ilvl w:val="0"/>
          <w:numId w:val="40"/>
        </w:numPr>
        <w:shd w:val="clear" w:color="auto" w:fill="EEECE1" w:themeFill="background2"/>
        <w:spacing w:after="0"/>
        <w:rPr>
          <w:rFonts w:ascii="Arial" w:hAnsi="Arial"/>
          <w:b/>
          <w:color w:val="000000"/>
          <w:sz w:val="24"/>
          <w:lang w:val="it-IT"/>
        </w:rPr>
      </w:pPr>
      <w:r w:rsidRPr="00B518C6">
        <w:rPr>
          <w:rFonts w:ascii="Arial" w:hAnsi="Arial"/>
          <w:b/>
          <w:color w:val="000000"/>
          <w:sz w:val="24"/>
          <w:lang w:val="it-IT"/>
        </w:rPr>
        <w:t xml:space="preserve">Cazuri semnificative: </w:t>
      </w:r>
    </w:p>
    <w:p w:rsidR="009F635A" w:rsidRDefault="006907D6" w:rsidP="00A94525">
      <w:pPr>
        <w:numPr>
          <w:ilvl w:val="0"/>
          <w:numId w:val="27"/>
        </w:numPr>
        <w:spacing w:line="276" w:lineRule="auto"/>
        <w:ind w:left="0" w:firstLine="567"/>
        <w:rPr>
          <w:szCs w:val="28"/>
        </w:rPr>
      </w:pPr>
      <w:r w:rsidRPr="006322BB">
        <w:rPr>
          <w:szCs w:val="28"/>
        </w:rPr>
        <w:t>La data de 29.07.2019, pe sensul de ieşire din Romania în P.T.F. Nădlac, un cetăţean român conducând ansamblul rutier format din autoturism</w:t>
      </w:r>
      <w:r w:rsidRPr="006637FB">
        <w:rPr>
          <w:szCs w:val="28"/>
        </w:rPr>
        <w:t xml:space="preserve"> marca Mercedes-Benz </w:t>
      </w:r>
      <w:r>
        <w:rPr>
          <w:szCs w:val="28"/>
        </w:rPr>
        <w:t>î</w:t>
      </w:r>
      <w:r w:rsidRPr="006637FB">
        <w:rPr>
          <w:szCs w:val="28"/>
        </w:rPr>
        <w:t>n</w:t>
      </w:r>
      <w:r>
        <w:rPr>
          <w:szCs w:val="28"/>
        </w:rPr>
        <w:t>matriculat în Româ</w:t>
      </w:r>
      <w:r w:rsidRPr="006637FB">
        <w:rPr>
          <w:szCs w:val="28"/>
        </w:rPr>
        <w:t xml:space="preserve">nia </w:t>
      </w:r>
      <w:r>
        <w:rPr>
          <w:szCs w:val="28"/>
        </w:rPr>
        <w:t>şi platforma marca Boro, înmatriculata î</w:t>
      </w:r>
      <w:r w:rsidRPr="006637FB">
        <w:rPr>
          <w:szCs w:val="28"/>
        </w:rPr>
        <w:t>n Polonia, transport</w:t>
      </w:r>
      <w:r w:rsidR="009F635A">
        <w:rPr>
          <w:szCs w:val="28"/>
        </w:rPr>
        <w:t>a</w:t>
      </w:r>
      <w:r w:rsidRPr="006637FB">
        <w:rPr>
          <w:szCs w:val="28"/>
        </w:rPr>
        <w:t xml:space="preserve"> pe platforma sus-mentionata autoturismul marca Audi, model S8 plus, culoare gri, cu</w:t>
      </w:r>
      <w:r>
        <w:rPr>
          <w:szCs w:val="28"/>
        </w:rPr>
        <w:t xml:space="preserve"> o </w:t>
      </w:r>
      <w:r w:rsidRPr="0056609D">
        <w:rPr>
          <w:b/>
          <w:szCs w:val="28"/>
        </w:rPr>
        <w:t>valoare estimată de 320.000 lei</w:t>
      </w:r>
      <w:r w:rsidRPr="006637FB">
        <w:rPr>
          <w:szCs w:val="28"/>
        </w:rPr>
        <w:t xml:space="preserve">. </w:t>
      </w:r>
    </w:p>
    <w:p w:rsidR="006907D6" w:rsidRDefault="009F635A" w:rsidP="009F635A">
      <w:pPr>
        <w:spacing w:line="276" w:lineRule="auto"/>
        <w:rPr>
          <w:szCs w:val="28"/>
        </w:rPr>
      </w:pPr>
      <w:r>
        <w:rPr>
          <w:szCs w:val="28"/>
        </w:rPr>
        <w:tab/>
      </w:r>
      <w:r w:rsidR="006907D6" w:rsidRPr="006637FB">
        <w:rPr>
          <w:szCs w:val="28"/>
        </w:rPr>
        <w:t>Autoturismul transportat</w:t>
      </w:r>
      <w:r w:rsidR="006907D6">
        <w:rPr>
          <w:szCs w:val="28"/>
        </w:rPr>
        <w:t xml:space="preserve"> pe platformă, placuţ</w:t>
      </w:r>
      <w:r w:rsidR="006907D6" w:rsidRPr="000F786D">
        <w:rPr>
          <w:szCs w:val="28"/>
        </w:rPr>
        <w:t>ele aplicat</w:t>
      </w:r>
      <w:r w:rsidR="006907D6">
        <w:rPr>
          <w:szCs w:val="28"/>
        </w:rPr>
        <w:t>e pe acesta si certificatul de înmatriculare figurează</w:t>
      </w:r>
      <w:r w:rsidR="006907D6" w:rsidRPr="000F786D">
        <w:rPr>
          <w:szCs w:val="28"/>
        </w:rPr>
        <w:t xml:space="preserve"> semnalate l</w:t>
      </w:r>
      <w:r w:rsidR="006907D6">
        <w:rPr>
          <w:szCs w:val="28"/>
        </w:rPr>
        <w:t>a Art. 38 Decizie SIS II cu menţiunea „</w:t>
      </w:r>
      <w:r w:rsidR="006907D6" w:rsidRPr="000F786D">
        <w:rPr>
          <w:szCs w:val="28"/>
        </w:rPr>
        <w:t>Bu</w:t>
      </w:r>
      <w:r w:rsidR="006907D6">
        <w:rPr>
          <w:szCs w:val="28"/>
        </w:rPr>
        <w:t>n pentru confiscare".</w:t>
      </w:r>
      <w:r w:rsidR="006907D6" w:rsidRPr="000F786D">
        <w:rPr>
          <w:szCs w:val="28"/>
        </w:rPr>
        <w:t xml:space="preserve"> Autoturismul sus-me</w:t>
      </w:r>
      <w:r w:rsidR="006907D6">
        <w:rPr>
          <w:szCs w:val="28"/>
        </w:rPr>
        <w:t>nţionat a fost indisponibilizat.</w:t>
      </w:r>
    </w:p>
    <w:p w:rsidR="006907D6" w:rsidRPr="00615184" w:rsidRDefault="006907D6" w:rsidP="00A94525">
      <w:pPr>
        <w:numPr>
          <w:ilvl w:val="0"/>
          <w:numId w:val="27"/>
        </w:numPr>
        <w:spacing w:line="276" w:lineRule="auto"/>
        <w:ind w:left="0" w:firstLine="567"/>
        <w:rPr>
          <w:szCs w:val="28"/>
        </w:rPr>
      </w:pPr>
      <w:r>
        <w:rPr>
          <w:szCs w:val="28"/>
        </w:rPr>
        <w:t>Î</w:t>
      </w:r>
      <w:r w:rsidRPr="001F531E">
        <w:rPr>
          <w:szCs w:val="28"/>
        </w:rPr>
        <w:t xml:space="preserve">n </w:t>
      </w:r>
      <w:r w:rsidRPr="006637FB">
        <w:rPr>
          <w:szCs w:val="28"/>
        </w:rPr>
        <w:t>data de 26.09.2019, la P</w:t>
      </w:r>
      <w:r>
        <w:rPr>
          <w:szCs w:val="28"/>
        </w:rPr>
        <w:t>.</w:t>
      </w:r>
      <w:r w:rsidRPr="006637FB">
        <w:rPr>
          <w:szCs w:val="28"/>
        </w:rPr>
        <w:t>T</w:t>
      </w:r>
      <w:r>
        <w:rPr>
          <w:szCs w:val="28"/>
        </w:rPr>
        <w:t>.</w:t>
      </w:r>
      <w:r w:rsidRPr="006637FB">
        <w:rPr>
          <w:szCs w:val="28"/>
        </w:rPr>
        <w:t>F</w:t>
      </w:r>
      <w:r>
        <w:rPr>
          <w:szCs w:val="28"/>
        </w:rPr>
        <w:t>.</w:t>
      </w:r>
      <w:r w:rsidRPr="006637FB">
        <w:rPr>
          <w:szCs w:val="28"/>
        </w:rPr>
        <w:t xml:space="preserve"> Bor</w:t>
      </w:r>
      <w:r>
        <w:rPr>
          <w:szCs w:val="28"/>
        </w:rPr>
        <w:t>ş</w:t>
      </w:r>
      <w:r w:rsidRPr="006637FB">
        <w:rPr>
          <w:szCs w:val="28"/>
        </w:rPr>
        <w:t xml:space="preserve"> s-a prezentat pentru a intra </w:t>
      </w:r>
      <w:r>
        <w:rPr>
          <w:szCs w:val="28"/>
        </w:rPr>
        <w:t>î</w:t>
      </w:r>
      <w:r w:rsidRPr="006637FB">
        <w:rPr>
          <w:szCs w:val="28"/>
        </w:rPr>
        <w:t xml:space="preserve">n </w:t>
      </w:r>
      <w:r>
        <w:rPr>
          <w:szCs w:val="28"/>
        </w:rPr>
        <w:t>ţ</w:t>
      </w:r>
      <w:r w:rsidRPr="006637FB">
        <w:rPr>
          <w:szCs w:val="28"/>
        </w:rPr>
        <w:t>ar</w:t>
      </w:r>
      <w:r>
        <w:rPr>
          <w:szCs w:val="28"/>
        </w:rPr>
        <w:t>ă</w:t>
      </w:r>
      <w:r w:rsidRPr="006637FB">
        <w:rPr>
          <w:szCs w:val="28"/>
        </w:rPr>
        <w:t xml:space="preserve"> un cet</w:t>
      </w:r>
      <w:r>
        <w:rPr>
          <w:szCs w:val="28"/>
        </w:rPr>
        <w:t>ăţ</w:t>
      </w:r>
      <w:r w:rsidRPr="006637FB">
        <w:rPr>
          <w:szCs w:val="28"/>
        </w:rPr>
        <w:t xml:space="preserve">ean </w:t>
      </w:r>
      <w:r>
        <w:rPr>
          <w:szCs w:val="28"/>
        </w:rPr>
        <w:t>româ</w:t>
      </w:r>
      <w:r w:rsidRPr="006637FB">
        <w:rPr>
          <w:szCs w:val="28"/>
        </w:rPr>
        <w:t>n, conduc</w:t>
      </w:r>
      <w:r>
        <w:rPr>
          <w:szCs w:val="28"/>
        </w:rPr>
        <w:t>â</w:t>
      </w:r>
      <w:r w:rsidRPr="006637FB">
        <w:rPr>
          <w:szCs w:val="28"/>
        </w:rPr>
        <w:t xml:space="preserve">nd un autoturism marca Land Rover Range Rover </w:t>
      </w:r>
      <w:r>
        <w:rPr>
          <w:szCs w:val="28"/>
        </w:rPr>
        <w:t>Velar. La controlul de frontieră s-a constatat că seria de caroserie poansonată</w:t>
      </w:r>
      <w:r w:rsidRPr="006637FB">
        <w:rPr>
          <w:szCs w:val="28"/>
        </w:rPr>
        <w:t xml:space="preserve"> pe aut</w:t>
      </w:r>
      <w:r>
        <w:rPr>
          <w:szCs w:val="28"/>
        </w:rPr>
        <w:t>oturism nu este una şi aceeaş</w:t>
      </w:r>
      <w:r w:rsidRPr="006637FB">
        <w:rPr>
          <w:szCs w:val="28"/>
        </w:rPr>
        <w:t xml:space="preserve">i cu cea din copia certificatului de </w:t>
      </w:r>
      <w:r>
        <w:rPr>
          <w:szCs w:val="28"/>
        </w:rPr>
        <w:t>î</w:t>
      </w:r>
      <w:r w:rsidRPr="006637FB">
        <w:rPr>
          <w:szCs w:val="28"/>
        </w:rPr>
        <w:t>nmatriculare prezentat la cont</w:t>
      </w:r>
      <w:r>
        <w:rPr>
          <w:szCs w:val="28"/>
        </w:rPr>
        <w:t>rol, fapt pentru care persoana ş</w:t>
      </w:r>
      <w:r w:rsidRPr="006637FB">
        <w:rPr>
          <w:szCs w:val="28"/>
        </w:rPr>
        <w:t>i autoturismul au</w:t>
      </w:r>
      <w:r>
        <w:rPr>
          <w:szCs w:val="28"/>
        </w:rPr>
        <w:t xml:space="preserve"> fost conduş</w:t>
      </w:r>
      <w:r w:rsidRPr="006637FB">
        <w:rPr>
          <w:szCs w:val="28"/>
        </w:rPr>
        <w:t>i la sediul S</w:t>
      </w:r>
      <w:r>
        <w:rPr>
          <w:szCs w:val="28"/>
        </w:rPr>
        <w:t>.</w:t>
      </w:r>
      <w:r w:rsidRPr="006637FB">
        <w:rPr>
          <w:szCs w:val="28"/>
        </w:rPr>
        <w:t>P</w:t>
      </w:r>
      <w:r>
        <w:rPr>
          <w:szCs w:val="28"/>
        </w:rPr>
        <w:t>.</w:t>
      </w:r>
      <w:r w:rsidRPr="006637FB">
        <w:rPr>
          <w:szCs w:val="28"/>
        </w:rPr>
        <w:t>F</w:t>
      </w:r>
      <w:r>
        <w:rPr>
          <w:szCs w:val="28"/>
        </w:rPr>
        <w:t>.</w:t>
      </w:r>
      <w:r w:rsidRPr="006637FB">
        <w:rPr>
          <w:szCs w:val="28"/>
        </w:rPr>
        <w:t xml:space="preserve"> Bor</w:t>
      </w:r>
      <w:r>
        <w:rPr>
          <w:szCs w:val="28"/>
        </w:rPr>
        <w:t>ş</w:t>
      </w:r>
      <w:r w:rsidRPr="006637FB">
        <w:rPr>
          <w:szCs w:val="28"/>
        </w:rPr>
        <w:t xml:space="preserve"> pentru verific</w:t>
      </w:r>
      <w:r>
        <w:rPr>
          <w:szCs w:val="28"/>
        </w:rPr>
        <w:t>ă</w:t>
      </w:r>
      <w:r w:rsidRPr="006637FB">
        <w:rPr>
          <w:szCs w:val="28"/>
        </w:rPr>
        <w:t xml:space="preserve">ri </w:t>
      </w:r>
      <w:r>
        <w:rPr>
          <w:szCs w:val="28"/>
        </w:rPr>
        <w:t>ş</w:t>
      </w:r>
      <w:r w:rsidRPr="006637FB">
        <w:rPr>
          <w:szCs w:val="28"/>
        </w:rPr>
        <w:t>i cercet</w:t>
      </w:r>
      <w:r>
        <w:rPr>
          <w:szCs w:val="28"/>
        </w:rPr>
        <w:t>ă</w:t>
      </w:r>
      <w:r w:rsidRPr="006637FB">
        <w:rPr>
          <w:szCs w:val="28"/>
        </w:rPr>
        <w:t>ri.</w:t>
      </w:r>
      <w:r>
        <w:rPr>
          <w:szCs w:val="28"/>
        </w:rPr>
        <w:t xml:space="preserve"> </w:t>
      </w:r>
      <w:r w:rsidR="00615184" w:rsidRPr="00615184">
        <w:rPr>
          <w:szCs w:val="28"/>
        </w:rPr>
        <w:t>Î</w:t>
      </w:r>
      <w:r w:rsidRPr="00615184">
        <w:rPr>
          <w:szCs w:val="28"/>
        </w:rPr>
        <w:t xml:space="preserve">n urma verificărilor s-a constatat că pentru vehiculul în cauză autoritătile italiene au emis o alertă de confiscare. Autoturismul a fost evaluat la suma de </w:t>
      </w:r>
      <w:r w:rsidRPr="00615184">
        <w:rPr>
          <w:b/>
          <w:szCs w:val="28"/>
        </w:rPr>
        <w:t>333.000</w:t>
      </w:r>
      <w:r w:rsidR="0056609D" w:rsidRPr="00615184">
        <w:rPr>
          <w:b/>
          <w:szCs w:val="28"/>
        </w:rPr>
        <w:t xml:space="preserve"> lei.</w:t>
      </w:r>
    </w:p>
    <w:p w:rsidR="0056609D" w:rsidRPr="002B72FC" w:rsidRDefault="0056609D" w:rsidP="0056609D">
      <w:pPr>
        <w:spacing w:line="276" w:lineRule="auto"/>
        <w:rPr>
          <w:b/>
          <w:sz w:val="8"/>
          <w:szCs w:val="28"/>
        </w:rPr>
      </w:pPr>
    </w:p>
    <w:p w:rsidR="0056609D" w:rsidRPr="000B5F16" w:rsidRDefault="0056609D" w:rsidP="00A94525">
      <w:pPr>
        <w:pStyle w:val="Listparagraf"/>
        <w:numPr>
          <w:ilvl w:val="0"/>
          <w:numId w:val="42"/>
        </w:numPr>
        <w:shd w:val="clear" w:color="auto" w:fill="EEECE1" w:themeFill="background2"/>
        <w:spacing w:after="0"/>
        <w:rPr>
          <w:rFonts w:ascii="Arial" w:hAnsi="Arial"/>
          <w:b/>
          <w:sz w:val="24"/>
        </w:rPr>
      </w:pPr>
      <w:r w:rsidRPr="000B5F16">
        <w:rPr>
          <w:rFonts w:ascii="Arial" w:hAnsi="Arial"/>
          <w:b/>
          <w:sz w:val="24"/>
        </w:rPr>
        <w:t>CONCLUZII :</w:t>
      </w:r>
    </w:p>
    <w:p w:rsidR="00B908E3" w:rsidRPr="00174630" w:rsidRDefault="00B908E3" w:rsidP="00A94525">
      <w:pPr>
        <w:widowControl w:val="0"/>
        <w:numPr>
          <w:ilvl w:val="0"/>
          <w:numId w:val="28"/>
        </w:numPr>
        <w:autoSpaceDE w:val="0"/>
        <w:autoSpaceDN w:val="0"/>
        <w:adjustRightInd w:val="0"/>
        <w:spacing w:line="276" w:lineRule="auto"/>
        <w:ind w:left="284" w:right="-1" w:hanging="284"/>
        <w:rPr>
          <w:lang w:val="ro-RO"/>
        </w:rPr>
      </w:pPr>
      <w:r w:rsidRPr="00174630">
        <w:rPr>
          <w:lang w:val="ro-RO"/>
        </w:rPr>
        <w:t>state de provenienţă: predomină Italia, Germania şi Marea Britanie, dar s-au înregistrat şi cazuri din Franţa, Spania, Belgia;</w:t>
      </w:r>
    </w:p>
    <w:p w:rsidR="00B908E3" w:rsidRPr="00174630" w:rsidRDefault="00B908E3" w:rsidP="00A94525">
      <w:pPr>
        <w:widowControl w:val="0"/>
        <w:numPr>
          <w:ilvl w:val="0"/>
          <w:numId w:val="28"/>
        </w:numPr>
        <w:autoSpaceDE w:val="0"/>
        <w:autoSpaceDN w:val="0"/>
        <w:adjustRightInd w:val="0"/>
        <w:spacing w:line="276" w:lineRule="auto"/>
        <w:ind w:left="284" w:right="-1" w:hanging="284"/>
        <w:rPr>
          <w:lang w:val="ro-RO"/>
        </w:rPr>
      </w:pPr>
      <w:r w:rsidRPr="00174630">
        <w:rPr>
          <w:lang w:val="ro-RO"/>
        </w:rPr>
        <w:t xml:space="preserve">principalele mărci: BMW, VOLKSWAGEN; AUDI, MERCEDES; </w:t>
      </w:r>
    </w:p>
    <w:p w:rsidR="00B908E3" w:rsidRPr="00174630" w:rsidRDefault="00B908E3" w:rsidP="00A94525">
      <w:pPr>
        <w:widowControl w:val="0"/>
        <w:numPr>
          <w:ilvl w:val="0"/>
          <w:numId w:val="28"/>
        </w:numPr>
        <w:autoSpaceDE w:val="0"/>
        <w:autoSpaceDN w:val="0"/>
        <w:adjustRightInd w:val="0"/>
        <w:spacing w:line="276" w:lineRule="auto"/>
        <w:ind w:left="284" w:right="-1" w:hanging="284"/>
        <w:rPr>
          <w:lang w:val="ro-RO"/>
        </w:rPr>
      </w:pPr>
      <w:r w:rsidRPr="00174630">
        <w:rPr>
          <w:lang w:val="ro-RO"/>
        </w:rPr>
        <w:t>modalităţi de operare: predomină frauda la firmele de asigurări, dar se înregistrează şi cazuri de furt brut,</w:t>
      </w:r>
      <w:r w:rsidR="0009371C">
        <w:rPr>
          <w:lang w:val="ro-RO"/>
        </w:rPr>
        <w:t>etc</w:t>
      </w:r>
      <w:r w:rsidRPr="00174630">
        <w:rPr>
          <w:lang w:val="ro-RO"/>
        </w:rPr>
        <w:t>;</w:t>
      </w:r>
    </w:p>
    <w:p w:rsidR="00B908E3" w:rsidRPr="004306D1" w:rsidRDefault="00B908E3" w:rsidP="00A94525">
      <w:pPr>
        <w:pStyle w:val="Listparagraf"/>
        <w:numPr>
          <w:ilvl w:val="0"/>
          <w:numId w:val="28"/>
        </w:numPr>
        <w:spacing w:after="0"/>
        <w:ind w:left="284" w:right="-1" w:hanging="284"/>
        <w:rPr>
          <w:rFonts w:ascii="Arial" w:hAnsi="Arial"/>
          <w:sz w:val="24"/>
          <w:szCs w:val="24"/>
          <w:lang w:val="ro-RO"/>
        </w:rPr>
      </w:pPr>
      <w:r w:rsidRPr="00174630">
        <w:rPr>
          <w:rFonts w:ascii="Arial" w:hAnsi="Arial"/>
          <w:sz w:val="24"/>
          <w:szCs w:val="24"/>
          <w:lang w:val="ro-RO"/>
        </w:rPr>
        <w:t>modalităţi de descoperire: preponderent consemne sau verificări în baze de date, dar și s</w:t>
      </w:r>
      <w:r w:rsidR="0009371C">
        <w:rPr>
          <w:rFonts w:ascii="Arial" w:hAnsi="Arial"/>
          <w:sz w:val="24"/>
          <w:szCs w:val="24"/>
          <w:lang w:val="ro-RO"/>
        </w:rPr>
        <w:t>uspiciuni ale lucrătorilor P.F.;</w:t>
      </w:r>
    </w:p>
    <w:p w:rsidR="00B908E3" w:rsidRDefault="00B908E3" w:rsidP="00971279">
      <w:pPr>
        <w:spacing w:line="276" w:lineRule="auto"/>
        <w:ind w:right="-1" w:firstLine="709"/>
        <w:rPr>
          <w:lang w:val="ro-RO"/>
        </w:rPr>
      </w:pPr>
      <w:r w:rsidRPr="004306D1">
        <w:rPr>
          <w:lang w:val="ro-RO"/>
        </w:rPr>
        <w:tab/>
        <w:t xml:space="preserve">După cum se poate observa, un aspect interesant îl reprezintă </w:t>
      </w:r>
      <w:r w:rsidRPr="004306D1">
        <w:rPr>
          <w:b/>
          <w:lang w:val="ro-RO"/>
        </w:rPr>
        <w:t>ponderea cazurilor pe sensul de ieșire</w:t>
      </w:r>
      <w:r w:rsidRPr="004306D1">
        <w:rPr>
          <w:lang w:val="ro-RO"/>
        </w:rPr>
        <w:t xml:space="preserve"> din țară, 42 de cazuri, aproape </w:t>
      </w:r>
      <w:r w:rsidRPr="004306D1">
        <w:rPr>
          <w:b/>
          <w:lang w:val="ro-RO"/>
        </w:rPr>
        <w:t>dublu față de indicatorii înregistrați pe sensul de intrare</w:t>
      </w:r>
      <w:r w:rsidRPr="004306D1">
        <w:rPr>
          <w:lang w:val="ro-RO"/>
        </w:rPr>
        <w:t xml:space="preserve">. </w:t>
      </w:r>
    </w:p>
    <w:p w:rsidR="00250065" w:rsidRDefault="00FE66C7" w:rsidP="00A94525">
      <w:pPr>
        <w:pStyle w:val="Titlu2"/>
        <w:numPr>
          <w:ilvl w:val="0"/>
          <w:numId w:val="79"/>
        </w:numPr>
        <w:shd w:val="clear" w:color="auto" w:fill="B8CCE4" w:themeFill="accent1" w:themeFillTint="66"/>
        <w:spacing w:line="276" w:lineRule="auto"/>
      </w:pPr>
      <w:bookmarkStart w:id="84" w:name="_Toc32998090"/>
      <w:r w:rsidRPr="00FE66C7">
        <w:t>Migrația ilegală</w:t>
      </w:r>
      <w:bookmarkEnd w:id="84"/>
    </w:p>
    <w:p w:rsidR="006907D6" w:rsidRPr="006907D6" w:rsidRDefault="006907D6" w:rsidP="00250890">
      <w:pPr>
        <w:keepNext/>
        <w:spacing w:line="276" w:lineRule="auto"/>
        <w:ind w:firstLine="360"/>
        <w:rPr>
          <w:lang w:val="ro-RO"/>
        </w:rPr>
      </w:pPr>
      <w:r w:rsidRPr="006907D6">
        <w:rPr>
          <w:lang w:val="ro-RO"/>
        </w:rPr>
        <w:t>Comparativ cu anul 2018, se remarcă o creștere a numărului detecțiilor la frontiera verde, concomitent cu scăderea numărului de migranți depistați în P</w:t>
      </w:r>
      <w:r w:rsidR="00615184">
        <w:rPr>
          <w:lang w:val="ro-RO"/>
        </w:rPr>
        <w:t>.</w:t>
      </w:r>
      <w:r w:rsidRPr="006907D6">
        <w:rPr>
          <w:lang w:val="ro-RO"/>
        </w:rPr>
        <w:t>T</w:t>
      </w:r>
      <w:r w:rsidR="00615184">
        <w:rPr>
          <w:lang w:val="ro-RO"/>
        </w:rPr>
        <w:t>.</w:t>
      </w:r>
      <w:r w:rsidRPr="006907D6">
        <w:rPr>
          <w:lang w:val="ro-RO"/>
        </w:rPr>
        <w:t>F</w:t>
      </w:r>
      <w:r w:rsidR="00615184">
        <w:rPr>
          <w:lang w:val="ro-RO"/>
        </w:rPr>
        <w:t>.</w:t>
      </w:r>
      <w:r w:rsidRPr="006907D6">
        <w:rPr>
          <w:lang w:val="ro-RO"/>
        </w:rPr>
        <w:t>-uri</w:t>
      </w:r>
      <w:r w:rsidR="00250890">
        <w:rPr>
          <w:lang w:val="ro-RO"/>
        </w:rPr>
        <w:t>.</w:t>
      </w:r>
    </w:p>
    <w:p w:rsidR="0009371C" w:rsidRDefault="006907D6" w:rsidP="00250890">
      <w:pPr>
        <w:keepNext/>
        <w:ind w:firstLine="720"/>
        <w:rPr>
          <w:b/>
          <w:lang w:val="ro-RO"/>
        </w:rPr>
      </w:pPr>
      <w:r w:rsidRPr="006907D6">
        <w:rPr>
          <w:lang w:val="ro-RO"/>
        </w:rPr>
        <w:t xml:space="preserve">Astfel, în anul 2019 au fost depistate pe linia migrației ilegale </w:t>
      </w:r>
      <w:r w:rsidRPr="006907D6">
        <w:rPr>
          <w:b/>
          <w:lang w:val="ro-RO"/>
        </w:rPr>
        <w:t>1</w:t>
      </w:r>
      <w:r w:rsidR="00F6643F">
        <w:rPr>
          <w:b/>
          <w:lang w:val="ro-RO"/>
        </w:rPr>
        <w:t>.</w:t>
      </w:r>
      <w:r w:rsidRPr="006907D6">
        <w:rPr>
          <w:b/>
          <w:lang w:val="ro-RO"/>
        </w:rPr>
        <w:t>114 persoane care au acționat atât la frontiera verde, cât și în P</w:t>
      </w:r>
      <w:r w:rsidR="000F6D97">
        <w:rPr>
          <w:b/>
          <w:lang w:val="ro-RO"/>
        </w:rPr>
        <w:t>.</w:t>
      </w:r>
      <w:r w:rsidRPr="006907D6">
        <w:rPr>
          <w:b/>
          <w:lang w:val="ro-RO"/>
        </w:rPr>
        <w:t>T</w:t>
      </w:r>
      <w:r w:rsidR="000F6D97">
        <w:rPr>
          <w:b/>
          <w:lang w:val="ro-RO"/>
        </w:rPr>
        <w:t>.</w:t>
      </w:r>
      <w:r w:rsidRPr="006907D6">
        <w:rPr>
          <w:b/>
          <w:lang w:val="ro-RO"/>
        </w:rPr>
        <w:t>F</w:t>
      </w:r>
      <w:r w:rsidR="000F6D97">
        <w:rPr>
          <w:b/>
          <w:lang w:val="ro-RO"/>
        </w:rPr>
        <w:t>.</w:t>
      </w:r>
      <w:r w:rsidRPr="006907D6">
        <w:rPr>
          <w:b/>
          <w:lang w:val="ro-RO"/>
        </w:rPr>
        <w:t>-uri</w:t>
      </w:r>
      <w:r w:rsidRPr="006907D6">
        <w:rPr>
          <w:lang w:val="ro-RO"/>
        </w:rPr>
        <w:t>, detecțiile înregistrându-se atât pe sensul de ieșire din România (1</w:t>
      </w:r>
      <w:r w:rsidR="00B600E8">
        <w:rPr>
          <w:lang w:val="ro-RO"/>
        </w:rPr>
        <w:t>.</w:t>
      </w:r>
      <w:r w:rsidRPr="006907D6">
        <w:rPr>
          <w:lang w:val="ro-RO"/>
        </w:rPr>
        <w:t>101 persoane), cât și pe sensul de intrare (13 persoane)</w:t>
      </w:r>
      <w:r w:rsidRPr="006907D6">
        <w:rPr>
          <w:b/>
          <w:lang w:val="ro-RO"/>
        </w:rPr>
        <w:t>.</w:t>
      </w:r>
    </w:p>
    <w:p w:rsidR="006907D6" w:rsidRPr="006907D6" w:rsidRDefault="006907D6" w:rsidP="00250890">
      <w:pPr>
        <w:keepNext/>
        <w:ind w:firstLine="720"/>
        <w:rPr>
          <w:lang w:val="ro-RO"/>
        </w:rPr>
      </w:pPr>
      <w:r w:rsidRPr="006907D6">
        <w:rPr>
          <w:b/>
          <w:lang w:val="ro-RO"/>
        </w:rPr>
        <w:t>La această valoare se adaugă 44 persoane depistate cu ședere ilegală și 423 persoane înapoiate de autoritățile din Ungaria</w:t>
      </w:r>
      <w:r w:rsidRPr="006907D6">
        <w:rPr>
          <w:lang w:val="ro-RO"/>
        </w:rPr>
        <w:t xml:space="preserve">. </w:t>
      </w:r>
    </w:p>
    <w:p w:rsidR="006907D6" w:rsidRPr="006907D6" w:rsidRDefault="006907D6" w:rsidP="00250890">
      <w:pPr>
        <w:keepNext/>
        <w:ind w:firstLine="720"/>
        <w:rPr>
          <w:lang w:val="ro-RO"/>
        </w:rPr>
      </w:pPr>
      <w:r w:rsidRPr="006907D6">
        <w:rPr>
          <w:lang w:val="ro-RO"/>
        </w:rPr>
        <w:t xml:space="preserve">Din punct de vedere al locului depistării, la frontiera verde sau în apropierea frontierei s-au înregistrat </w:t>
      </w:r>
      <w:r w:rsidRPr="006907D6">
        <w:rPr>
          <w:b/>
          <w:lang w:val="ro-RO"/>
        </w:rPr>
        <w:t>652</w:t>
      </w:r>
      <w:r w:rsidRPr="006907D6">
        <w:rPr>
          <w:lang w:val="ro-RO"/>
        </w:rPr>
        <w:t xml:space="preserve"> detecții, </w:t>
      </w:r>
      <w:r w:rsidRPr="006907D6">
        <w:rPr>
          <w:b/>
          <w:lang w:val="ro-RO"/>
        </w:rPr>
        <w:t>506</w:t>
      </w:r>
      <w:r w:rsidRPr="006907D6">
        <w:rPr>
          <w:lang w:val="ro-RO"/>
        </w:rPr>
        <w:t xml:space="preserve"> persoane au fost depistate în P</w:t>
      </w:r>
      <w:r w:rsidR="000F6D97">
        <w:rPr>
          <w:lang w:val="ro-RO"/>
        </w:rPr>
        <w:t>.</w:t>
      </w:r>
      <w:r w:rsidRPr="006907D6">
        <w:rPr>
          <w:lang w:val="ro-RO"/>
        </w:rPr>
        <w:t>T</w:t>
      </w:r>
      <w:r w:rsidR="000F6D97">
        <w:rPr>
          <w:lang w:val="ro-RO"/>
        </w:rPr>
        <w:t>.</w:t>
      </w:r>
      <w:r w:rsidRPr="006907D6">
        <w:rPr>
          <w:lang w:val="ro-RO"/>
        </w:rPr>
        <w:t>F</w:t>
      </w:r>
      <w:r w:rsidR="000F6D97">
        <w:rPr>
          <w:lang w:val="ro-RO"/>
        </w:rPr>
        <w:t>.</w:t>
      </w:r>
      <w:r w:rsidRPr="006907D6">
        <w:rPr>
          <w:lang w:val="ro-RO"/>
        </w:rPr>
        <w:t xml:space="preserve">-uri, iar </w:t>
      </w:r>
      <w:r w:rsidRPr="006907D6">
        <w:rPr>
          <w:b/>
          <w:lang w:val="ro-RO"/>
        </w:rPr>
        <w:t>423</w:t>
      </w:r>
      <w:r w:rsidRPr="006907D6">
        <w:rPr>
          <w:lang w:val="ro-RO"/>
        </w:rPr>
        <w:t xml:space="preserve"> au fost primite de la partea maghiară după trecerea ilegală a frontierei. </w:t>
      </w:r>
    </w:p>
    <w:p w:rsidR="006907D6" w:rsidRPr="0009371C" w:rsidRDefault="006907D6" w:rsidP="00250890">
      <w:pPr>
        <w:keepNext/>
        <w:rPr>
          <w:lang w:val="ro-RO"/>
        </w:rPr>
      </w:pPr>
    </w:p>
    <w:p w:rsidR="006907D6" w:rsidRPr="00286242" w:rsidRDefault="006907D6" w:rsidP="00250890">
      <w:pPr>
        <w:pStyle w:val="Listparagraf"/>
        <w:keepNext/>
        <w:numPr>
          <w:ilvl w:val="0"/>
          <w:numId w:val="45"/>
        </w:numPr>
        <w:shd w:val="clear" w:color="auto" w:fill="E5DFEC" w:themeFill="accent4" w:themeFillTint="33"/>
        <w:tabs>
          <w:tab w:val="left" w:pos="709"/>
        </w:tabs>
        <w:spacing w:after="0"/>
        <w:ind w:left="0" w:firstLine="360"/>
        <w:rPr>
          <w:rFonts w:ascii="Arial" w:hAnsi="Arial"/>
          <w:b/>
          <w:sz w:val="24"/>
          <w:lang w:val="ro-RO"/>
        </w:rPr>
      </w:pPr>
      <w:r w:rsidRPr="00286242">
        <w:rPr>
          <w:rFonts w:ascii="Arial" w:hAnsi="Arial"/>
          <w:b/>
          <w:sz w:val="24"/>
          <w:lang w:val="ro-RO"/>
        </w:rPr>
        <w:t>La frontiera verde (intrări ilegale, tentative, depistaţi în apropierea frontierei):</w:t>
      </w:r>
    </w:p>
    <w:p w:rsidR="0013413A" w:rsidRDefault="006907D6" w:rsidP="00250890">
      <w:pPr>
        <w:keepNext/>
        <w:spacing w:line="276" w:lineRule="auto"/>
        <w:ind w:firstLine="720"/>
        <w:rPr>
          <w:lang w:val="ro-RO"/>
        </w:rPr>
      </w:pPr>
      <w:r w:rsidRPr="006907D6">
        <w:rPr>
          <w:lang w:val="ro-RO"/>
        </w:rPr>
        <w:t xml:space="preserve">În anul 2019, la frontiera verde au acționat </w:t>
      </w:r>
      <w:r w:rsidRPr="006907D6">
        <w:rPr>
          <w:b/>
          <w:lang w:val="ro-RO"/>
        </w:rPr>
        <w:t xml:space="preserve">630 persoane </w:t>
      </w:r>
      <w:r w:rsidRPr="006907D6">
        <w:rPr>
          <w:lang w:val="ro-RO"/>
        </w:rPr>
        <w:t>(3 cetățeni UE și 627</w:t>
      </w:r>
      <w:r w:rsidRPr="006907D6">
        <w:rPr>
          <w:b/>
          <w:lang w:val="ro-RO"/>
        </w:rPr>
        <w:t xml:space="preserve"> </w:t>
      </w:r>
      <w:r w:rsidRPr="006907D6">
        <w:rPr>
          <w:lang w:val="ro-RO"/>
        </w:rPr>
        <w:t>cetățeni terți</w:t>
      </w:r>
      <w:r w:rsidR="00403561">
        <w:rPr>
          <w:lang w:val="ro-RO"/>
        </w:rPr>
        <w:t>).</w:t>
      </w:r>
      <w:r w:rsidR="0013413A">
        <w:rPr>
          <w:lang w:val="ro-RO"/>
        </w:rPr>
        <w:t xml:space="preserve"> </w:t>
      </w:r>
    </w:p>
    <w:p w:rsidR="006907D6" w:rsidRDefault="006907D6" w:rsidP="00250890">
      <w:pPr>
        <w:keepNext/>
        <w:spacing w:line="276" w:lineRule="auto"/>
        <w:ind w:firstLine="720"/>
        <w:rPr>
          <w:lang w:val="ro-RO"/>
        </w:rPr>
      </w:pPr>
      <w:r w:rsidRPr="008143B9">
        <w:rPr>
          <w:lang w:val="ro-RO"/>
        </w:rPr>
        <w:t>În perioada următoare, având în vedere creșterea presiunii migraționiste la frontiera româno-sârba, este posibilă menținerea la un nivel ridicat a detecțiilor la frontiera verde.</w:t>
      </w:r>
    </w:p>
    <w:p w:rsidR="00FB485B" w:rsidRDefault="006907D6" w:rsidP="00250890">
      <w:pPr>
        <w:keepNext/>
        <w:ind w:firstLine="720"/>
        <w:rPr>
          <w:lang w:val="ro-RO"/>
        </w:rPr>
      </w:pPr>
      <w:r w:rsidRPr="006907D6">
        <w:rPr>
          <w:lang w:val="ro-RO"/>
        </w:rPr>
        <w:t xml:space="preserve">Din punct de vedere al provenienței, aproximativ </w:t>
      </w:r>
      <w:r w:rsidRPr="0013413A">
        <w:rPr>
          <w:lang w:val="ro-RO"/>
        </w:rPr>
        <w:t>62% din migranții depistați provin din centrele pentru solicitanții de azil, 28% au intra</w:t>
      </w:r>
      <w:r w:rsidRPr="006907D6">
        <w:rPr>
          <w:lang w:val="ro-RO"/>
        </w:rPr>
        <w:t xml:space="preserve">t ilegal în Romania, iar 10% au intrat legal. </w:t>
      </w:r>
    </w:p>
    <w:p w:rsidR="006907D6" w:rsidRPr="006907D6" w:rsidRDefault="006907D6" w:rsidP="00250890">
      <w:pPr>
        <w:keepNext/>
        <w:ind w:firstLine="720"/>
        <w:rPr>
          <w:lang w:val="ro-RO"/>
        </w:rPr>
      </w:pPr>
      <w:r w:rsidRPr="006907D6">
        <w:rPr>
          <w:lang w:val="ro-RO"/>
        </w:rPr>
        <w:t>De remarcat este numărul mare de cetățeni Vietnam, Banghladesh și Sri Lanka în tentativă de trecere ilegală a frontierei, care au intrat legal în România în baza unor vize de lungă ședere cu drept de muncă.</w:t>
      </w:r>
    </w:p>
    <w:p w:rsidR="006907D6" w:rsidRPr="006907D6" w:rsidRDefault="006907D6" w:rsidP="00250890">
      <w:pPr>
        <w:keepNext/>
        <w:ind w:firstLine="720"/>
        <w:rPr>
          <w:lang w:val="ro-RO"/>
        </w:rPr>
      </w:pPr>
      <w:r w:rsidRPr="006907D6">
        <w:rPr>
          <w:lang w:val="ro-RO"/>
        </w:rPr>
        <w:t>Din punct de vedere al naționalităților, se menține ridicat numărul migranților proveniți din statele generatoare de migranți din Orientul Mijlociu și Apropiat (</w:t>
      </w:r>
      <w:r w:rsidRPr="006907D6">
        <w:rPr>
          <w:b/>
          <w:lang w:val="ro-RO"/>
        </w:rPr>
        <w:t xml:space="preserve">Irak, Afganistan, Siria, </w:t>
      </w:r>
      <w:r w:rsidRPr="006907D6">
        <w:rPr>
          <w:lang w:val="ro-RO"/>
        </w:rPr>
        <w:t xml:space="preserve">Iran, India, Turcia, Palestina, Pakistan), remarcându-se o creștere, în ultimul trimestru al anului 2019 al numărului de migranți proveniți din Algeria, Maroc și Tunisia. </w:t>
      </w:r>
    </w:p>
    <w:p w:rsidR="006907D6" w:rsidRPr="00FB485B" w:rsidRDefault="006907D6" w:rsidP="00250890">
      <w:pPr>
        <w:keepNext/>
        <w:rPr>
          <w:sz w:val="12"/>
          <w:lang w:val="ro-RO"/>
        </w:rPr>
      </w:pPr>
    </w:p>
    <w:p w:rsidR="00FB485B" w:rsidRPr="000B5F16" w:rsidRDefault="00FB485B" w:rsidP="00250890">
      <w:pPr>
        <w:pStyle w:val="Listparagraf"/>
        <w:keepNext/>
        <w:numPr>
          <w:ilvl w:val="0"/>
          <w:numId w:val="42"/>
        </w:numPr>
        <w:shd w:val="clear" w:color="auto" w:fill="EEECE1" w:themeFill="background2"/>
        <w:spacing w:after="0"/>
        <w:rPr>
          <w:rFonts w:ascii="Arial" w:hAnsi="Arial"/>
          <w:b/>
          <w:color w:val="000000"/>
          <w:sz w:val="28"/>
          <w:szCs w:val="26"/>
          <w:lang w:val="it-IT"/>
        </w:rPr>
      </w:pPr>
      <w:r w:rsidRPr="000B5F16">
        <w:rPr>
          <w:rFonts w:ascii="Arial" w:hAnsi="Arial"/>
          <w:b/>
          <w:sz w:val="24"/>
        </w:rPr>
        <w:t>Moduri de operare</w:t>
      </w:r>
    </w:p>
    <w:p w:rsidR="006907D6" w:rsidRPr="006907D6" w:rsidRDefault="006907D6" w:rsidP="00250890">
      <w:pPr>
        <w:keepNext/>
        <w:numPr>
          <w:ilvl w:val="0"/>
          <w:numId w:val="46"/>
        </w:numPr>
        <w:tabs>
          <w:tab w:val="clear" w:pos="540"/>
        </w:tabs>
        <w:ind w:left="0" w:firstLine="0"/>
        <w:rPr>
          <w:lang w:val="ro-RO"/>
        </w:rPr>
      </w:pPr>
      <w:r w:rsidRPr="006907D6">
        <w:rPr>
          <w:lang w:val="ro-RO"/>
        </w:rPr>
        <w:t xml:space="preserve">deplasarea cu diferite mijloace de transport până în Arad sau Oradea, apoi cu taxi până în apropierea unor localităţi din proximitatea frontierei, iar de acolo pe jos peste câmp spre frontieră, folosindu-se de aplicaţiile de hărţi ale telefoanelor mobile, ori de diverse detalii de planimetrie (ape curgătoare care traversează frontiera, calea ferată, alte căi de comunicație); </w:t>
      </w:r>
    </w:p>
    <w:p w:rsidR="006907D6" w:rsidRPr="006907D6" w:rsidRDefault="006907D6" w:rsidP="00250890">
      <w:pPr>
        <w:keepNext/>
        <w:numPr>
          <w:ilvl w:val="0"/>
          <w:numId w:val="46"/>
        </w:numPr>
        <w:tabs>
          <w:tab w:val="clear" w:pos="540"/>
        </w:tabs>
        <w:ind w:left="0" w:firstLine="0"/>
        <w:rPr>
          <w:lang w:val="ro-RO"/>
        </w:rPr>
      </w:pPr>
      <w:r w:rsidRPr="006907D6">
        <w:rPr>
          <w:lang w:val="ro-RO"/>
        </w:rPr>
        <w:t>costituirea grupurilor de migranți în zona loc. Timișoara și deplasarea spre frontieră cu autoturismele călăuzelor sau transportatorilor în vederea trecerii ilegale a acesteia;</w:t>
      </w:r>
    </w:p>
    <w:p w:rsidR="006907D6" w:rsidRDefault="006907D6" w:rsidP="00250890">
      <w:pPr>
        <w:keepNext/>
        <w:numPr>
          <w:ilvl w:val="0"/>
          <w:numId w:val="46"/>
        </w:numPr>
        <w:tabs>
          <w:tab w:val="clear" w:pos="540"/>
        </w:tabs>
        <w:ind w:left="0" w:firstLine="0"/>
        <w:rPr>
          <w:lang w:val="ro-RO"/>
        </w:rPr>
      </w:pPr>
      <w:r w:rsidRPr="006907D6">
        <w:rPr>
          <w:lang w:val="ro-RO"/>
        </w:rPr>
        <w:t>intrarea migranților ilegal în România, pe jos sau ascunși în automarfare, iar apoi preluarea și transportul acestora de către călăuze spre frontiera cu Ungaria în vederea trecerii ilegale a acesteia.</w:t>
      </w:r>
    </w:p>
    <w:p w:rsidR="00250890" w:rsidRPr="006907D6" w:rsidRDefault="00250890" w:rsidP="00250890">
      <w:pPr>
        <w:keepNext/>
        <w:rPr>
          <w:lang w:val="ro-RO"/>
        </w:rPr>
      </w:pPr>
    </w:p>
    <w:p w:rsidR="006907D6" w:rsidRPr="009D5270" w:rsidRDefault="006907D6" w:rsidP="00250890">
      <w:pPr>
        <w:keepNext/>
        <w:rPr>
          <w:sz w:val="12"/>
          <w:lang w:val="ro-RO"/>
        </w:rPr>
      </w:pPr>
    </w:p>
    <w:p w:rsidR="006907D6" w:rsidRPr="00BF0113" w:rsidRDefault="006907D6" w:rsidP="00250890">
      <w:pPr>
        <w:pStyle w:val="Listparagraf"/>
        <w:keepNext/>
        <w:numPr>
          <w:ilvl w:val="0"/>
          <w:numId w:val="45"/>
        </w:numPr>
        <w:shd w:val="clear" w:color="auto" w:fill="E5DFEC" w:themeFill="accent4" w:themeFillTint="33"/>
        <w:spacing w:after="0"/>
        <w:rPr>
          <w:rFonts w:ascii="Arial" w:hAnsi="Arial"/>
          <w:b/>
          <w:sz w:val="24"/>
          <w:lang w:val="ro-RO"/>
        </w:rPr>
      </w:pPr>
      <w:r w:rsidRPr="00BF0113">
        <w:rPr>
          <w:rFonts w:ascii="Arial" w:hAnsi="Arial"/>
          <w:b/>
          <w:sz w:val="24"/>
          <w:lang w:val="ro-RO"/>
        </w:rPr>
        <w:t>În punctele de trecere a frontierei (tentative pe ieşire sau intrări ilegale, altele decât prin fraudă documentară)</w:t>
      </w:r>
    </w:p>
    <w:p w:rsidR="006907D6" w:rsidRPr="006907D6" w:rsidRDefault="006907D6" w:rsidP="00250890">
      <w:pPr>
        <w:keepNext/>
        <w:ind w:firstLine="720"/>
        <w:rPr>
          <w:lang w:val="ro-RO"/>
        </w:rPr>
      </w:pPr>
      <w:r w:rsidRPr="006907D6">
        <w:rPr>
          <w:lang w:val="ro-RO"/>
        </w:rPr>
        <w:t>În zona de competență a I</w:t>
      </w:r>
      <w:r w:rsidR="00BF0113">
        <w:rPr>
          <w:lang w:val="ro-RO"/>
        </w:rPr>
        <w:t>.</w:t>
      </w:r>
      <w:r w:rsidRPr="006907D6">
        <w:rPr>
          <w:lang w:val="ro-RO"/>
        </w:rPr>
        <w:t>T</w:t>
      </w:r>
      <w:r w:rsidR="00BF0113">
        <w:rPr>
          <w:lang w:val="ro-RO"/>
        </w:rPr>
        <w:t>.</w:t>
      </w:r>
      <w:r w:rsidRPr="006907D6">
        <w:rPr>
          <w:lang w:val="ro-RO"/>
        </w:rPr>
        <w:t>P</w:t>
      </w:r>
      <w:r w:rsidR="00BF0113">
        <w:rPr>
          <w:lang w:val="ro-RO"/>
        </w:rPr>
        <w:t>.</w:t>
      </w:r>
      <w:r w:rsidRPr="006907D6">
        <w:rPr>
          <w:lang w:val="ro-RO"/>
        </w:rPr>
        <w:t>F</w:t>
      </w:r>
      <w:r w:rsidR="00BF0113">
        <w:rPr>
          <w:lang w:val="ro-RO"/>
        </w:rPr>
        <w:t>.</w:t>
      </w:r>
      <w:r w:rsidRPr="006907D6">
        <w:rPr>
          <w:lang w:val="ro-RO"/>
        </w:rPr>
        <w:t xml:space="preserve"> Oradea, în perioada analizată, s-au înregistrat </w:t>
      </w:r>
      <w:r w:rsidRPr="006907D6">
        <w:rPr>
          <w:b/>
          <w:lang w:val="ro-RO"/>
        </w:rPr>
        <w:t>384 detecții</w:t>
      </w:r>
      <w:r w:rsidRPr="006907D6">
        <w:rPr>
          <w:lang w:val="ro-RO"/>
        </w:rPr>
        <w:t xml:space="preserve"> (13 cetățeni români și </w:t>
      </w:r>
      <w:r w:rsidRPr="006907D6">
        <w:rPr>
          <w:b/>
          <w:lang w:val="ro-RO"/>
        </w:rPr>
        <w:t>371 cetățeni terți</w:t>
      </w:r>
      <w:r w:rsidRPr="006907D6">
        <w:rPr>
          <w:lang w:val="ro-RO"/>
        </w:rPr>
        <w:t>) au încercat să treacă ilegal frontiera româno-maghiară</w:t>
      </w:r>
      <w:r w:rsidR="00BF0113">
        <w:rPr>
          <w:lang w:val="ro-RO"/>
        </w:rPr>
        <w:t xml:space="preserve"> prin punctele de trecere a frontierei</w:t>
      </w:r>
      <w:r w:rsidRPr="006907D6">
        <w:rPr>
          <w:lang w:val="ro-RO"/>
        </w:rPr>
        <w:t xml:space="preserve">, 380 persoane  fiind depistate pe sensul de ieșire din România, iar 4 persoane au trecut frontiera din Ungaria în România. </w:t>
      </w:r>
    </w:p>
    <w:p w:rsidR="006907D6" w:rsidRPr="006907D6" w:rsidRDefault="006907D6" w:rsidP="00250890">
      <w:pPr>
        <w:keepNext/>
        <w:ind w:firstLine="720"/>
        <w:rPr>
          <w:lang w:val="ro-RO"/>
        </w:rPr>
      </w:pPr>
      <w:r w:rsidRPr="006907D6">
        <w:rPr>
          <w:lang w:val="ro-RO"/>
        </w:rPr>
        <w:t>Cele mai multe detecții au fost înregistrate în trimestrul II/2019 și trimestrul IV/2019, în luna decembrie acest indicator fiind în scădere, migranții acționând preponderent la frontiera verde.</w:t>
      </w:r>
    </w:p>
    <w:p w:rsidR="006907D6" w:rsidRPr="006907D6" w:rsidRDefault="006907D6" w:rsidP="00250890">
      <w:pPr>
        <w:keepNext/>
        <w:ind w:firstLine="426"/>
      </w:pPr>
      <w:r w:rsidRPr="006907D6">
        <w:rPr>
          <w:b/>
          <w:lang w:val="ro-RO"/>
        </w:rPr>
        <w:t>Cea mai mare presiune s-a înregistrat în P</w:t>
      </w:r>
      <w:r w:rsidR="00BF0113">
        <w:rPr>
          <w:b/>
          <w:lang w:val="ro-RO"/>
        </w:rPr>
        <w:t>.</w:t>
      </w:r>
      <w:r w:rsidRPr="006907D6">
        <w:rPr>
          <w:b/>
          <w:lang w:val="ro-RO"/>
        </w:rPr>
        <w:t>T</w:t>
      </w:r>
      <w:r w:rsidR="00BF0113">
        <w:rPr>
          <w:b/>
          <w:lang w:val="ro-RO"/>
        </w:rPr>
        <w:t>.</w:t>
      </w:r>
      <w:r w:rsidRPr="006907D6">
        <w:rPr>
          <w:b/>
          <w:lang w:val="ro-RO"/>
        </w:rPr>
        <w:t>F</w:t>
      </w:r>
      <w:r w:rsidR="00BF0113">
        <w:rPr>
          <w:b/>
          <w:lang w:val="ro-RO"/>
        </w:rPr>
        <w:t>.</w:t>
      </w:r>
      <w:r w:rsidRPr="006907D6">
        <w:rPr>
          <w:b/>
          <w:lang w:val="ro-RO"/>
        </w:rPr>
        <w:t xml:space="preserve"> Nădlac II</w:t>
      </w:r>
      <w:r w:rsidRPr="006907D6">
        <w:rPr>
          <w:lang w:val="ro-RO"/>
        </w:rPr>
        <w:t xml:space="preserve"> (unde s-au înregistrat peste 65% din detecții) și în P</w:t>
      </w:r>
      <w:r w:rsidR="00BF0113">
        <w:rPr>
          <w:lang w:val="ro-RO"/>
        </w:rPr>
        <w:t>.</w:t>
      </w:r>
      <w:r w:rsidRPr="006907D6">
        <w:rPr>
          <w:lang w:val="ro-RO"/>
        </w:rPr>
        <w:t>T</w:t>
      </w:r>
      <w:r w:rsidR="00BF0113">
        <w:rPr>
          <w:lang w:val="ro-RO"/>
        </w:rPr>
        <w:t>.</w:t>
      </w:r>
      <w:r w:rsidRPr="006907D6">
        <w:rPr>
          <w:lang w:val="ro-RO"/>
        </w:rPr>
        <w:t>F</w:t>
      </w:r>
      <w:r w:rsidR="00BF0113">
        <w:rPr>
          <w:lang w:val="ro-RO"/>
        </w:rPr>
        <w:t>.</w:t>
      </w:r>
      <w:r w:rsidRPr="006907D6">
        <w:rPr>
          <w:lang w:val="ro-RO"/>
        </w:rPr>
        <w:t xml:space="preserve"> Nădlac.</w:t>
      </w:r>
    </w:p>
    <w:p w:rsidR="006907D6" w:rsidRPr="006907D6" w:rsidRDefault="006907D6" w:rsidP="00250890">
      <w:pPr>
        <w:keepNext/>
        <w:spacing w:line="276" w:lineRule="auto"/>
        <w:ind w:firstLine="720"/>
        <w:rPr>
          <w:lang w:val="ro-RO"/>
        </w:rPr>
      </w:pPr>
      <w:r w:rsidRPr="006907D6">
        <w:rPr>
          <w:lang w:val="ro-RO"/>
        </w:rPr>
        <w:t xml:space="preserve">Se remarcă faptul că </w:t>
      </w:r>
      <w:r w:rsidRPr="006907D6">
        <w:rPr>
          <w:b/>
          <w:lang w:val="ro-RO"/>
        </w:rPr>
        <w:t>aproximativ 94% din cetățenii terți au fost facilitați</w:t>
      </w:r>
      <w:r w:rsidRPr="006907D6">
        <w:rPr>
          <w:lang w:val="ro-RO"/>
        </w:rPr>
        <w:t>, fiind depistați ascunși în automarfare, autoutilitare sau microbuze, cetățenii terți nefacilitați fiind depistați, majoritatea, în tren, fără documente sau ascunși.</w:t>
      </w:r>
      <w:r w:rsidRPr="006907D6">
        <w:t xml:space="preserve"> </w:t>
      </w:r>
    </w:p>
    <w:p w:rsidR="006907D6" w:rsidRDefault="006907D6" w:rsidP="00717CE1">
      <w:pPr>
        <w:keepNext/>
        <w:spacing w:line="276" w:lineRule="auto"/>
        <w:ind w:firstLine="720"/>
        <w:rPr>
          <w:lang w:val="ro-RO"/>
        </w:rPr>
      </w:pPr>
      <w:r w:rsidRPr="00F60ACA">
        <w:rPr>
          <w:lang w:val="ro-RO"/>
        </w:rPr>
        <w:t>Din punct de vedere al provenienței, în P</w:t>
      </w:r>
      <w:r w:rsidR="00BF0113" w:rsidRPr="00F60ACA">
        <w:rPr>
          <w:lang w:val="ro-RO"/>
        </w:rPr>
        <w:t>.</w:t>
      </w:r>
      <w:r w:rsidRPr="00F60ACA">
        <w:rPr>
          <w:lang w:val="ro-RO"/>
        </w:rPr>
        <w:t>T</w:t>
      </w:r>
      <w:r w:rsidR="00BF0113" w:rsidRPr="00F60ACA">
        <w:rPr>
          <w:lang w:val="ro-RO"/>
        </w:rPr>
        <w:t>.</w:t>
      </w:r>
      <w:r w:rsidRPr="00F60ACA">
        <w:rPr>
          <w:lang w:val="ro-RO"/>
        </w:rPr>
        <w:t>F</w:t>
      </w:r>
      <w:r w:rsidR="00BF0113" w:rsidRPr="00F60ACA">
        <w:rPr>
          <w:lang w:val="ro-RO"/>
        </w:rPr>
        <w:t>.</w:t>
      </w:r>
      <w:r w:rsidRPr="00F60ACA">
        <w:rPr>
          <w:lang w:val="ro-RO"/>
        </w:rPr>
        <w:t xml:space="preserve">-uri se menține ridicat numărul migranților intrați ilegal în România și nedetectați până în momentul reținerii (aproximativ 53%), doar 34% din migranții provin din centrele pentru solicitanții </w:t>
      </w:r>
      <w:r w:rsidRPr="006907D6">
        <w:rPr>
          <w:lang w:val="ro-RO"/>
        </w:rPr>
        <w:t>de azil, iar 13% au intrat legal. În ceea ce privește cetățenia migranților depistați, se menține ridicat procentul migranților proveniți din statele generatoare de migrație situate în Orientul Mijlociu și Apropiat.</w:t>
      </w:r>
    </w:p>
    <w:p w:rsidR="006907D6" w:rsidRPr="009D5270" w:rsidRDefault="006907D6" w:rsidP="00F60ACA">
      <w:pPr>
        <w:pStyle w:val="Listparagraf"/>
        <w:keepNext/>
        <w:numPr>
          <w:ilvl w:val="0"/>
          <w:numId w:val="42"/>
        </w:numPr>
        <w:shd w:val="clear" w:color="auto" w:fill="DDD9C3" w:themeFill="background2" w:themeFillShade="E6"/>
        <w:spacing w:after="0"/>
        <w:rPr>
          <w:rFonts w:ascii="Arial" w:hAnsi="Arial"/>
          <w:b/>
          <w:sz w:val="24"/>
          <w:lang w:val="ro-RO"/>
        </w:rPr>
      </w:pPr>
      <w:r w:rsidRPr="009D5270">
        <w:rPr>
          <w:rFonts w:ascii="Arial" w:hAnsi="Arial"/>
          <w:b/>
          <w:sz w:val="24"/>
          <w:lang w:val="ro-RO"/>
        </w:rPr>
        <w:t>Documente de călătorie false / falsificate</w:t>
      </w:r>
    </w:p>
    <w:p w:rsidR="006907D6" w:rsidRPr="006907D6" w:rsidRDefault="006907D6" w:rsidP="00F60ACA">
      <w:pPr>
        <w:keepNext/>
        <w:spacing w:line="276" w:lineRule="auto"/>
        <w:ind w:firstLine="720"/>
        <w:rPr>
          <w:lang w:val="ro-RO"/>
        </w:rPr>
      </w:pPr>
      <w:r w:rsidRPr="006907D6">
        <w:rPr>
          <w:lang w:val="ro-RO"/>
        </w:rPr>
        <w:t>În perioada analizată, la nivelul I</w:t>
      </w:r>
      <w:r w:rsidR="009B6006">
        <w:rPr>
          <w:lang w:val="ro-RO"/>
        </w:rPr>
        <w:t>.</w:t>
      </w:r>
      <w:r w:rsidRPr="006907D6">
        <w:rPr>
          <w:lang w:val="ro-RO"/>
        </w:rPr>
        <w:t>T</w:t>
      </w:r>
      <w:r w:rsidR="009B6006">
        <w:rPr>
          <w:lang w:val="ro-RO"/>
        </w:rPr>
        <w:t>.</w:t>
      </w:r>
      <w:r w:rsidRPr="006907D6">
        <w:rPr>
          <w:lang w:val="ro-RO"/>
        </w:rPr>
        <w:t>P</w:t>
      </w:r>
      <w:r w:rsidR="009B6006">
        <w:rPr>
          <w:lang w:val="ro-RO"/>
        </w:rPr>
        <w:t>.</w:t>
      </w:r>
      <w:r w:rsidRPr="006907D6">
        <w:rPr>
          <w:lang w:val="ro-RO"/>
        </w:rPr>
        <w:t>F</w:t>
      </w:r>
      <w:r w:rsidR="009B6006">
        <w:rPr>
          <w:lang w:val="ro-RO"/>
        </w:rPr>
        <w:t>.</w:t>
      </w:r>
      <w:r w:rsidRPr="006907D6">
        <w:rPr>
          <w:lang w:val="ro-RO"/>
        </w:rPr>
        <w:t xml:space="preserve"> Oradea, au fost depistate </w:t>
      </w:r>
      <w:r w:rsidRPr="006907D6">
        <w:rPr>
          <w:b/>
          <w:lang w:val="ro-RO"/>
        </w:rPr>
        <w:t>100 persoane</w:t>
      </w:r>
      <w:r w:rsidRPr="006907D6">
        <w:rPr>
          <w:lang w:val="ro-RO"/>
        </w:rPr>
        <w:t xml:space="preserve"> (74 cetățeni terți și 26 cetățeni UE) care au utilizat documente de călătorie false/falsificate ori aparținând altor persoane, 93 detecții fiind înregistrate pe sensul de ieșire din România și 7 pe sensul de intrare. </w:t>
      </w:r>
    </w:p>
    <w:p w:rsidR="006907D6" w:rsidRPr="006907D6" w:rsidRDefault="006907D6" w:rsidP="00F60ACA">
      <w:pPr>
        <w:keepNext/>
        <w:spacing w:line="276" w:lineRule="auto"/>
        <w:ind w:firstLine="720"/>
        <w:rPr>
          <w:lang w:val="ro-RO"/>
        </w:rPr>
      </w:pPr>
      <w:r w:rsidRPr="006907D6">
        <w:rPr>
          <w:lang w:val="ro-RO"/>
        </w:rPr>
        <w:t xml:space="preserve">Din punct de vedere al provenienței, peste </w:t>
      </w:r>
      <w:r w:rsidRPr="006907D6">
        <w:rPr>
          <w:b/>
          <w:lang w:val="ro-RO"/>
        </w:rPr>
        <w:t>53% din migranți au intrat legal</w:t>
      </w:r>
      <w:r w:rsidRPr="006907D6">
        <w:rPr>
          <w:lang w:val="ro-RO"/>
        </w:rPr>
        <w:t xml:space="preserve"> </w:t>
      </w:r>
      <w:r w:rsidRPr="006907D6">
        <w:rPr>
          <w:b/>
          <w:lang w:val="ro-RO"/>
        </w:rPr>
        <w:t>în Romania</w:t>
      </w:r>
      <w:r w:rsidRPr="006907D6">
        <w:rPr>
          <w:lang w:val="ro-RO"/>
        </w:rPr>
        <w:t>, aproximativ 39% au intrat ilegal și doar 8% provin din centrele pentru solicitanții de azil</w:t>
      </w:r>
      <w:r w:rsidRPr="006907D6">
        <w:rPr>
          <w:b/>
          <w:lang w:val="ro-RO"/>
        </w:rPr>
        <w:t>.</w:t>
      </w:r>
      <w:r w:rsidRPr="006907D6">
        <w:rPr>
          <w:lang w:val="ro-RO"/>
        </w:rPr>
        <w:t xml:space="preserve"> </w:t>
      </w:r>
    </w:p>
    <w:p w:rsidR="006907D6" w:rsidRPr="00427568" w:rsidRDefault="006907D6" w:rsidP="00F60ACA">
      <w:pPr>
        <w:pStyle w:val="Listparagraf"/>
        <w:keepNext/>
        <w:numPr>
          <w:ilvl w:val="0"/>
          <w:numId w:val="42"/>
        </w:numPr>
        <w:shd w:val="clear" w:color="auto" w:fill="DDD9C3" w:themeFill="background2" w:themeFillShade="E6"/>
        <w:spacing w:after="0"/>
        <w:rPr>
          <w:rFonts w:ascii="Arial" w:hAnsi="Arial"/>
          <w:b/>
          <w:sz w:val="24"/>
          <w:lang w:val="ro-RO"/>
        </w:rPr>
      </w:pPr>
      <w:r w:rsidRPr="00427568">
        <w:rPr>
          <w:rFonts w:ascii="Arial" w:hAnsi="Arial"/>
          <w:b/>
          <w:sz w:val="24"/>
          <w:lang w:val="ro-RO"/>
        </w:rPr>
        <w:t xml:space="preserve">Călăuze / facilitatori ai cetăţenilor terţi și grupuri organizate </w:t>
      </w:r>
    </w:p>
    <w:p w:rsidR="00427568" w:rsidRPr="00F60ACA" w:rsidRDefault="006907D6" w:rsidP="00F60ACA">
      <w:pPr>
        <w:keepNext/>
        <w:spacing w:line="276" w:lineRule="auto"/>
        <w:ind w:firstLine="720"/>
        <w:rPr>
          <w:lang w:val="ro-RO"/>
        </w:rPr>
      </w:pPr>
      <w:r w:rsidRPr="006907D6">
        <w:rPr>
          <w:lang w:val="ro-RO"/>
        </w:rPr>
        <w:t>În anul 2019, la nivelul I</w:t>
      </w:r>
      <w:r w:rsidR="00427568">
        <w:rPr>
          <w:lang w:val="ro-RO"/>
        </w:rPr>
        <w:t>.</w:t>
      </w:r>
      <w:r w:rsidRPr="006907D6">
        <w:rPr>
          <w:lang w:val="ro-RO"/>
        </w:rPr>
        <w:t>T</w:t>
      </w:r>
      <w:r w:rsidR="00427568">
        <w:rPr>
          <w:lang w:val="ro-RO"/>
        </w:rPr>
        <w:t>.</w:t>
      </w:r>
      <w:r w:rsidRPr="006907D6">
        <w:rPr>
          <w:lang w:val="ro-RO"/>
        </w:rPr>
        <w:t>P</w:t>
      </w:r>
      <w:r w:rsidR="00427568">
        <w:rPr>
          <w:lang w:val="ro-RO"/>
        </w:rPr>
        <w:t>.</w:t>
      </w:r>
      <w:r w:rsidRPr="006907D6">
        <w:rPr>
          <w:lang w:val="ro-RO"/>
        </w:rPr>
        <w:t>F</w:t>
      </w:r>
      <w:r w:rsidR="00427568">
        <w:rPr>
          <w:lang w:val="ro-RO"/>
        </w:rPr>
        <w:t>.</w:t>
      </w:r>
      <w:r w:rsidRPr="006907D6">
        <w:rPr>
          <w:lang w:val="ro-RO"/>
        </w:rPr>
        <w:t xml:space="preserve"> Oradea au fost descoperiți </w:t>
      </w:r>
      <w:r w:rsidRPr="006907D6">
        <w:rPr>
          <w:b/>
          <w:lang w:val="ro-RO"/>
        </w:rPr>
        <w:t>64 facilitatori</w:t>
      </w:r>
      <w:r w:rsidRPr="006907D6">
        <w:rPr>
          <w:lang w:val="ro-RO"/>
        </w:rPr>
        <w:t xml:space="preserve">, </w:t>
      </w:r>
      <w:r w:rsidRPr="00F60ACA">
        <w:rPr>
          <w:lang w:val="ro-RO"/>
        </w:rPr>
        <w:t>numărul migranților facilitați fiind mult mai mic comparativ cu numărul detecțiilor pe linia migrației ilegale (463 migranți facilitați din cei 1529 cetățeni terți depistați).</w:t>
      </w:r>
    </w:p>
    <w:p w:rsidR="00427568" w:rsidRDefault="00913310" w:rsidP="00F60ACA">
      <w:pPr>
        <w:keepNext/>
        <w:spacing w:line="276" w:lineRule="auto"/>
        <w:ind w:firstLine="720"/>
        <w:rPr>
          <w:lang w:val="ro-RO"/>
        </w:rPr>
      </w:pPr>
      <w:r w:rsidRPr="00F60ACA">
        <w:rPr>
          <w:lang w:val="ro-RO"/>
        </w:rPr>
        <w:t>Comparativ cu anul trecut a crescut numărul facilitatorilor depistați, însă procentul migranților facilitați a scăzut de la 54%</w:t>
      </w:r>
      <w:r w:rsidRPr="006907D6">
        <w:rPr>
          <w:b/>
          <w:lang w:val="ro-RO"/>
        </w:rPr>
        <w:t xml:space="preserve"> </w:t>
      </w:r>
      <w:r w:rsidRPr="00F60ACA">
        <w:rPr>
          <w:lang w:val="ro-RO"/>
        </w:rPr>
        <w:t>în 2018 la 30% în 2019</w:t>
      </w:r>
      <w:r w:rsidR="00F60ACA">
        <w:rPr>
          <w:lang w:val="ro-RO"/>
        </w:rPr>
        <w:t>,</w:t>
      </w:r>
      <w:r w:rsidRPr="00F60ACA">
        <w:rPr>
          <w:lang w:val="ro-RO"/>
        </w:rPr>
        <w:t xml:space="preserve"> datorită creșterii presiunii la frontiera verde, migranții utilizând aplicaţiile de hărţi ale telefoanelor mobile, </w:t>
      </w:r>
      <w:r w:rsidRPr="006907D6">
        <w:rPr>
          <w:lang w:val="ro-RO"/>
        </w:rPr>
        <w:t xml:space="preserve">ori de diverse detalii de planimetrie (ape curgătoare care traversează frontiera, calea ferată, alte căi de comunicație) pentru trecerea ilegală a frontierei, fără a apela la rețelele de traficanți de migranți. </w:t>
      </w:r>
    </w:p>
    <w:p w:rsidR="00427568" w:rsidRPr="006907D6" w:rsidRDefault="00427568" w:rsidP="00F60ACA">
      <w:pPr>
        <w:keepNext/>
        <w:spacing w:line="276" w:lineRule="auto"/>
        <w:ind w:firstLine="720"/>
        <w:rPr>
          <w:lang w:val="ro-RO"/>
        </w:rPr>
      </w:pPr>
      <w:r w:rsidRPr="006907D6">
        <w:rPr>
          <w:lang w:val="ro-RO"/>
        </w:rPr>
        <w:t>Din punct de vedere al cetățeniei, 37 facilitatori sunt cetățeni UE (peste 51% cetățeni români), iar 27 sunt cetățeni terți (21 dintre aceștia cetățeni turci, în general șoferi ai automarfarelor în care au fost depistați ascunși migranții).</w:t>
      </w:r>
    </w:p>
    <w:p w:rsidR="006907D6" w:rsidRPr="006907D6" w:rsidRDefault="006907D6" w:rsidP="00F60ACA">
      <w:pPr>
        <w:keepNext/>
        <w:spacing w:line="276" w:lineRule="auto"/>
        <w:rPr>
          <w:lang w:val="ro-RO"/>
        </w:rPr>
      </w:pPr>
      <w:r w:rsidRPr="006907D6">
        <w:rPr>
          <w:b/>
          <w:u w:val="single"/>
          <w:lang w:val="ro-RO"/>
        </w:rPr>
        <w:t>Între P</w:t>
      </w:r>
      <w:r w:rsidR="00F60ACA">
        <w:rPr>
          <w:b/>
          <w:u w:val="single"/>
          <w:lang w:val="ro-RO"/>
        </w:rPr>
        <w:t>.</w:t>
      </w:r>
      <w:r w:rsidRPr="006907D6">
        <w:rPr>
          <w:b/>
          <w:u w:val="single"/>
          <w:lang w:val="ro-RO"/>
        </w:rPr>
        <w:t>T</w:t>
      </w:r>
      <w:r w:rsidR="00F60ACA">
        <w:rPr>
          <w:b/>
          <w:u w:val="single"/>
          <w:lang w:val="ro-RO"/>
        </w:rPr>
        <w:t>.</w:t>
      </w:r>
      <w:r w:rsidRPr="006907D6">
        <w:rPr>
          <w:b/>
          <w:u w:val="single"/>
          <w:lang w:val="ro-RO"/>
        </w:rPr>
        <w:t>F</w:t>
      </w:r>
      <w:r w:rsidR="00F60ACA">
        <w:rPr>
          <w:b/>
          <w:u w:val="single"/>
          <w:lang w:val="ro-RO"/>
        </w:rPr>
        <w:t>.</w:t>
      </w:r>
      <w:r w:rsidRPr="006907D6">
        <w:rPr>
          <w:b/>
          <w:u w:val="single"/>
          <w:lang w:val="ro-RO"/>
        </w:rPr>
        <w:t>-uri</w:t>
      </w:r>
      <w:r w:rsidRPr="006907D6">
        <w:rPr>
          <w:lang w:val="ro-RO"/>
        </w:rPr>
        <w:t xml:space="preserve"> au fost depistați 18 facilitatori (15 cetățeni UE și 3 cetățeni Serbia) și 109 migranți facilitați. </w:t>
      </w:r>
    </w:p>
    <w:p w:rsidR="00F60ACA" w:rsidRDefault="006907D6" w:rsidP="00F60ACA">
      <w:pPr>
        <w:keepNext/>
        <w:spacing w:line="276" w:lineRule="auto"/>
        <w:rPr>
          <w:lang w:val="ro-RO"/>
        </w:rPr>
      </w:pPr>
      <w:r w:rsidRPr="006907D6">
        <w:rPr>
          <w:b/>
          <w:u w:val="single"/>
          <w:lang w:val="ro-RO"/>
        </w:rPr>
        <w:t>În P</w:t>
      </w:r>
      <w:r w:rsidR="00F60ACA">
        <w:rPr>
          <w:b/>
          <w:u w:val="single"/>
          <w:lang w:val="ro-RO"/>
        </w:rPr>
        <w:t>.</w:t>
      </w:r>
      <w:r w:rsidRPr="006907D6">
        <w:rPr>
          <w:b/>
          <w:u w:val="single"/>
          <w:lang w:val="ro-RO"/>
        </w:rPr>
        <w:t>T</w:t>
      </w:r>
      <w:r w:rsidR="00F60ACA">
        <w:rPr>
          <w:b/>
          <w:u w:val="single"/>
          <w:lang w:val="ro-RO"/>
        </w:rPr>
        <w:t>.</w:t>
      </w:r>
      <w:r w:rsidRPr="006907D6">
        <w:rPr>
          <w:b/>
          <w:u w:val="single"/>
          <w:lang w:val="ro-RO"/>
        </w:rPr>
        <w:t>F</w:t>
      </w:r>
      <w:r w:rsidR="00F60ACA">
        <w:rPr>
          <w:b/>
          <w:u w:val="single"/>
          <w:lang w:val="ro-RO"/>
        </w:rPr>
        <w:t>.</w:t>
      </w:r>
      <w:r w:rsidRPr="006907D6">
        <w:rPr>
          <w:b/>
          <w:u w:val="single"/>
          <w:lang w:val="ro-RO"/>
        </w:rPr>
        <w:t>-uri</w:t>
      </w:r>
      <w:r w:rsidRPr="006907D6">
        <w:rPr>
          <w:b/>
          <w:lang w:val="ro-RO"/>
        </w:rPr>
        <w:t xml:space="preserve"> </w:t>
      </w:r>
      <w:r w:rsidRPr="006907D6">
        <w:rPr>
          <w:lang w:val="ro-RO"/>
        </w:rPr>
        <w:t xml:space="preserve">au fost depistați 46 facilitatori (22 cetățeni UE și 24 cetățeni terți) și 354 migranți facilitați. </w:t>
      </w:r>
    </w:p>
    <w:p w:rsidR="006907D6" w:rsidRPr="00427568" w:rsidRDefault="006907D6" w:rsidP="00F60ACA">
      <w:pPr>
        <w:pStyle w:val="Listparagraf"/>
        <w:keepNext/>
        <w:numPr>
          <w:ilvl w:val="0"/>
          <w:numId w:val="42"/>
        </w:numPr>
        <w:shd w:val="clear" w:color="auto" w:fill="DDD9C3" w:themeFill="background2" w:themeFillShade="E6"/>
        <w:spacing w:after="0"/>
        <w:rPr>
          <w:rFonts w:ascii="Arial" w:hAnsi="Arial"/>
          <w:b/>
          <w:sz w:val="24"/>
          <w:lang w:val="ro-RO"/>
        </w:rPr>
      </w:pPr>
      <w:r w:rsidRPr="00427568">
        <w:rPr>
          <w:rFonts w:ascii="Arial" w:hAnsi="Arial"/>
          <w:b/>
          <w:sz w:val="24"/>
          <w:lang w:val="ro-RO"/>
        </w:rPr>
        <w:t>Cereri de azil</w:t>
      </w:r>
    </w:p>
    <w:p w:rsidR="006907D6" w:rsidRPr="006907D6" w:rsidRDefault="006907D6" w:rsidP="00F60ACA">
      <w:pPr>
        <w:keepNext/>
        <w:spacing w:line="276" w:lineRule="auto"/>
        <w:ind w:firstLine="360"/>
      </w:pPr>
      <w:r w:rsidRPr="006907D6">
        <w:rPr>
          <w:lang w:val="ro-RO"/>
        </w:rPr>
        <w:t xml:space="preserve">La structurile teritoriale ale inspectoratului, în anul 2019 s-au înregistrat </w:t>
      </w:r>
      <w:r w:rsidRPr="006907D6">
        <w:rPr>
          <w:b/>
          <w:lang w:val="ro-RO"/>
        </w:rPr>
        <w:t>455 solicitări de azil</w:t>
      </w:r>
      <w:r w:rsidRPr="006907D6">
        <w:rPr>
          <w:lang w:val="ro-RO"/>
        </w:rPr>
        <w:t>.</w:t>
      </w:r>
      <w:r w:rsidR="0070106D">
        <w:rPr>
          <w:lang w:val="ro-RO"/>
        </w:rPr>
        <w:t xml:space="preserve"> </w:t>
      </w:r>
      <w:r w:rsidRPr="006907D6">
        <w:rPr>
          <w:lang w:val="ro-RO"/>
        </w:rPr>
        <w:t>Comparativ cu anul 2018, în perioada analizată numărul solicitărilor de azil depuse la nivelul I</w:t>
      </w:r>
      <w:r w:rsidR="00427568">
        <w:rPr>
          <w:lang w:val="ro-RO"/>
        </w:rPr>
        <w:t>.</w:t>
      </w:r>
      <w:r w:rsidRPr="006907D6">
        <w:rPr>
          <w:lang w:val="ro-RO"/>
        </w:rPr>
        <w:t>T</w:t>
      </w:r>
      <w:r w:rsidR="00427568">
        <w:rPr>
          <w:lang w:val="ro-RO"/>
        </w:rPr>
        <w:t>.</w:t>
      </w:r>
      <w:r w:rsidRPr="006907D6">
        <w:rPr>
          <w:lang w:val="ro-RO"/>
        </w:rPr>
        <w:t>P</w:t>
      </w:r>
      <w:r w:rsidR="00427568">
        <w:rPr>
          <w:lang w:val="ro-RO"/>
        </w:rPr>
        <w:t>.</w:t>
      </w:r>
      <w:r w:rsidRPr="006907D6">
        <w:rPr>
          <w:lang w:val="ro-RO"/>
        </w:rPr>
        <w:t>F</w:t>
      </w:r>
      <w:r w:rsidR="00427568">
        <w:rPr>
          <w:lang w:val="ro-RO"/>
        </w:rPr>
        <w:t>.</w:t>
      </w:r>
      <w:r w:rsidRPr="006907D6">
        <w:rPr>
          <w:lang w:val="ro-RO"/>
        </w:rPr>
        <w:t xml:space="preserve"> Oradea a crescut, aceast aspect putând fi explicat prin creșterea numărului de migranți intrați ilegal în România din Bulgaria și Serbia și nedetectați până la frontiera româno-maghiară.</w:t>
      </w:r>
      <w:r w:rsidRPr="006907D6">
        <w:t xml:space="preserve"> </w:t>
      </w:r>
    </w:p>
    <w:p w:rsidR="006907D6" w:rsidRPr="00427568" w:rsidRDefault="006907D6" w:rsidP="00F60ACA">
      <w:pPr>
        <w:pStyle w:val="Listparagraf"/>
        <w:keepNext/>
        <w:numPr>
          <w:ilvl w:val="0"/>
          <w:numId w:val="42"/>
        </w:numPr>
        <w:shd w:val="clear" w:color="auto" w:fill="DDD9C3" w:themeFill="background2" w:themeFillShade="E6"/>
        <w:spacing w:after="0"/>
        <w:rPr>
          <w:rFonts w:ascii="Arial" w:hAnsi="Arial"/>
          <w:b/>
          <w:sz w:val="24"/>
          <w:lang w:val="ro-RO"/>
        </w:rPr>
      </w:pPr>
      <w:r w:rsidRPr="00427568">
        <w:rPr>
          <w:rFonts w:ascii="Arial" w:hAnsi="Arial"/>
          <w:b/>
          <w:sz w:val="24"/>
          <w:lang w:val="ro-RO"/>
        </w:rPr>
        <w:t>Persoane returnate/înapoiate</w:t>
      </w:r>
    </w:p>
    <w:p w:rsidR="006907D6" w:rsidRPr="0070106D" w:rsidRDefault="006907D6" w:rsidP="00F60ACA">
      <w:pPr>
        <w:keepNext/>
        <w:spacing w:line="276" w:lineRule="auto"/>
        <w:ind w:firstLine="360"/>
        <w:rPr>
          <w:lang w:val="ro-RO"/>
        </w:rPr>
      </w:pPr>
      <w:r w:rsidRPr="006907D6">
        <w:rPr>
          <w:lang w:val="ro-RO"/>
        </w:rPr>
        <w:t xml:space="preserve">În perioada analizată, </w:t>
      </w:r>
      <w:r w:rsidRPr="0070106D">
        <w:rPr>
          <w:lang w:val="ro-RO"/>
        </w:rPr>
        <w:t>partea maghiară a predat părţii române 423 persoane</w:t>
      </w:r>
      <w:r w:rsidRPr="006907D6">
        <w:rPr>
          <w:lang w:val="ro-RO"/>
        </w:rPr>
        <w:t xml:space="preserve"> depistate după trecerea ilegală a frontierei din România în Ungaria. Din cele </w:t>
      </w:r>
      <w:r w:rsidR="00427568">
        <w:rPr>
          <w:b/>
          <w:lang w:val="ro-RO"/>
        </w:rPr>
        <w:t xml:space="preserve">423 </w:t>
      </w:r>
      <w:r w:rsidRPr="006907D6">
        <w:rPr>
          <w:lang w:val="ro-RO"/>
        </w:rPr>
        <w:t>persoane primite de la partea maghiară în baza acordului de readmisie</w:t>
      </w:r>
      <w:r w:rsidRPr="0070106D">
        <w:rPr>
          <w:lang w:val="ro-RO"/>
        </w:rPr>
        <w:t>, 15 au trecut ilegal frontiera prin P</w:t>
      </w:r>
      <w:r w:rsidR="00427568" w:rsidRPr="0070106D">
        <w:rPr>
          <w:lang w:val="ro-RO"/>
        </w:rPr>
        <w:t>.</w:t>
      </w:r>
      <w:r w:rsidRPr="0070106D">
        <w:rPr>
          <w:lang w:val="ro-RO"/>
        </w:rPr>
        <w:t>T</w:t>
      </w:r>
      <w:r w:rsidR="00427568" w:rsidRPr="0070106D">
        <w:rPr>
          <w:lang w:val="ro-RO"/>
        </w:rPr>
        <w:t>.</w:t>
      </w:r>
      <w:r w:rsidRPr="0070106D">
        <w:rPr>
          <w:lang w:val="ro-RO"/>
        </w:rPr>
        <w:t>F</w:t>
      </w:r>
      <w:r w:rsidR="00427568" w:rsidRPr="0070106D">
        <w:rPr>
          <w:lang w:val="ro-RO"/>
        </w:rPr>
        <w:t>.</w:t>
      </w:r>
      <w:r w:rsidRPr="0070106D">
        <w:rPr>
          <w:lang w:val="ro-RO"/>
        </w:rPr>
        <w:t>-uri, iar 408 pe la frontiera verde</w:t>
      </w:r>
      <w:r w:rsidR="00427568" w:rsidRPr="0070106D">
        <w:rPr>
          <w:lang w:val="ro-RO"/>
        </w:rPr>
        <w:t>.</w:t>
      </w:r>
    </w:p>
    <w:p w:rsidR="006907D6" w:rsidRPr="006907D6" w:rsidRDefault="006907D6" w:rsidP="00F60ACA">
      <w:pPr>
        <w:keepNext/>
        <w:spacing w:line="276" w:lineRule="auto"/>
        <w:ind w:firstLine="360"/>
        <w:rPr>
          <w:lang w:val="ro-RO"/>
        </w:rPr>
      </w:pPr>
      <w:r w:rsidRPr="006907D6">
        <w:rPr>
          <w:lang w:val="ro-RO"/>
        </w:rPr>
        <w:t xml:space="preserve">Din punct de vedere al provenienței, aproximativ </w:t>
      </w:r>
      <w:r w:rsidRPr="006907D6">
        <w:rPr>
          <w:b/>
          <w:lang w:val="ro-RO"/>
        </w:rPr>
        <w:t>53% dintre migranți se află în procedură de azil și provin din centrele IGI</w:t>
      </w:r>
      <w:r w:rsidRPr="006907D6">
        <w:rPr>
          <w:lang w:val="ro-RO"/>
        </w:rPr>
        <w:t xml:space="preserve">, 37% au intrat ilegal în România, iar 10% au intrat legal. </w:t>
      </w:r>
    </w:p>
    <w:p w:rsidR="006907D6" w:rsidRPr="00427568" w:rsidRDefault="006907D6" w:rsidP="00F60ACA">
      <w:pPr>
        <w:pStyle w:val="Listparagraf"/>
        <w:keepNext/>
        <w:numPr>
          <w:ilvl w:val="0"/>
          <w:numId w:val="42"/>
        </w:numPr>
        <w:shd w:val="clear" w:color="auto" w:fill="DDD9C3" w:themeFill="background2" w:themeFillShade="E6"/>
        <w:spacing w:after="0"/>
        <w:rPr>
          <w:rFonts w:ascii="Arial" w:hAnsi="Arial"/>
          <w:b/>
          <w:sz w:val="24"/>
          <w:lang w:val="ro-RO"/>
        </w:rPr>
      </w:pPr>
      <w:r w:rsidRPr="00427568">
        <w:rPr>
          <w:rFonts w:ascii="Arial" w:hAnsi="Arial"/>
          <w:b/>
          <w:sz w:val="24"/>
          <w:lang w:val="ro-RO"/>
        </w:rPr>
        <w:t>Ședere ilegală</w:t>
      </w:r>
    </w:p>
    <w:p w:rsidR="006907D6" w:rsidRDefault="006907D6" w:rsidP="00F60ACA">
      <w:pPr>
        <w:keepNext/>
        <w:spacing w:line="276" w:lineRule="auto"/>
        <w:ind w:firstLine="360"/>
        <w:rPr>
          <w:bCs/>
          <w:lang w:val="ro-RO"/>
        </w:rPr>
      </w:pPr>
      <w:r w:rsidRPr="006907D6">
        <w:rPr>
          <w:bCs/>
          <w:lang w:val="ro-RO"/>
        </w:rPr>
        <w:t xml:space="preserve">În </w:t>
      </w:r>
      <w:r w:rsidRPr="006907D6">
        <w:rPr>
          <w:lang w:val="ro-RO"/>
        </w:rPr>
        <w:t>anul 2019, la nivelul I</w:t>
      </w:r>
      <w:r w:rsidR="00427568">
        <w:rPr>
          <w:lang w:val="ro-RO"/>
        </w:rPr>
        <w:t>.</w:t>
      </w:r>
      <w:r w:rsidRPr="006907D6">
        <w:rPr>
          <w:lang w:val="ro-RO"/>
        </w:rPr>
        <w:t>T</w:t>
      </w:r>
      <w:r w:rsidR="00427568">
        <w:rPr>
          <w:lang w:val="ro-RO"/>
        </w:rPr>
        <w:t>.</w:t>
      </w:r>
      <w:r w:rsidRPr="006907D6">
        <w:rPr>
          <w:lang w:val="ro-RO"/>
        </w:rPr>
        <w:t>P</w:t>
      </w:r>
      <w:r w:rsidR="00427568">
        <w:rPr>
          <w:lang w:val="ro-RO"/>
        </w:rPr>
        <w:t>.</w:t>
      </w:r>
      <w:r w:rsidRPr="006907D6">
        <w:rPr>
          <w:lang w:val="ro-RO"/>
        </w:rPr>
        <w:t>F</w:t>
      </w:r>
      <w:r w:rsidR="00427568">
        <w:rPr>
          <w:lang w:val="ro-RO"/>
        </w:rPr>
        <w:t>.</w:t>
      </w:r>
      <w:r w:rsidRPr="006907D6">
        <w:rPr>
          <w:lang w:val="ro-RO"/>
        </w:rPr>
        <w:t xml:space="preserve"> Oradea</w:t>
      </w:r>
      <w:r w:rsidRPr="006907D6">
        <w:rPr>
          <w:bCs/>
          <w:lang w:val="ro-RO"/>
        </w:rPr>
        <w:t xml:space="preserve"> au fost depistate 44 persoane cu şedere ilegală în România, 34 dintre acestea intrate ilegal și 10  persoane intrate legal și având termenul de ședere depășit. </w:t>
      </w:r>
    </w:p>
    <w:p w:rsidR="00427568" w:rsidRPr="000B5F16" w:rsidRDefault="00427568" w:rsidP="00F60ACA">
      <w:pPr>
        <w:pStyle w:val="Listparagraf"/>
        <w:keepNext/>
        <w:numPr>
          <w:ilvl w:val="0"/>
          <w:numId w:val="42"/>
        </w:numPr>
        <w:shd w:val="clear" w:color="auto" w:fill="EEECE1" w:themeFill="background2"/>
        <w:spacing w:after="0"/>
        <w:rPr>
          <w:rFonts w:ascii="Arial" w:hAnsi="Arial"/>
          <w:b/>
          <w:sz w:val="24"/>
        </w:rPr>
      </w:pPr>
      <w:r w:rsidRPr="000B5F16">
        <w:rPr>
          <w:rFonts w:ascii="Arial" w:hAnsi="Arial"/>
          <w:b/>
          <w:sz w:val="24"/>
        </w:rPr>
        <w:t>CONCLUZII :</w:t>
      </w:r>
    </w:p>
    <w:p w:rsidR="00427568" w:rsidRPr="00C16D6F" w:rsidRDefault="006907D6" w:rsidP="00F60ACA">
      <w:pPr>
        <w:pStyle w:val="Listparagraf"/>
        <w:keepNext/>
        <w:numPr>
          <w:ilvl w:val="0"/>
          <w:numId w:val="47"/>
        </w:numPr>
        <w:tabs>
          <w:tab w:val="left" w:pos="993"/>
        </w:tabs>
        <w:spacing w:after="0"/>
        <w:ind w:left="0" w:firstLine="567"/>
        <w:rPr>
          <w:rFonts w:ascii="Arial" w:hAnsi="Arial"/>
          <w:b/>
          <w:sz w:val="24"/>
          <w:szCs w:val="24"/>
          <w:lang w:val="ro-RO"/>
        </w:rPr>
      </w:pPr>
      <w:r w:rsidRPr="00C16D6F">
        <w:rPr>
          <w:rFonts w:ascii="Arial" w:hAnsi="Arial"/>
          <w:sz w:val="24"/>
          <w:szCs w:val="24"/>
          <w:lang w:val="ro-RO"/>
        </w:rPr>
        <w:t xml:space="preserve">Comparativ cu anul trecut, </w:t>
      </w:r>
      <w:r w:rsidRPr="00C16D6F">
        <w:rPr>
          <w:rFonts w:ascii="Arial" w:hAnsi="Arial"/>
          <w:b/>
          <w:sz w:val="24"/>
          <w:szCs w:val="24"/>
          <w:lang w:val="ro-RO"/>
        </w:rPr>
        <w:t>numărul detecțiilor pe linia migrației ilegale este în creștere, observându-se o scădere a presiunii în P</w:t>
      </w:r>
      <w:r w:rsidR="00427568" w:rsidRPr="00C16D6F">
        <w:rPr>
          <w:rFonts w:ascii="Arial" w:hAnsi="Arial"/>
          <w:b/>
          <w:sz w:val="24"/>
          <w:szCs w:val="24"/>
          <w:lang w:val="ro-RO"/>
        </w:rPr>
        <w:t>.</w:t>
      </w:r>
      <w:r w:rsidRPr="00C16D6F">
        <w:rPr>
          <w:rFonts w:ascii="Arial" w:hAnsi="Arial"/>
          <w:b/>
          <w:sz w:val="24"/>
          <w:szCs w:val="24"/>
          <w:lang w:val="ro-RO"/>
        </w:rPr>
        <w:t>T</w:t>
      </w:r>
      <w:r w:rsidR="00427568" w:rsidRPr="00C16D6F">
        <w:rPr>
          <w:rFonts w:ascii="Arial" w:hAnsi="Arial"/>
          <w:b/>
          <w:sz w:val="24"/>
          <w:szCs w:val="24"/>
          <w:lang w:val="ro-RO"/>
        </w:rPr>
        <w:t>.</w:t>
      </w:r>
      <w:r w:rsidRPr="00C16D6F">
        <w:rPr>
          <w:rFonts w:ascii="Arial" w:hAnsi="Arial"/>
          <w:b/>
          <w:sz w:val="24"/>
          <w:szCs w:val="24"/>
          <w:lang w:val="ro-RO"/>
        </w:rPr>
        <w:t>F</w:t>
      </w:r>
      <w:r w:rsidR="00427568" w:rsidRPr="00C16D6F">
        <w:rPr>
          <w:rFonts w:ascii="Arial" w:hAnsi="Arial"/>
          <w:b/>
          <w:sz w:val="24"/>
          <w:szCs w:val="24"/>
          <w:lang w:val="ro-RO"/>
        </w:rPr>
        <w:t>.</w:t>
      </w:r>
      <w:r w:rsidRPr="00C16D6F">
        <w:rPr>
          <w:rFonts w:ascii="Arial" w:hAnsi="Arial"/>
          <w:b/>
          <w:sz w:val="24"/>
          <w:szCs w:val="24"/>
          <w:lang w:val="ro-RO"/>
        </w:rPr>
        <w:t xml:space="preserve">-uri concomitent cu creșterea acesteia la frontiera verde. </w:t>
      </w:r>
    </w:p>
    <w:p w:rsidR="00C16D6F" w:rsidRPr="00C16D6F" w:rsidRDefault="006907D6" w:rsidP="00A94525">
      <w:pPr>
        <w:pStyle w:val="Listparagraf"/>
        <w:keepNext/>
        <w:numPr>
          <w:ilvl w:val="0"/>
          <w:numId w:val="47"/>
        </w:numPr>
        <w:tabs>
          <w:tab w:val="left" w:pos="993"/>
        </w:tabs>
        <w:spacing w:after="0"/>
        <w:ind w:left="0" w:firstLine="567"/>
        <w:rPr>
          <w:rFonts w:ascii="Arial" w:hAnsi="Arial"/>
          <w:sz w:val="24"/>
          <w:szCs w:val="24"/>
          <w:lang w:val="ro-RO"/>
        </w:rPr>
      </w:pPr>
      <w:r w:rsidRPr="00C16D6F">
        <w:rPr>
          <w:rFonts w:ascii="Arial" w:hAnsi="Arial"/>
          <w:sz w:val="24"/>
          <w:szCs w:val="24"/>
          <w:lang w:val="ro-RO"/>
        </w:rPr>
        <w:t>Este posibilă menținerea la un nivel ridicat a presiunii între P</w:t>
      </w:r>
      <w:r w:rsidR="00427568" w:rsidRPr="00C16D6F">
        <w:rPr>
          <w:rFonts w:ascii="Arial" w:hAnsi="Arial"/>
          <w:sz w:val="24"/>
          <w:szCs w:val="24"/>
          <w:lang w:val="ro-RO"/>
        </w:rPr>
        <w:t>.</w:t>
      </w:r>
      <w:r w:rsidRPr="00C16D6F">
        <w:rPr>
          <w:rFonts w:ascii="Arial" w:hAnsi="Arial"/>
          <w:sz w:val="24"/>
          <w:szCs w:val="24"/>
          <w:lang w:val="ro-RO"/>
        </w:rPr>
        <w:t>T</w:t>
      </w:r>
      <w:r w:rsidR="00427568" w:rsidRPr="00C16D6F">
        <w:rPr>
          <w:rFonts w:ascii="Arial" w:hAnsi="Arial"/>
          <w:sz w:val="24"/>
          <w:szCs w:val="24"/>
          <w:lang w:val="ro-RO"/>
        </w:rPr>
        <w:t>.</w:t>
      </w:r>
      <w:r w:rsidRPr="00C16D6F">
        <w:rPr>
          <w:rFonts w:ascii="Arial" w:hAnsi="Arial"/>
          <w:sz w:val="24"/>
          <w:szCs w:val="24"/>
          <w:lang w:val="ro-RO"/>
        </w:rPr>
        <w:t>F</w:t>
      </w:r>
      <w:r w:rsidR="00427568" w:rsidRPr="00C16D6F">
        <w:rPr>
          <w:rFonts w:ascii="Arial" w:hAnsi="Arial"/>
          <w:sz w:val="24"/>
          <w:szCs w:val="24"/>
          <w:lang w:val="ro-RO"/>
        </w:rPr>
        <w:t>.</w:t>
      </w:r>
      <w:r w:rsidRPr="00C16D6F">
        <w:rPr>
          <w:rFonts w:ascii="Arial" w:hAnsi="Arial"/>
          <w:sz w:val="24"/>
          <w:szCs w:val="24"/>
          <w:lang w:val="ro-RO"/>
        </w:rPr>
        <w:t>-uri pe frontiera româno-maghiară, precum și o creștere a numărului de detecții în P</w:t>
      </w:r>
      <w:r w:rsidR="00427568" w:rsidRPr="00C16D6F">
        <w:rPr>
          <w:rFonts w:ascii="Arial" w:hAnsi="Arial"/>
          <w:sz w:val="24"/>
          <w:szCs w:val="24"/>
          <w:lang w:val="ro-RO"/>
        </w:rPr>
        <w:t>.</w:t>
      </w:r>
      <w:r w:rsidRPr="00C16D6F">
        <w:rPr>
          <w:rFonts w:ascii="Arial" w:hAnsi="Arial"/>
          <w:sz w:val="24"/>
          <w:szCs w:val="24"/>
          <w:lang w:val="ro-RO"/>
        </w:rPr>
        <w:t>T</w:t>
      </w:r>
      <w:r w:rsidR="00427568" w:rsidRPr="00C16D6F">
        <w:rPr>
          <w:rFonts w:ascii="Arial" w:hAnsi="Arial"/>
          <w:sz w:val="24"/>
          <w:szCs w:val="24"/>
          <w:lang w:val="ro-RO"/>
        </w:rPr>
        <w:t>.</w:t>
      </w:r>
      <w:r w:rsidRPr="00C16D6F">
        <w:rPr>
          <w:rFonts w:ascii="Arial" w:hAnsi="Arial"/>
          <w:sz w:val="24"/>
          <w:szCs w:val="24"/>
          <w:lang w:val="ro-RO"/>
        </w:rPr>
        <w:t>F</w:t>
      </w:r>
      <w:r w:rsidR="00427568" w:rsidRPr="00C16D6F">
        <w:rPr>
          <w:rFonts w:ascii="Arial" w:hAnsi="Arial"/>
          <w:sz w:val="24"/>
          <w:szCs w:val="24"/>
          <w:lang w:val="ro-RO"/>
        </w:rPr>
        <w:t>.</w:t>
      </w:r>
      <w:r w:rsidRPr="00C16D6F">
        <w:rPr>
          <w:rFonts w:ascii="Arial" w:hAnsi="Arial"/>
          <w:sz w:val="24"/>
          <w:szCs w:val="24"/>
          <w:lang w:val="ro-RO"/>
        </w:rPr>
        <w:t>-uri</w:t>
      </w:r>
      <w:r w:rsidR="00D4018C">
        <w:rPr>
          <w:rFonts w:ascii="Arial" w:hAnsi="Arial"/>
          <w:sz w:val="24"/>
          <w:szCs w:val="24"/>
          <w:lang w:val="ro-RO"/>
        </w:rPr>
        <w:t>;</w:t>
      </w:r>
    </w:p>
    <w:p w:rsidR="00E96176" w:rsidRDefault="00E96176" w:rsidP="00A94525">
      <w:pPr>
        <w:pStyle w:val="Listparagraf"/>
        <w:keepNext/>
        <w:numPr>
          <w:ilvl w:val="0"/>
          <w:numId w:val="47"/>
        </w:numPr>
        <w:tabs>
          <w:tab w:val="left" w:pos="993"/>
        </w:tabs>
        <w:spacing w:after="0"/>
        <w:ind w:left="0" w:firstLine="567"/>
        <w:rPr>
          <w:rFonts w:ascii="Arial" w:hAnsi="Arial"/>
          <w:sz w:val="24"/>
          <w:szCs w:val="24"/>
          <w:lang w:val="ro-RO"/>
        </w:rPr>
      </w:pPr>
      <w:r>
        <w:rPr>
          <w:rFonts w:ascii="Arial" w:hAnsi="Arial"/>
          <w:sz w:val="24"/>
          <w:szCs w:val="24"/>
          <w:lang w:val="ro-RO"/>
        </w:rPr>
        <w:t>E</w:t>
      </w:r>
      <w:r w:rsidRPr="00E96176">
        <w:rPr>
          <w:rFonts w:ascii="Arial" w:hAnsi="Arial"/>
          <w:sz w:val="24"/>
          <w:szCs w:val="24"/>
          <w:lang w:val="ro-RO"/>
        </w:rPr>
        <w:t>xistența unor rețele de trafic de migranți, posibil transfrontaliere</w:t>
      </w:r>
      <w:r>
        <w:rPr>
          <w:rFonts w:ascii="Arial" w:hAnsi="Arial"/>
          <w:sz w:val="24"/>
          <w:szCs w:val="24"/>
          <w:lang w:val="ro-RO"/>
        </w:rPr>
        <w:t>, î</w:t>
      </w:r>
      <w:r w:rsidR="006907D6" w:rsidRPr="00E96176">
        <w:rPr>
          <w:rFonts w:ascii="Arial" w:hAnsi="Arial"/>
          <w:sz w:val="24"/>
          <w:szCs w:val="24"/>
          <w:lang w:val="ro-RO"/>
        </w:rPr>
        <w:t>ntrucât grupurile depistate ascunse în mijoace de transport sunt mixte (migranți intrați ilegal în România și migranți proveniți din centrele IGI)</w:t>
      </w:r>
      <w:r>
        <w:rPr>
          <w:rFonts w:ascii="Arial" w:hAnsi="Arial"/>
          <w:sz w:val="24"/>
          <w:szCs w:val="24"/>
          <w:lang w:val="ro-RO"/>
        </w:rPr>
        <w:t>;</w:t>
      </w:r>
    </w:p>
    <w:p w:rsidR="006907D6" w:rsidRPr="00C16D6F" w:rsidRDefault="00E96176" w:rsidP="00A94525">
      <w:pPr>
        <w:pStyle w:val="Listparagraf"/>
        <w:keepNext/>
        <w:numPr>
          <w:ilvl w:val="0"/>
          <w:numId w:val="47"/>
        </w:numPr>
        <w:tabs>
          <w:tab w:val="left" w:pos="993"/>
        </w:tabs>
        <w:spacing w:after="0"/>
        <w:ind w:left="0" w:firstLine="567"/>
        <w:rPr>
          <w:rFonts w:ascii="Arial" w:hAnsi="Arial"/>
          <w:sz w:val="24"/>
          <w:szCs w:val="24"/>
          <w:lang w:val="ro-RO"/>
        </w:rPr>
      </w:pPr>
      <w:r>
        <w:rPr>
          <w:rFonts w:ascii="Arial" w:hAnsi="Arial"/>
          <w:sz w:val="24"/>
          <w:szCs w:val="24"/>
          <w:lang w:val="ro-RO"/>
        </w:rPr>
        <w:t>Î</w:t>
      </w:r>
      <w:r w:rsidR="006907D6" w:rsidRPr="00C16D6F">
        <w:rPr>
          <w:rFonts w:ascii="Arial" w:hAnsi="Arial"/>
          <w:sz w:val="24"/>
          <w:szCs w:val="24"/>
          <w:lang w:val="ro-RO"/>
        </w:rPr>
        <w:t>n ceea ce privește frauda documentară, numărul detecțiilor este relativ constant;</w:t>
      </w:r>
      <w:r w:rsidR="006907D6" w:rsidRPr="00C16D6F">
        <w:rPr>
          <w:rFonts w:ascii="Arial" w:hAnsi="Arial"/>
          <w:b/>
          <w:sz w:val="24"/>
          <w:szCs w:val="24"/>
          <w:lang w:val="ro-RO"/>
        </w:rPr>
        <w:t xml:space="preserve"> </w:t>
      </w:r>
    </w:p>
    <w:p w:rsidR="00C16D6F" w:rsidRPr="00B518C6" w:rsidRDefault="00C16D6F" w:rsidP="00A94525">
      <w:pPr>
        <w:pStyle w:val="Listparagraf"/>
        <w:keepNext/>
        <w:numPr>
          <w:ilvl w:val="0"/>
          <w:numId w:val="40"/>
        </w:numPr>
        <w:shd w:val="clear" w:color="auto" w:fill="EEECE1" w:themeFill="background2"/>
        <w:spacing w:after="0"/>
        <w:rPr>
          <w:rFonts w:ascii="Arial" w:hAnsi="Arial"/>
          <w:b/>
          <w:color w:val="000000"/>
          <w:sz w:val="24"/>
          <w:lang w:val="it-IT"/>
        </w:rPr>
      </w:pPr>
      <w:r w:rsidRPr="00B518C6">
        <w:rPr>
          <w:rFonts w:ascii="Arial" w:hAnsi="Arial"/>
          <w:b/>
          <w:color w:val="000000"/>
          <w:sz w:val="24"/>
          <w:lang w:val="it-IT"/>
        </w:rPr>
        <w:t xml:space="preserve">Cazuri semnificative: </w:t>
      </w:r>
    </w:p>
    <w:p w:rsidR="00E96176" w:rsidRDefault="006907D6" w:rsidP="00A94525">
      <w:pPr>
        <w:keepNext/>
        <w:numPr>
          <w:ilvl w:val="0"/>
          <w:numId w:val="48"/>
        </w:numPr>
        <w:spacing w:line="276" w:lineRule="auto"/>
        <w:ind w:left="0" w:firstLine="360"/>
        <w:rPr>
          <w:lang w:val="ro-RO"/>
        </w:rPr>
      </w:pPr>
      <w:r w:rsidRPr="006907D6">
        <w:rPr>
          <w:lang w:val="ro-RO"/>
        </w:rPr>
        <w:t xml:space="preserve">În data de </w:t>
      </w:r>
      <w:r w:rsidRPr="006907D6">
        <w:rPr>
          <w:b/>
          <w:lang w:val="ro-RO"/>
        </w:rPr>
        <w:t>26.11.2019</w:t>
      </w:r>
      <w:r w:rsidRPr="006907D6">
        <w:rPr>
          <w:lang w:val="ro-RO"/>
        </w:rPr>
        <w:t xml:space="preserve">, în P.T.F. Nădlac, în baza unei informații primite de la S.C.C.O. Arad, au fost descoperiți, ascunși în compartimentul marfă al unui automarfar înmatriculat în România și condus de către un cetățean român, </w:t>
      </w:r>
      <w:r w:rsidRPr="006907D6">
        <w:rPr>
          <w:b/>
          <w:lang w:val="ro-RO"/>
        </w:rPr>
        <w:t>48</w:t>
      </w:r>
      <w:r w:rsidRPr="006907D6">
        <w:rPr>
          <w:lang w:val="ro-RO"/>
        </w:rPr>
        <w:t xml:space="preserve"> migranți. </w:t>
      </w:r>
    </w:p>
    <w:p w:rsidR="006907D6" w:rsidRPr="006907D6" w:rsidRDefault="006907D6" w:rsidP="00E96176">
      <w:pPr>
        <w:keepNext/>
        <w:spacing w:line="276" w:lineRule="auto"/>
        <w:ind w:firstLine="360"/>
        <w:rPr>
          <w:lang w:val="ro-RO"/>
        </w:rPr>
      </w:pPr>
      <w:r w:rsidRPr="006907D6">
        <w:rPr>
          <w:lang w:val="ro-RO"/>
        </w:rPr>
        <w:t>Din verificările efectuate a rezultat faptul că 11 persoane sunt solicitanți de azil în România, iar 37 au intrat ilegal în România. Cetățeanul român este cercetat pentru săvârșirea infracțiunii de trafic de migranți, iar cei 37 migranți au solicitat azil în România.</w:t>
      </w:r>
    </w:p>
    <w:p w:rsidR="00C16D6F" w:rsidRDefault="00C16D6F" w:rsidP="006907D6">
      <w:pPr>
        <w:keepNext/>
        <w:tabs>
          <w:tab w:val="num" w:pos="1260"/>
        </w:tabs>
        <w:spacing w:line="276" w:lineRule="auto"/>
        <w:ind w:right="-1" w:firstLine="709"/>
        <w:rPr>
          <w:sz w:val="16"/>
        </w:rPr>
      </w:pPr>
    </w:p>
    <w:p w:rsidR="00717CE1" w:rsidRDefault="00717CE1" w:rsidP="006907D6">
      <w:pPr>
        <w:keepNext/>
        <w:tabs>
          <w:tab w:val="num" w:pos="1260"/>
        </w:tabs>
        <w:spacing w:line="276" w:lineRule="auto"/>
        <w:ind w:right="-1" w:firstLine="709"/>
        <w:rPr>
          <w:sz w:val="16"/>
        </w:rPr>
      </w:pPr>
    </w:p>
    <w:p w:rsidR="00717CE1" w:rsidRDefault="00717CE1" w:rsidP="006907D6">
      <w:pPr>
        <w:keepNext/>
        <w:tabs>
          <w:tab w:val="num" w:pos="1260"/>
        </w:tabs>
        <w:spacing w:line="276" w:lineRule="auto"/>
        <w:ind w:right="-1" w:firstLine="709"/>
        <w:rPr>
          <w:sz w:val="16"/>
        </w:rPr>
      </w:pPr>
    </w:p>
    <w:p w:rsidR="00717CE1" w:rsidRPr="0070106D" w:rsidRDefault="00717CE1" w:rsidP="006907D6">
      <w:pPr>
        <w:keepNext/>
        <w:tabs>
          <w:tab w:val="num" w:pos="1260"/>
        </w:tabs>
        <w:spacing w:line="276" w:lineRule="auto"/>
        <w:ind w:right="-1" w:firstLine="709"/>
        <w:rPr>
          <w:sz w:val="16"/>
        </w:rPr>
      </w:pPr>
    </w:p>
    <w:p w:rsidR="00FE66C7" w:rsidRDefault="00FE66C7" w:rsidP="00A94525">
      <w:pPr>
        <w:pStyle w:val="Titlu2"/>
        <w:numPr>
          <w:ilvl w:val="0"/>
          <w:numId w:val="79"/>
        </w:numPr>
        <w:shd w:val="clear" w:color="auto" w:fill="B8CCE4" w:themeFill="accent1" w:themeFillTint="66"/>
        <w:spacing w:line="276" w:lineRule="auto"/>
        <w:ind w:left="0" w:firstLine="360"/>
      </w:pPr>
      <w:bookmarkStart w:id="85" w:name="_Toc32998091"/>
      <w:r>
        <w:t>Siguranța cetățeanului</w:t>
      </w:r>
      <w:bookmarkEnd w:id="85"/>
    </w:p>
    <w:p w:rsidR="0033246C" w:rsidRPr="00780485" w:rsidRDefault="0033246C" w:rsidP="0033246C">
      <w:pPr>
        <w:keepNext/>
        <w:rPr>
          <w:sz w:val="4"/>
          <w:lang w:val="ro-RO"/>
        </w:rPr>
      </w:pPr>
      <w:bookmarkStart w:id="86" w:name="_Toc503426621"/>
      <w:bookmarkStart w:id="87" w:name="_Toc536629856"/>
      <w:bookmarkStart w:id="88" w:name="_Toc536630225"/>
      <w:bookmarkStart w:id="89" w:name="_Toc536717676"/>
    </w:p>
    <w:p w:rsidR="00717CE1" w:rsidRDefault="00717CE1" w:rsidP="008662E3">
      <w:pPr>
        <w:keepNext/>
        <w:spacing w:line="276" w:lineRule="auto"/>
        <w:ind w:firstLine="360"/>
        <w:rPr>
          <w:lang w:val="ro-RO"/>
        </w:rPr>
      </w:pPr>
      <w:bookmarkStart w:id="90" w:name="_Toc31713925"/>
      <w:bookmarkStart w:id="91" w:name="_Toc503426625"/>
      <w:bookmarkStart w:id="92" w:name="_Toc536629859"/>
      <w:bookmarkStart w:id="93" w:name="_Toc536630228"/>
      <w:bookmarkStart w:id="94" w:name="_Toc536717679"/>
      <w:bookmarkEnd w:id="76"/>
      <w:bookmarkEnd w:id="86"/>
      <w:bookmarkEnd w:id="87"/>
      <w:bookmarkEnd w:id="88"/>
      <w:bookmarkEnd w:id="89"/>
      <w:r w:rsidRPr="005D5A88">
        <w:rPr>
          <w:lang w:val="ro-RO"/>
        </w:rPr>
        <w:t>În vederea asigurarării unui climat de ordine şi siguranţă publică în zona de competenţă, polițiștii de frontieră din cadrul inspectoratului au desfășurat activități specifice, concretizate prin:</w:t>
      </w:r>
    </w:p>
    <w:p w:rsidR="00717CE1" w:rsidRPr="008662E3" w:rsidRDefault="00717CE1" w:rsidP="008662E3">
      <w:pPr>
        <w:pStyle w:val="Listparagraf"/>
        <w:keepNext/>
        <w:numPr>
          <w:ilvl w:val="0"/>
          <w:numId w:val="85"/>
        </w:numPr>
        <w:spacing w:after="0"/>
        <w:rPr>
          <w:rFonts w:ascii="Arial" w:hAnsi="Arial"/>
          <w:b/>
          <w:sz w:val="24"/>
          <w:lang w:val="ro-RO"/>
        </w:rPr>
      </w:pPr>
      <w:r w:rsidRPr="008662E3">
        <w:rPr>
          <w:rFonts w:ascii="Arial" w:hAnsi="Arial"/>
          <w:sz w:val="24"/>
          <w:lang w:val="ro-RO"/>
        </w:rPr>
        <w:t>378 măsuri N.P.I. aplicate, înregistrându-se astfel o creștere a N.P.I.-urilor cu -46,51% faţă de anul anterior și cu 45,38 % faţă de anul 2017.</w:t>
      </w:r>
    </w:p>
    <w:p w:rsidR="00717CE1" w:rsidRPr="008662E3" w:rsidRDefault="00717CE1" w:rsidP="008662E3">
      <w:pPr>
        <w:keepNext/>
        <w:ind w:left="360" w:firstLine="360"/>
        <w:rPr>
          <w:bCs/>
          <w:lang w:val="ro-RO"/>
        </w:rPr>
      </w:pPr>
      <w:r w:rsidRPr="008662E3">
        <w:rPr>
          <w:bCs/>
          <w:lang w:val="ro-RO"/>
        </w:rPr>
        <w:t>Principalul motiv de refuz al intrării în ţară este ”persoan</w:t>
      </w:r>
      <w:r w:rsidRPr="008662E3">
        <w:rPr>
          <w:lang w:val="ro-RO"/>
        </w:rPr>
        <w:t xml:space="preserve">ă </w:t>
      </w:r>
      <w:r w:rsidRPr="008662E3">
        <w:rPr>
          <w:bCs/>
          <w:lang w:val="ro-RO"/>
        </w:rPr>
        <w:t>semnalat</w:t>
      </w:r>
      <w:r w:rsidRPr="008662E3">
        <w:rPr>
          <w:lang w:val="ro-RO"/>
        </w:rPr>
        <w:t>ă</w:t>
      </w:r>
      <w:r w:rsidRPr="008662E3">
        <w:rPr>
          <w:bCs/>
          <w:lang w:val="ro-RO"/>
        </w:rPr>
        <w:t xml:space="preserve"> ca inadmisibil</w:t>
      </w:r>
      <w:r w:rsidRPr="008662E3">
        <w:rPr>
          <w:lang w:val="ro-RO"/>
        </w:rPr>
        <w:t>ă</w:t>
      </w:r>
      <w:r w:rsidRPr="008662E3">
        <w:rPr>
          <w:bCs/>
          <w:lang w:val="ro-RO"/>
        </w:rPr>
        <w:t xml:space="preserve"> în S.I.S. și în sistemul național” – Aprox. 57% (215 persoane)</w:t>
      </w:r>
    </w:p>
    <w:p w:rsidR="00717CE1" w:rsidRPr="008662E3" w:rsidRDefault="00717CE1" w:rsidP="008662E3">
      <w:pPr>
        <w:pStyle w:val="Listparagraf"/>
        <w:keepNext/>
        <w:numPr>
          <w:ilvl w:val="0"/>
          <w:numId w:val="85"/>
        </w:numPr>
        <w:spacing w:after="0"/>
        <w:rPr>
          <w:rFonts w:ascii="Arial" w:hAnsi="Arial"/>
          <w:sz w:val="24"/>
          <w:lang w:val="ro-RO"/>
        </w:rPr>
      </w:pPr>
      <w:r w:rsidRPr="008662E3">
        <w:rPr>
          <w:rFonts w:ascii="Arial" w:hAnsi="Arial"/>
          <w:sz w:val="24"/>
          <w:lang w:val="ro-RO"/>
        </w:rPr>
        <w:t>17.315 alerte descoperite (9.623 – N.SIS și 7.692 eSIF);</w:t>
      </w:r>
    </w:p>
    <w:p w:rsidR="00717CE1" w:rsidRPr="008662E3" w:rsidRDefault="00717CE1" w:rsidP="008662E3">
      <w:pPr>
        <w:pStyle w:val="Listparagraf"/>
        <w:keepNext/>
        <w:numPr>
          <w:ilvl w:val="0"/>
          <w:numId w:val="85"/>
        </w:numPr>
        <w:spacing w:after="0"/>
        <w:rPr>
          <w:rFonts w:ascii="Arial" w:hAnsi="Arial"/>
          <w:b/>
          <w:sz w:val="24"/>
          <w:lang w:val="ro-RO"/>
        </w:rPr>
      </w:pPr>
      <w:r w:rsidRPr="008662E3">
        <w:rPr>
          <w:rFonts w:ascii="Arial" w:hAnsi="Arial"/>
          <w:sz w:val="24"/>
          <w:lang w:val="ro-RO"/>
        </w:rPr>
        <w:t xml:space="preserve">269 Urmăriți General descoperiți – (persoane impotriva cărora există emis un mandat de efectuare a unei pedepse). </w:t>
      </w:r>
    </w:p>
    <w:p w:rsidR="0011230A" w:rsidRPr="0011230A" w:rsidRDefault="0011230A" w:rsidP="008662E3">
      <w:pPr>
        <w:pStyle w:val="Titlu3"/>
        <w:numPr>
          <w:ilvl w:val="0"/>
          <w:numId w:val="24"/>
        </w:numPr>
        <w:shd w:val="clear" w:color="auto" w:fill="DBE5F1" w:themeFill="accent1" w:themeFillTint="33"/>
        <w:rPr>
          <w:b w:val="0"/>
          <w:lang w:val="ro-RO"/>
        </w:rPr>
      </w:pPr>
      <w:bookmarkStart w:id="95" w:name="_Toc31713929"/>
      <w:bookmarkStart w:id="96" w:name="_Toc32998092"/>
      <w:bookmarkEnd w:id="90"/>
      <w:r w:rsidRPr="0011230A">
        <w:rPr>
          <w:b w:val="0"/>
          <w:lang w:val="ro-RO"/>
        </w:rPr>
        <w:t>ALTE MĂSURI</w:t>
      </w:r>
      <w:bookmarkEnd w:id="95"/>
      <w:bookmarkEnd w:id="96"/>
    </w:p>
    <w:p w:rsidR="0011230A" w:rsidRPr="0070106D" w:rsidRDefault="0011230A" w:rsidP="008662E3">
      <w:pPr>
        <w:pStyle w:val="Listparagraf"/>
        <w:keepNext/>
        <w:numPr>
          <w:ilvl w:val="0"/>
          <w:numId w:val="78"/>
        </w:numPr>
        <w:tabs>
          <w:tab w:val="left" w:pos="993"/>
        </w:tabs>
        <w:spacing w:after="0"/>
        <w:ind w:left="0" w:right="-1" w:firstLine="567"/>
        <w:rPr>
          <w:rFonts w:ascii="Arial" w:hAnsi="Arial"/>
          <w:sz w:val="24"/>
          <w:szCs w:val="24"/>
        </w:rPr>
      </w:pPr>
      <w:r w:rsidRPr="0070106D">
        <w:rPr>
          <w:rFonts w:ascii="Arial" w:hAnsi="Arial"/>
          <w:sz w:val="24"/>
          <w:szCs w:val="24"/>
        </w:rPr>
        <w:t>Lucrătorii C.P.C.M.I.I.T. de la nivelul I.T.P.F. Oradea au coordonat activitățile specifice prevăzute în 4 planuri comune de acțiune desfășurate la nivel european și național în materia: prevenirii/combaterii traficului de persoane în scopul exploatării prin muncă forţată, prevenirii/combaterii traficului de persoane în scopul exploatării minorilor, prevenirii/combaterii traficului de persoane în scopul exploatării sexuale și prevenirii/combaterii traficului de persoane şi a traficului de migranţi.</w:t>
      </w:r>
    </w:p>
    <w:p w:rsidR="0011230A" w:rsidRDefault="0011230A" w:rsidP="008662E3">
      <w:pPr>
        <w:pStyle w:val="Listparagraf"/>
        <w:keepNext/>
        <w:numPr>
          <w:ilvl w:val="0"/>
          <w:numId w:val="78"/>
        </w:numPr>
        <w:tabs>
          <w:tab w:val="left" w:pos="993"/>
        </w:tabs>
        <w:spacing w:after="0"/>
        <w:ind w:left="0" w:right="-1" w:firstLine="567"/>
        <w:rPr>
          <w:rFonts w:ascii="Arial" w:hAnsi="Arial"/>
          <w:sz w:val="24"/>
          <w:szCs w:val="24"/>
        </w:rPr>
      </w:pPr>
      <w:r w:rsidRPr="00694664">
        <w:rPr>
          <w:rFonts w:ascii="Arial" w:hAnsi="Arial"/>
          <w:sz w:val="24"/>
          <w:szCs w:val="24"/>
        </w:rPr>
        <w:t xml:space="preserve">La data de 03.09.2019, cadre ale I.T.P.F. Oradea au participat la şedinţa în sistem de videoconferinţă cu structurile Ministerului Afacerilor Interne, referitoare la aplicarea Dispoziţiei Directorului Direcţiei Informare şi Relaţii Publice din 23.08.2019, în vedere implementării campaniei </w:t>
      </w:r>
      <w:r w:rsidRPr="00694664">
        <w:rPr>
          <w:rFonts w:ascii="Arial" w:hAnsi="Arial"/>
          <w:b/>
          <w:sz w:val="24"/>
          <w:szCs w:val="24"/>
        </w:rPr>
        <w:t>„10 pentru siguranţă”</w:t>
      </w:r>
      <w:r w:rsidRPr="00694664">
        <w:rPr>
          <w:rFonts w:ascii="Arial" w:hAnsi="Arial"/>
          <w:sz w:val="24"/>
          <w:szCs w:val="24"/>
        </w:rPr>
        <w:t xml:space="preserve">. </w:t>
      </w:r>
      <w:r>
        <w:rPr>
          <w:rFonts w:ascii="Arial" w:hAnsi="Arial"/>
          <w:sz w:val="24"/>
          <w:szCs w:val="24"/>
        </w:rPr>
        <w:t>În cadrul acestei campanii</w:t>
      </w:r>
      <w:r w:rsidRPr="00694664">
        <w:rPr>
          <w:rFonts w:ascii="Arial" w:hAnsi="Arial"/>
          <w:sz w:val="24"/>
          <w:szCs w:val="24"/>
        </w:rPr>
        <w:t xml:space="preserve">, au participat </w:t>
      </w:r>
      <w:r>
        <w:rPr>
          <w:rFonts w:ascii="Arial" w:hAnsi="Arial"/>
          <w:sz w:val="24"/>
          <w:szCs w:val="24"/>
        </w:rPr>
        <w:t xml:space="preserve">polițiștide frontieră din cadrul </w:t>
      </w:r>
      <w:r w:rsidRPr="00694664">
        <w:rPr>
          <w:rFonts w:ascii="Arial" w:hAnsi="Arial"/>
          <w:sz w:val="24"/>
          <w:szCs w:val="24"/>
        </w:rPr>
        <w:t xml:space="preserve">I.T.P.F. Oradea la 5 activităţi în unităţi de învăţământ, în cooperare cu </w:t>
      </w:r>
      <w:r>
        <w:rPr>
          <w:rFonts w:ascii="Arial" w:hAnsi="Arial"/>
          <w:sz w:val="24"/>
          <w:szCs w:val="24"/>
        </w:rPr>
        <w:t>polițiști, jandarmi și funcționari publici de la nivelul</w:t>
      </w:r>
      <w:r w:rsidRPr="00694664">
        <w:rPr>
          <w:rFonts w:ascii="Arial" w:hAnsi="Arial"/>
          <w:sz w:val="24"/>
          <w:szCs w:val="24"/>
        </w:rPr>
        <w:t xml:space="preserve"> I.P.J. Arad, I.J.J. Arad şi Instituţia Prefectului Arad.</w:t>
      </w:r>
    </w:p>
    <w:p w:rsidR="0011230A" w:rsidRPr="000C1E5E" w:rsidRDefault="0011230A" w:rsidP="008662E3">
      <w:pPr>
        <w:pStyle w:val="Listparagraf"/>
        <w:keepNext/>
        <w:numPr>
          <w:ilvl w:val="0"/>
          <w:numId w:val="78"/>
        </w:numPr>
        <w:tabs>
          <w:tab w:val="left" w:pos="993"/>
        </w:tabs>
        <w:spacing w:after="0"/>
        <w:ind w:left="0" w:right="-1" w:firstLine="567"/>
        <w:rPr>
          <w:rFonts w:ascii="Arial" w:hAnsi="Arial"/>
          <w:sz w:val="24"/>
          <w:szCs w:val="24"/>
        </w:rPr>
      </w:pPr>
      <w:r>
        <w:rPr>
          <w:rFonts w:ascii="Arial" w:hAnsi="Arial"/>
          <w:sz w:val="24"/>
          <w:szCs w:val="24"/>
        </w:rPr>
        <w:t>P</w:t>
      </w:r>
      <w:r w:rsidRPr="00694664">
        <w:rPr>
          <w:rFonts w:ascii="Arial" w:hAnsi="Arial"/>
          <w:sz w:val="24"/>
          <w:szCs w:val="24"/>
        </w:rPr>
        <w:t xml:space="preserve">entru perioada </w:t>
      </w:r>
      <w:r w:rsidRPr="00694664">
        <w:rPr>
          <w:rFonts w:ascii="Arial" w:hAnsi="Arial"/>
          <w:b/>
          <w:sz w:val="24"/>
          <w:szCs w:val="24"/>
        </w:rPr>
        <w:t>20.12.2019 – 12.01.2020</w:t>
      </w:r>
      <w:r w:rsidRPr="00694664">
        <w:rPr>
          <w:rFonts w:ascii="Arial" w:hAnsi="Arial"/>
          <w:sz w:val="24"/>
          <w:szCs w:val="24"/>
        </w:rPr>
        <w:t xml:space="preserve">, a fost întocmit un plan de cooperare operativă având ca semnatari I.T.P.F. Oradea – </w:t>
      </w:r>
      <w:r w:rsidRPr="00694664">
        <w:rPr>
          <w:rFonts w:ascii="Arial" w:hAnsi="Arial"/>
          <w:b/>
          <w:sz w:val="24"/>
          <w:szCs w:val="24"/>
        </w:rPr>
        <w:t>S</w:t>
      </w:r>
      <w:r>
        <w:rPr>
          <w:rFonts w:ascii="Arial" w:hAnsi="Arial"/>
          <w:b/>
          <w:sz w:val="24"/>
          <w:szCs w:val="24"/>
        </w:rPr>
        <w:t>.I.</w:t>
      </w:r>
      <w:r w:rsidRPr="00694664">
        <w:rPr>
          <w:rFonts w:ascii="Arial" w:hAnsi="Arial"/>
          <w:b/>
          <w:sz w:val="24"/>
          <w:szCs w:val="24"/>
        </w:rPr>
        <w:t>Bihor şi S</w:t>
      </w:r>
      <w:r>
        <w:rPr>
          <w:rFonts w:ascii="Arial" w:hAnsi="Arial"/>
          <w:b/>
          <w:sz w:val="24"/>
          <w:szCs w:val="24"/>
        </w:rPr>
        <w:t>.</w:t>
      </w:r>
      <w:r w:rsidRPr="00694664">
        <w:rPr>
          <w:rFonts w:ascii="Arial" w:hAnsi="Arial"/>
          <w:b/>
          <w:sz w:val="24"/>
          <w:szCs w:val="24"/>
        </w:rPr>
        <w:t>J</w:t>
      </w:r>
      <w:r>
        <w:rPr>
          <w:rFonts w:ascii="Arial" w:hAnsi="Arial"/>
          <w:b/>
          <w:sz w:val="24"/>
          <w:szCs w:val="24"/>
        </w:rPr>
        <w:t>.P.</w:t>
      </w:r>
      <w:r w:rsidRPr="00694664">
        <w:rPr>
          <w:rFonts w:ascii="Arial" w:hAnsi="Arial"/>
          <w:b/>
          <w:sz w:val="24"/>
          <w:szCs w:val="24"/>
        </w:rPr>
        <w:t>T</w:t>
      </w:r>
      <w:r>
        <w:rPr>
          <w:rFonts w:ascii="Arial" w:hAnsi="Arial"/>
          <w:b/>
          <w:sz w:val="24"/>
          <w:szCs w:val="24"/>
        </w:rPr>
        <w:t xml:space="preserve">. </w:t>
      </w:r>
      <w:r w:rsidRPr="00694664">
        <w:rPr>
          <w:rFonts w:ascii="Arial" w:hAnsi="Arial"/>
          <w:b/>
          <w:sz w:val="24"/>
          <w:szCs w:val="24"/>
        </w:rPr>
        <w:t>Bihor</w:t>
      </w:r>
      <w:r w:rsidRPr="00694664">
        <w:rPr>
          <w:rFonts w:ascii="Arial" w:hAnsi="Arial"/>
          <w:sz w:val="24"/>
          <w:szCs w:val="24"/>
        </w:rPr>
        <w:t xml:space="preserve">, acesta având ca scop prevenirea și combaterea eficientă a migraţiei ilegale și a infracţionalităţii transfrontaliere prin desfăşurarea activităţilor de prevenire, constatare şi combatere a faptelor ilegale în domeniul migraţiei ilegale, a traficului cu materiale explozibile și pirotehnice, a contrabandei cu produse accizabile sau de larg consum, în domeniul criminalităţii specifice transportului feroviar de călători, pentru </w:t>
      </w:r>
      <w:r w:rsidRPr="00694664">
        <w:rPr>
          <w:rFonts w:ascii="Arial" w:hAnsi="Arial"/>
          <w:b/>
          <w:sz w:val="24"/>
          <w:szCs w:val="24"/>
        </w:rPr>
        <w:t>asigurarea ordinii şi siguranţei publice</w:t>
      </w:r>
      <w:r w:rsidRPr="00694664">
        <w:rPr>
          <w:rFonts w:ascii="Arial" w:hAnsi="Arial"/>
          <w:sz w:val="24"/>
          <w:szCs w:val="24"/>
        </w:rPr>
        <w:t xml:space="preserve"> în staţiile C.F.R. şi în zona acestora, cât şi pentru prevenirea şi combaterea faptelor ilegale ce </w:t>
      </w:r>
      <w:r w:rsidRPr="000C1E5E">
        <w:rPr>
          <w:rFonts w:ascii="Arial" w:hAnsi="Arial"/>
          <w:sz w:val="24"/>
          <w:szCs w:val="24"/>
        </w:rPr>
        <w:t>afectează siguranţa călătorilor, bunurile şi valorile</w:t>
      </w:r>
      <w:r>
        <w:rPr>
          <w:rFonts w:ascii="Arial" w:hAnsi="Arial"/>
          <w:sz w:val="24"/>
          <w:szCs w:val="24"/>
        </w:rPr>
        <w:t>.</w:t>
      </w:r>
    </w:p>
    <w:p w:rsidR="0011230A" w:rsidRDefault="0011230A" w:rsidP="0070106D">
      <w:pPr>
        <w:keepNext/>
        <w:tabs>
          <w:tab w:val="left" w:pos="993"/>
        </w:tabs>
        <w:spacing w:line="276" w:lineRule="auto"/>
        <w:ind w:right="141" w:firstLine="567"/>
      </w:pPr>
      <w:r w:rsidRPr="00694664">
        <w:t>În cadrul acestui plan de cooperare ope</w:t>
      </w:r>
      <w:r w:rsidR="00717CE1">
        <w:t>rativă,</w:t>
      </w:r>
      <w:r w:rsidRPr="00694664">
        <w:t xml:space="preserve"> pe perioada</w:t>
      </w:r>
      <w:r w:rsidRPr="00E96176">
        <w:t xml:space="preserve"> analizată au fost executate 12 misiuni, fiind depistaţi 3 cetăţeni Libia care au intrat ilegal pe teritoriul României (2 dosare penale sub aspectul săvârşirii infracţiunii de trecere frauduloasă a frontierei de stat) şi 3 cetăţeni români asupra cărora au fost descoperite droguri / substanţe interzise (3 dosare penale sub aspectul săvârşirii infracţiunii de deţinere de droguri pentru consum propriu fără drept). </w:t>
      </w:r>
    </w:p>
    <w:p w:rsidR="00211EBC" w:rsidRPr="00211EBC" w:rsidRDefault="00211EBC" w:rsidP="0070106D">
      <w:pPr>
        <w:keepNext/>
        <w:ind w:right="39"/>
        <w:rPr>
          <w:sz w:val="12"/>
          <w:lang w:val="ro-RO"/>
        </w:rPr>
      </w:pPr>
    </w:p>
    <w:p w:rsidR="00BC4932" w:rsidRPr="006623EB" w:rsidRDefault="00D52301" w:rsidP="0070106D">
      <w:pPr>
        <w:pStyle w:val="Titlu1"/>
        <w:shd w:val="clear" w:color="auto" w:fill="CCC0D9"/>
        <w:spacing w:before="0" w:after="0" w:line="276" w:lineRule="auto"/>
        <w:ind w:right="39"/>
        <w:rPr>
          <w:b w:val="0"/>
          <w:szCs w:val="24"/>
          <w:lang w:val="ro-RO"/>
        </w:rPr>
      </w:pPr>
      <w:bookmarkStart w:id="97" w:name="_Toc32998093"/>
      <w:r w:rsidRPr="006623EB">
        <w:rPr>
          <w:b w:val="0"/>
          <w:szCs w:val="24"/>
          <w:lang w:val="ro-RO"/>
        </w:rPr>
        <w:t xml:space="preserve">V.  </w:t>
      </w:r>
      <w:r w:rsidR="0029190A" w:rsidRPr="006623EB">
        <w:rPr>
          <w:b w:val="0"/>
          <w:szCs w:val="24"/>
          <w:lang w:val="ro-RO"/>
        </w:rPr>
        <w:t>SUPORT DECIZIONAL</w:t>
      </w:r>
      <w:bookmarkEnd w:id="91"/>
      <w:bookmarkEnd w:id="92"/>
      <w:bookmarkEnd w:id="93"/>
      <w:bookmarkEnd w:id="94"/>
      <w:bookmarkEnd w:id="97"/>
    </w:p>
    <w:p w:rsidR="00780485" w:rsidRPr="00780485" w:rsidRDefault="00780485" w:rsidP="0070106D">
      <w:pPr>
        <w:pStyle w:val="Titlu2"/>
        <w:numPr>
          <w:ilvl w:val="0"/>
          <w:numId w:val="71"/>
        </w:numPr>
        <w:shd w:val="clear" w:color="auto" w:fill="E5DFEC" w:themeFill="accent4" w:themeFillTint="33"/>
        <w:rPr>
          <w:szCs w:val="24"/>
          <w:lang w:val="ro-RO"/>
        </w:rPr>
      </w:pPr>
      <w:bookmarkStart w:id="98" w:name="_Toc32998094"/>
      <w:bookmarkStart w:id="99" w:name="_Toc536629860"/>
      <w:bookmarkStart w:id="100" w:name="_Toc536630229"/>
      <w:bookmarkStart w:id="101" w:name="_Toc536717680"/>
      <w:r w:rsidRPr="00780485">
        <w:rPr>
          <w:lang w:val="ro-RO"/>
        </w:rPr>
        <w:t>Audit public intern de performanţă:</w:t>
      </w:r>
      <w:bookmarkEnd w:id="98"/>
    </w:p>
    <w:p w:rsidR="00780485" w:rsidRPr="00D763A1" w:rsidRDefault="00780485" w:rsidP="0070106D">
      <w:pPr>
        <w:pStyle w:val="Listparagraf"/>
        <w:keepNext/>
        <w:numPr>
          <w:ilvl w:val="0"/>
          <w:numId w:val="40"/>
        </w:numPr>
        <w:shd w:val="clear" w:color="auto" w:fill="EEECE1" w:themeFill="background2"/>
        <w:spacing w:after="0"/>
        <w:ind w:left="0" w:firstLine="360"/>
        <w:rPr>
          <w:rFonts w:ascii="Arial" w:hAnsi="Arial"/>
          <w:bCs/>
          <w:sz w:val="24"/>
          <w:lang w:val="ro-RO"/>
        </w:rPr>
      </w:pPr>
      <w:r w:rsidRPr="00D763A1">
        <w:rPr>
          <w:rFonts w:ascii="Arial" w:hAnsi="Arial"/>
          <w:bCs/>
          <w:sz w:val="24"/>
          <w:lang w:val="ro-RO"/>
        </w:rPr>
        <w:t xml:space="preserve">În perioada ian-feb 2019 a avut loc misiunea de audit public intern desfăşurată de către Sectorul 4 </w:t>
      </w:r>
      <w:r w:rsidR="00D26B2D" w:rsidRPr="00D763A1">
        <w:rPr>
          <w:rFonts w:ascii="Arial" w:hAnsi="Arial"/>
          <w:bCs/>
          <w:sz w:val="24"/>
          <w:lang w:val="ro-RO"/>
        </w:rPr>
        <w:t xml:space="preserve">Audit Public Intern </w:t>
      </w:r>
      <w:r w:rsidRPr="00D763A1">
        <w:rPr>
          <w:rFonts w:ascii="Arial" w:hAnsi="Arial"/>
          <w:bCs/>
          <w:sz w:val="24"/>
          <w:lang w:val="ro-RO"/>
        </w:rPr>
        <w:t xml:space="preserve">Timişoara, prin care a fost auditat </w:t>
      </w:r>
      <w:r w:rsidRPr="00D763A1">
        <w:rPr>
          <w:rFonts w:ascii="Arial" w:hAnsi="Arial"/>
          <w:b/>
          <w:bCs/>
          <w:sz w:val="24"/>
          <w:lang w:val="ro-RO"/>
        </w:rPr>
        <w:t>domeniul Administrarea patrimoniului, cu următoarele obiective</w:t>
      </w:r>
      <w:r w:rsidRPr="00D763A1">
        <w:rPr>
          <w:rFonts w:ascii="Arial" w:hAnsi="Arial"/>
          <w:bCs/>
          <w:sz w:val="24"/>
          <w:lang w:val="ro-RO"/>
        </w:rPr>
        <w:t>:</w:t>
      </w:r>
    </w:p>
    <w:p w:rsidR="00780485" w:rsidRPr="003562C5" w:rsidRDefault="00780485" w:rsidP="0070106D">
      <w:pPr>
        <w:keepNext/>
        <w:numPr>
          <w:ilvl w:val="0"/>
          <w:numId w:val="69"/>
        </w:numPr>
        <w:spacing w:line="276" w:lineRule="auto"/>
      </w:pPr>
      <w:r w:rsidRPr="003562C5">
        <w:t xml:space="preserve">Evaluarea modului în care sunt respectate dispoziţiile legale cu privire la </w:t>
      </w:r>
      <w:r w:rsidRPr="003562C5">
        <w:rPr>
          <w:b/>
        </w:rPr>
        <w:t>scoaterea din funcţiune, declasarea şi casarea bunurilor material</w:t>
      </w:r>
      <w:r>
        <w:t>;</w:t>
      </w:r>
    </w:p>
    <w:p w:rsidR="00780485" w:rsidRPr="003562C5" w:rsidRDefault="00780485" w:rsidP="0070106D">
      <w:pPr>
        <w:keepNext/>
        <w:numPr>
          <w:ilvl w:val="0"/>
          <w:numId w:val="69"/>
        </w:numPr>
        <w:spacing w:line="276" w:lineRule="auto"/>
        <w:rPr>
          <w:b/>
        </w:rPr>
      </w:pPr>
      <w:r w:rsidRPr="003562C5">
        <w:t xml:space="preserve">Evaluarea modului în care sunt respectate prevederile legale referitoare la </w:t>
      </w:r>
      <w:r w:rsidRPr="003562C5">
        <w:rPr>
          <w:b/>
        </w:rPr>
        <w:t>inventarierea patrimoniului, precum şi a bunurilor care nu aparţin instituţiei</w:t>
      </w:r>
      <w:r w:rsidRPr="003562C5">
        <w:t>;</w:t>
      </w:r>
    </w:p>
    <w:p w:rsidR="00780485" w:rsidRPr="003562C5" w:rsidRDefault="00780485" w:rsidP="0070106D">
      <w:pPr>
        <w:keepNext/>
        <w:numPr>
          <w:ilvl w:val="0"/>
          <w:numId w:val="69"/>
        </w:numPr>
        <w:spacing w:line="276" w:lineRule="auto"/>
      </w:pPr>
      <w:r w:rsidRPr="003562C5">
        <w:t xml:space="preserve">Evaluarea modului în care sunt respectate prevederile legale referitoare la </w:t>
      </w:r>
      <w:r w:rsidRPr="003562C5">
        <w:rPr>
          <w:b/>
        </w:rPr>
        <w:t>primirea, păstrarea şi eliberarea bunurilor material şi a valorilor băneşti</w:t>
      </w:r>
      <w:r w:rsidRPr="003562C5">
        <w:t>;</w:t>
      </w:r>
    </w:p>
    <w:p w:rsidR="00780485" w:rsidRPr="003562C5" w:rsidRDefault="00780485" w:rsidP="0070106D">
      <w:pPr>
        <w:keepNext/>
        <w:numPr>
          <w:ilvl w:val="0"/>
          <w:numId w:val="69"/>
        </w:numPr>
        <w:spacing w:line="276" w:lineRule="auto"/>
      </w:pPr>
      <w:r w:rsidRPr="003562C5">
        <w:t xml:space="preserve">Legalitatea şi realitatea dării în consum a </w:t>
      </w:r>
      <w:r w:rsidRPr="003562C5">
        <w:rPr>
          <w:b/>
        </w:rPr>
        <w:t>valorilor material de resortul auto</w:t>
      </w:r>
      <w:r w:rsidRPr="003562C5">
        <w:t>, A.G.Ch</w:t>
      </w:r>
      <w:r>
        <w:t>;</w:t>
      </w:r>
    </w:p>
    <w:p w:rsidR="00780485" w:rsidRPr="003562C5" w:rsidRDefault="00780485" w:rsidP="0070106D">
      <w:pPr>
        <w:keepNext/>
        <w:numPr>
          <w:ilvl w:val="0"/>
          <w:numId w:val="69"/>
        </w:numPr>
        <w:spacing w:line="276" w:lineRule="auto"/>
      </w:pPr>
      <w:r w:rsidRPr="003562C5">
        <w:t xml:space="preserve">Legalitatea şi realitatea dării în consum a </w:t>
      </w:r>
      <w:r w:rsidRPr="003562C5">
        <w:rPr>
          <w:b/>
        </w:rPr>
        <w:t>valorilor material de resortul imobiliar</w:t>
      </w:r>
      <w:r>
        <w:rPr>
          <w:b/>
        </w:rPr>
        <w:t>;</w:t>
      </w:r>
    </w:p>
    <w:p w:rsidR="00780485" w:rsidRPr="003562C5" w:rsidRDefault="00780485" w:rsidP="00A94525">
      <w:pPr>
        <w:keepNext/>
        <w:numPr>
          <w:ilvl w:val="0"/>
          <w:numId w:val="69"/>
        </w:numPr>
        <w:spacing w:line="276" w:lineRule="auto"/>
      </w:pPr>
      <w:r w:rsidRPr="003562C5">
        <w:t xml:space="preserve">Legalitatea şi realitatea dării în consum a </w:t>
      </w:r>
      <w:r w:rsidRPr="003562C5">
        <w:rPr>
          <w:b/>
        </w:rPr>
        <w:t>valorilor material de resortul intendenţă</w:t>
      </w:r>
      <w:r w:rsidRPr="003562C5">
        <w:t>;</w:t>
      </w:r>
    </w:p>
    <w:p w:rsidR="00780485" w:rsidRPr="00C12388" w:rsidRDefault="00780485" w:rsidP="0011230A">
      <w:pPr>
        <w:keepNext/>
        <w:spacing w:line="276" w:lineRule="auto"/>
        <w:ind w:firstLine="720"/>
      </w:pPr>
      <w:r w:rsidRPr="00C12388">
        <w:t>Ca urmare a auditării obiectivelor au fost stabilite constatări cu caracter pozitiv şi constatări cu caracter negativ. Constatările şi recomandările primite au fost aduse la îndeplinire în cursul anului 2019</w:t>
      </w:r>
      <w:r w:rsidR="00991DC4">
        <w:t>,</w:t>
      </w:r>
      <w:r w:rsidRPr="00C12388">
        <w:t xml:space="preserve"> conform Planului de acţiune pentru implementarea recomandărilor comisiei de audit public intern formulate în urma misiunii de audit de regularitate.</w:t>
      </w:r>
    </w:p>
    <w:p w:rsidR="00780485" w:rsidRPr="00D763A1" w:rsidRDefault="00780485" w:rsidP="0011230A">
      <w:pPr>
        <w:keepNext/>
        <w:spacing w:line="276" w:lineRule="auto"/>
        <w:rPr>
          <w:b/>
          <w:sz w:val="12"/>
          <w:lang w:val="ro-RO"/>
        </w:rPr>
      </w:pPr>
    </w:p>
    <w:p w:rsidR="00780485" w:rsidRPr="00C12388" w:rsidRDefault="00780485" w:rsidP="00A94525">
      <w:pPr>
        <w:pStyle w:val="Listparagraf"/>
        <w:keepNext/>
        <w:numPr>
          <w:ilvl w:val="0"/>
          <w:numId w:val="40"/>
        </w:numPr>
        <w:shd w:val="clear" w:color="auto" w:fill="EEECE1" w:themeFill="background2"/>
        <w:spacing w:after="0"/>
        <w:ind w:left="0" w:firstLine="360"/>
        <w:rPr>
          <w:rFonts w:ascii="Arial" w:hAnsi="Arial"/>
          <w:bCs/>
          <w:sz w:val="24"/>
          <w:lang w:val="ro-RO"/>
        </w:rPr>
      </w:pPr>
      <w:r w:rsidRPr="00D763A1">
        <w:rPr>
          <w:rFonts w:ascii="Arial" w:hAnsi="Arial"/>
          <w:bCs/>
          <w:sz w:val="24"/>
          <w:lang w:val="ro-RO"/>
        </w:rPr>
        <w:t>În perioada iunie-iulie 2019 a avut loc misiunea de audit public desfăşurată de către Direcţia De Audit Public Intern a M</w:t>
      </w:r>
      <w:r>
        <w:rPr>
          <w:rFonts w:ascii="Arial" w:hAnsi="Arial"/>
          <w:bCs/>
          <w:sz w:val="24"/>
          <w:lang w:val="ro-RO"/>
        </w:rPr>
        <w:t>.</w:t>
      </w:r>
      <w:r w:rsidRPr="00D763A1">
        <w:rPr>
          <w:rFonts w:ascii="Arial" w:hAnsi="Arial"/>
          <w:bCs/>
          <w:sz w:val="24"/>
          <w:lang w:val="ro-RO"/>
        </w:rPr>
        <w:t>A</w:t>
      </w:r>
      <w:r>
        <w:rPr>
          <w:rFonts w:ascii="Arial" w:hAnsi="Arial"/>
          <w:bCs/>
          <w:sz w:val="24"/>
          <w:lang w:val="ro-RO"/>
        </w:rPr>
        <w:t>.</w:t>
      </w:r>
      <w:r w:rsidRPr="00D763A1">
        <w:rPr>
          <w:rFonts w:ascii="Arial" w:hAnsi="Arial"/>
          <w:bCs/>
          <w:sz w:val="24"/>
          <w:lang w:val="ro-RO"/>
        </w:rPr>
        <w:t>I</w:t>
      </w:r>
      <w:r>
        <w:rPr>
          <w:rFonts w:ascii="Arial" w:hAnsi="Arial"/>
          <w:bCs/>
          <w:sz w:val="24"/>
          <w:lang w:val="ro-RO"/>
        </w:rPr>
        <w:t>.</w:t>
      </w:r>
      <w:r w:rsidRPr="00D763A1">
        <w:rPr>
          <w:rFonts w:ascii="Arial" w:hAnsi="Arial"/>
          <w:bCs/>
          <w:sz w:val="24"/>
          <w:lang w:val="ro-RO"/>
        </w:rPr>
        <w:t xml:space="preserve">- Servciul 4 Audit Public Intern Programe Finanţare Externă, </w:t>
      </w:r>
      <w:r w:rsidRPr="00991DC4">
        <w:rPr>
          <w:rFonts w:ascii="Arial" w:hAnsi="Arial"/>
          <w:b/>
          <w:bCs/>
          <w:sz w:val="24"/>
          <w:lang w:val="ro-RO"/>
        </w:rPr>
        <w:t>cu scopul de a identifica obstacolele</w:t>
      </w:r>
      <w:r w:rsidRPr="00C12388">
        <w:rPr>
          <w:rFonts w:ascii="Arial" w:hAnsi="Arial"/>
          <w:bCs/>
          <w:sz w:val="24"/>
          <w:lang w:val="ro-RO"/>
        </w:rPr>
        <w:t xml:space="preserve"> care împiedică desfăşurarea normală a proceselor </w:t>
      </w:r>
      <w:r w:rsidRPr="00991DC4">
        <w:rPr>
          <w:rFonts w:ascii="Arial" w:hAnsi="Arial"/>
          <w:b/>
          <w:bCs/>
          <w:sz w:val="24"/>
          <w:lang w:val="ro-RO"/>
        </w:rPr>
        <w:t>referitoare la</w:t>
      </w:r>
      <w:r w:rsidRPr="00C12388">
        <w:rPr>
          <w:rFonts w:ascii="Arial" w:hAnsi="Arial"/>
          <w:bCs/>
          <w:sz w:val="24"/>
          <w:lang w:val="ro-RO"/>
        </w:rPr>
        <w:t xml:space="preserve"> </w:t>
      </w:r>
      <w:r w:rsidRPr="00991DC4">
        <w:rPr>
          <w:rFonts w:ascii="Arial" w:hAnsi="Arial"/>
          <w:b/>
          <w:bCs/>
          <w:sz w:val="24"/>
          <w:lang w:val="ro-RO"/>
        </w:rPr>
        <w:t>gestioanarea proiectelor cu finanţare externă</w:t>
      </w:r>
      <w:r w:rsidRPr="00C12388">
        <w:rPr>
          <w:rFonts w:ascii="Arial" w:hAnsi="Arial"/>
          <w:bCs/>
          <w:sz w:val="24"/>
          <w:lang w:val="ro-RO"/>
        </w:rPr>
        <w:t xml:space="preserve"> şi prezentarea de propuneri pentru eliminarea acestora.</w:t>
      </w:r>
    </w:p>
    <w:p w:rsidR="00780485" w:rsidRPr="003562C5" w:rsidRDefault="00780485" w:rsidP="0011230A">
      <w:pPr>
        <w:keepNext/>
        <w:spacing w:line="276" w:lineRule="auto"/>
        <w:ind w:firstLine="720"/>
        <w:rPr>
          <w:bCs/>
          <w:lang w:val="ro-RO"/>
        </w:rPr>
      </w:pPr>
      <w:r w:rsidRPr="003562C5">
        <w:rPr>
          <w:bCs/>
          <w:lang w:val="ro-RO"/>
        </w:rPr>
        <w:t>Pornind de la obiectivele de audit stabilite şi activităţile asociate acestora, echipa de auditori a verificat prin sondaj nestatistic activităţile desfăşurate în perioada 01.01.2018-31.05.2019 pentru implementarea proiectelor:</w:t>
      </w:r>
    </w:p>
    <w:p w:rsidR="00780485" w:rsidRPr="003562C5" w:rsidRDefault="00780485" w:rsidP="00991DC4">
      <w:pPr>
        <w:keepNext/>
        <w:spacing w:line="276" w:lineRule="auto"/>
        <w:ind w:left="709"/>
        <w:rPr>
          <w:bCs/>
          <w:lang w:val="ro-RO"/>
        </w:rPr>
      </w:pPr>
      <w:r w:rsidRPr="003562C5">
        <w:rPr>
          <w:bCs/>
          <w:lang w:val="ro-RO"/>
        </w:rPr>
        <w:t>- Cod SMIS 117751 Reabilitare termo-energetică a pavilionului</w:t>
      </w:r>
      <w:r w:rsidR="00991DC4">
        <w:rPr>
          <w:bCs/>
          <w:lang w:val="ro-RO"/>
        </w:rPr>
        <w:t xml:space="preserve"> </w:t>
      </w:r>
      <w:r w:rsidRPr="003562C5">
        <w:rPr>
          <w:bCs/>
          <w:lang w:val="ro-RO"/>
        </w:rPr>
        <w:t xml:space="preserve">C1 (Corpuri C1 şi C2) </w:t>
      </w:r>
      <w:r w:rsidR="00991DC4">
        <w:rPr>
          <w:bCs/>
          <w:lang w:val="ro-RO"/>
        </w:rPr>
        <w:t>–</w:t>
      </w:r>
      <w:r w:rsidRPr="003562C5">
        <w:rPr>
          <w:bCs/>
          <w:lang w:val="ro-RO"/>
        </w:rPr>
        <w:t xml:space="preserve"> S</w:t>
      </w:r>
      <w:r w:rsidR="00991DC4">
        <w:rPr>
          <w:bCs/>
          <w:lang w:val="ro-RO"/>
        </w:rPr>
        <w:t>.</w:t>
      </w:r>
      <w:r w:rsidRPr="003562C5">
        <w:rPr>
          <w:bCs/>
          <w:lang w:val="ro-RO"/>
        </w:rPr>
        <w:t>T</w:t>
      </w:r>
      <w:r w:rsidR="00991DC4">
        <w:rPr>
          <w:bCs/>
          <w:lang w:val="ro-RO"/>
        </w:rPr>
        <w:t>.</w:t>
      </w:r>
      <w:r w:rsidRPr="003562C5">
        <w:rPr>
          <w:bCs/>
          <w:lang w:val="ro-RO"/>
        </w:rPr>
        <w:t>P</w:t>
      </w:r>
      <w:r w:rsidR="00991DC4">
        <w:rPr>
          <w:bCs/>
          <w:lang w:val="ro-RO"/>
        </w:rPr>
        <w:t>.</w:t>
      </w:r>
      <w:r w:rsidRPr="003562C5">
        <w:rPr>
          <w:bCs/>
          <w:lang w:val="ro-RO"/>
        </w:rPr>
        <w:t>F</w:t>
      </w:r>
      <w:r w:rsidR="00991DC4">
        <w:rPr>
          <w:bCs/>
          <w:lang w:val="ro-RO"/>
        </w:rPr>
        <w:t>.</w:t>
      </w:r>
      <w:r w:rsidRPr="003562C5">
        <w:rPr>
          <w:bCs/>
          <w:lang w:val="ro-RO"/>
        </w:rPr>
        <w:t xml:space="preserve"> Arad</w:t>
      </w:r>
    </w:p>
    <w:p w:rsidR="00780485" w:rsidRPr="003562C5" w:rsidRDefault="00780485" w:rsidP="00991DC4">
      <w:pPr>
        <w:keepNext/>
        <w:spacing w:line="276" w:lineRule="auto"/>
        <w:ind w:left="709"/>
        <w:rPr>
          <w:bCs/>
          <w:lang w:val="ro-RO"/>
        </w:rPr>
      </w:pPr>
      <w:r w:rsidRPr="003562C5">
        <w:rPr>
          <w:bCs/>
          <w:lang w:val="ro-RO"/>
        </w:rPr>
        <w:t xml:space="preserve">- Cod SMIS 116290 reabilitare termică corpuri de clădire C1, C3, C4, C5 şi C10 </w:t>
      </w:r>
    </w:p>
    <w:p w:rsidR="00780485" w:rsidRPr="003562C5" w:rsidRDefault="00780485" w:rsidP="00991DC4">
      <w:pPr>
        <w:keepNext/>
        <w:spacing w:line="276" w:lineRule="auto"/>
        <w:ind w:left="709"/>
        <w:rPr>
          <w:bCs/>
          <w:lang w:val="ro-RO"/>
        </w:rPr>
      </w:pPr>
      <w:r w:rsidRPr="003562C5">
        <w:rPr>
          <w:bCs/>
          <w:lang w:val="ro-RO"/>
        </w:rPr>
        <w:t>- ROHU 183 SAFE BORDER, SAFER LIFE</w:t>
      </w:r>
    </w:p>
    <w:p w:rsidR="00780485" w:rsidRPr="003562C5" w:rsidRDefault="00780485" w:rsidP="0011230A">
      <w:pPr>
        <w:keepNext/>
        <w:spacing w:line="276" w:lineRule="auto"/>
        <w:rPr>
          <w:bCs/>
          <w:lang w:val="ro-RO"/>
        </w:rPr>
      </w:pPr>
      <w:r w:rsidRPr="003562C5">
        <w:rPr>
          <w:bCs/>
          <w:lang w:val="ro-RO"/>
        </w:rPr>
        <w:t>Obiectivele de audit stabilite au fost:</w:t>
      </w:r>
    </w:p>
    <w:p w:rsidR="00780485" w:rsidRPr="003562C5" w:rsidRDefault="00780485" w:rsidP="00A94525">
      <w:pPr>
        <w:keepNext/>
        <w:numPr>
          <w:ilvl w:val="1"/>
          <w:numId w:val="68"/>
        </w:numPr>
        <w:spacing w:line="276" w:lineRule="auto"/>
        <w:rPr>
          <w:bCs/>
          <w:lang w:val="ro-RO"/>
        </w:rPr>
      </w:pPr>
      <w:r w:rsidRPr="003562C5">
        <w:rPr>
          <w:b/>
          <w:bCs/>
          <w:lang w:val="ro-RO"/>
        </w:rPr>
        <w:t>Asigurarea legalităţii şi regularităţii cheltuielilor în conformitate cu normele naţionale şi ale UE</w:t>
      </w:r>
    </w:p>
    <w:p w:rsidR="00780485" w:rsidRPr="003562C5" w:rsidRDefault="00780485" w:rsidP="00A94525">
      <w:pPr>
        <w:keepNext/>
        <w:numPr>
          <w:ilvl w:val="1"/>
          <w:numId w:val="68"/>
        </w:numPr>
        <w:spacing w:line="276" w:lineRule="auto"/>
        <w:rPr>
          <w:bCs/>
          <w:lang w:val="ro-RO"/>
        </w:rPr>
      </w:pPr>
      <w:r w:rsidRPr="003562C5">
        <w:rPr>
          <w:b/>
          <w:bCs/>
          <w:lang w:val="ro-RO"/>
        </w:rPr>
        <w:t>Asigurarea conformităţii cu normele naţionale şi ale UE privind achiziţiile publice</w:t>
      </w:r>
    </w:p>
    <w:p w:rsidR="00780485" w:rsidRPr="003562C5" w:rsidRDefault="00780485" w:rsidP="00A94525">
      <w:pPr>
        <w:keepNext/>
        <w:numPr>
          <w:ilvl w:val="1"/>
          <w:numId w:val="68"/>
        </w:numPr>
        <w:spacing w:line="276" w:lineRule="auto"/>
        <w:rPr>
          <w:bCs/>
          <w:lang w:val="ro-RO"/>
        </w:rPr>
      </w:pPr>
      <w:r w:rsidRPr="003562C5">
        <w:rPr>
          <w:b/>
          <w:bCs/>
          <w:lang w:val="ro-RO"/>
        </w:rPr>
        <w:t>Asigurarea capacităţii administrative şi de decizie a entităţii care gestionează fonduri externe</w:t>
      </w:r>
    </w:p>
    <w:p w:rsidR="00780485" w:rsidRPr="003562C5" w:rsidRDefault="00780485" w:rsidP="00991DC4">
      <w:pPr>
        <w:keepNext/>
        <w:spacing w:line="276" w:lineRule="auto"/>
        <w:ind w:firstLine="720"/>
        <w:rPr>
          <w:bCs/>
          <w:lang w:val="ro-RO"/>
        </w:rPr>
      </w:pPr>
      <w:r w:rsidRPr="003562C5">
        <w:t>Ca urmare a auditării obiectivelor au fost stabilite constatări şi recomandări, respective propuneri de soluţii pentru remedierea acestora</w:t>
      </w:r>
      <w:r>
        <w:t>.</w:t>
      </w:r>
      <w:r w:rsidRPr="003562C5">
        <w:rPr>
          <w:bCs/>
          <w:lang w:val="ro-RO"/>
        </w:rPr>
        <w:t xml:space="preserve"> </w:t>
      </w:r>
      <w:r w:rsidR="00991DC4">
        <w:rPr>
          <w:bCs/>
          <w:lang w:val="ro-RO"/>
        </w:rPr>
        <w:t>A</w:t>
      </w:r>
      <w:r w:rsidRPr="003562C5">
        <w:rPr>
          <w:bCs/>
          <w:lang w:val="ro-RO"/>
        </w:rPr>
        <w:t>u fost identificate unele deficienţe de fond şi d</w:t>
      </w:r>
      <w:r>
        <w:rPr>
          <w:bCs/>
          <w:lang w:val="ro-RO"/>
        </w:rPr>
        <w:t xml:space="preserve">e formă în etapele procedurale </w:t>
      </w:r>
      <w:r w:rsidRPr="003562C5">
        <w:rPr>
          <w:bCs/>
          <w:lang w:val="ro-RO"/>
        </w:rPr>
        <w:t>parcurse, pentru remedierea cărora au fost propuse soluţii care să conducă la evitarea unor posibile vulnerabilităţi în derularea caţiunilor viitoare.</w:t>
      </w:r>
      <w:r>
        <w:rPr>
          <w:bCs/>
          <w:lang w:val="ro-RO"/>
        </w:rPr>
        <w:t xml:space="preserve"> </w:t>
      </w:r>
      <w:r w:rsidRPr="003562C5">
        <w:rPr>
          <w:bCs/>
          <w:lang w:val="ro-RO"/>
        </w:rPr>
        <w:t>Prin soluţiile propuse s-a urmărit creşterea eficienţei elementelor de control puse în practică la nivelul I</w:t>
      </w:r>
      <w:r>
        <w:rPr>
          <w:bCs/>
          <w:lang w:val="ro-RO"/>
        </w:rPr>
        <w:t>.</w:t>
      </w:r>
      <w:r w:rsidRPr="003562C5">
        <w:rPr>
          <w:bCs/>
          <w:lang w:val="ro-RO"/>
        </w:rPr>
        <w:t>T</w:t>
      </w:r>
      <w:r>
        <w:rPr>
          <w:bCs/>
          <w:lang w:val="ro-RO"/>
        </w:rPr>
        <w:t>.</w:t>
      </w:r>
      <w:r w:rsidRPr="003562C5">
        <w:rPr>
          <w:bCs/>
          <w:lang w:val="ro-RO"/>
        </w:rPr>
        <w:t>P</w:t>
      </w:r>
      <w:r>
        <w:rPr>
          <w:bCs/>
          <w:lang w:val="ro-RO"/>
        </w:rPr>
        <w:t>.</w:t>
      </w:r>
      <w:r w:rsidRPr="003562C5">
        <w:rPr>
          <w:bCs/>
          <w:lang w:val="ro-RO"/>
        </w:rPr>
        <w:t>F</w:t>
      </w:r>
      <w:r>
        <w:rPr>
          <w:bCs/>
          <w:lang w:val="ro-RO"/>
        </w:rPr>
        <w:t>.</w:t>
      </w:r>
      <w:r w:rsidRPr="003562C5">
        <w:rPr>
          <w:bCs/>
          <w:lang w:val="ro-RO"/>
        </w:rPr>
        <w:t xml:space="preserve"> Oradea, fapt care să asigure:</w:t>
      </w:r>
    </w:p>
    <w:p w:rsidR="00780485" w:rsidRPr="008C6507" w:rsidRDefault="00780485" w:rsidP="00A94525">
      <w:pPr>
        <w:pStyle w:val="Listparagraf"/>
        <w:keepNext/>
        <w:numPr>
          <w:ilvl w:val="0"/>
          <w:numId w:val="70"/>
        </w:numPr>
        <w:spacing w:after="0"/>
        <w:rPr>
          <w:rFonts w:ascii="Arial" w:hAnsi="Arial"/>
          <w:bCs/>
          <w:sz w:val="24"/>
          <w:lang w:val="ro-RO"/>
        </w:rPr>
      </w:pPr>
      <w:r w:rsidRPr="008C6507">
        <w:rPr>
          <w:rFonts w:ascii="Arial" w:hAnsi="Arial"/>
          <w:bCs/>
          <w:sz w:val="24"/>
          <w:lang w:val="ro-RO"/>
        </w:rPr>
        <w:t>Identificarea din timp a măsurilor necesare şi adecvate, de prevenire a apariţiei/accentuării în viitor, a unor disfuncţionalităţi</w:t>
      </w:r>
      <w:r w:rsidR="00991DC4">
        <w:rPr>
          <w:rFonts w:ascii="Arial" w:hAnsi="Arial"/>
          <w:bCs/>
          <w:sz w:val="24"/>
          <w:lang w:val="ro-RO"/>
        </w:rPr>
        <w:t>;</w:t>
      </w:r>
    </w:p>
    <w:p w:rsidR="00780485" w:rsidRPr="008C6507" w:rsidRDefault="00780485" w:rsidP="00A94525">
      <w:pPr>
        <w:pStyle w:val="Listparagraf"/>
        <w:keepNext/>
        <w:numPr>
          <w:ilvl w:val="0"/>
          <w:numId w:val="70"/>
        </w:numPr>
        <w:spacing w:after="0"/>
        <w:rPr>
          <w:rFonts w:ascii="Arial" w:hAnsi="Arial"/>
          <w:bCs/>
          <w:sz w:val="24"/>
          <w:lang w:val="ro-RO"/>
        </w:rPr>
      </w:pPr>
      <w:r w:rsidRPr="008C6507">
        <w:rPr>
          <w:rFonts w:ascii="Arial" w:hAnsi="Arial"/>
          <w:bCs/>
          <w:sz w:val="24"/>
          <w:lang w:val="ro-RO"/>
        </w:rPr>
        <w:t>Succesul proiectelor derulate, respectiv un nivel crescut de atragere de fonduri din surse externe nerambursabile</w:t>
      </w:r>
      <w:r w:rsidR="00991DC4">
        <w:rPr>
          <w:rFonts w:ascii="Arial" w:hAnsi="Arial"/>
          <w:bCs/>
          <w:sz w:val="24"/>
          <w:lang w:val="ro-RO"/>
        </w:rPr>
        <w:t>.</w:t>
      </w:r>
    </w:p>
    <w:p w:rsidR="00780485" w:rsidRPr="00780485" w:rsidRDefault="00780485" w:rsidP="00780485">
      <w:pPr>
        <w:keepNext/>
        <w:rPr>
          <w:sz w:val="12"/>
          <w:lang w:val="ro-RO"/>
        </w:rPr>
      </w:pPr>
    </w:p>
    <w:p w:rsidR="00E64811" w:rsidRPr="00780485" w:rsidRDefault="00E64811" w:rsidP="00A94525">
      <w:pPr>
        <w:pStyle w:val="Titlu2"/>
        <w:numPr>
          <w:ilvl w:val="0"/>
          <w:numId w:val="72"/>
        </w:numPr>
        <w:shd w:val="clear" w:color="auto" w:fill="E5DFEC"/>
        <w:spacing w:line="276" w:lineRule="auto"/>
        <w:ind w:right="39"/>
        <w:rPr>
          <w:szCs w:val="24"/>
          <w:lang w:val="ro-RO"/>
        </w:rPr>
      </w:pPr>
      <w:bookmarkStart w:id="102" w:name="_Toc32998095"/>
      <w:r w:rsidRPr="00780485">
        <w:rPr>
          <w:szCs w:val="24"/>
          <w:lang w:val="ro-RO"/>
        </w:rPr>
        <w:t>Protecția informațiilor clasificate</w:t>
      </w:r>
      <w:bookmarkEnd w:id="99"/>
      <w:bookmarkEnd w:id="100"/>
      <w:bookmarkEnd w:id="101"/>
      <w:bookmarkEnd w:id="102"/>
    </w:p>
    <w:p w:rsidR="00886106" w:rsidRPr="006623EB" w:rsidRDefault="00886106" w:rsidP="00780485">
      <w:pPr>
        <w:keepNext/>
        <w:spacing w:line="276" w:lineRule="auto"/>
        <w:ind w:right="39" w:firstLine="720"/>
        <w:rPr>
          <w:lang w:val="ro-RO"/>
        </w:rPr>
      </w:pPr>
      <w:bookmarkStart w:id="103" w:name="_Toc503426626"/>
      <w:r w:rsidRPr="006623EB">
        <w:rPr>
          <w:lang w:val="ro-RO"/>
        </w:rPr>
        <w:t>Pe parcursul anului 201</w:t>
      </w:r>
      <w:r>
        <w:rPr>
          <w:lang w:val="ro-RO"/>
        </w:rPr>
        <w:t>9</w:t>
      </w:r>
      <w:r w:rsidRPr="006623EB">
        <w:rPr>
          <w:lang w:val="ro-RO"/>
        </w:rPr>
        <w:t>, pe linia informațiilor clasificate, s-au defăşurat următoarele activităţi:</w:t>
      </w:r>
    </w:p>
    <w:p w:rsidR="00991DC4" w:rsidRPr="00991DC4" w:rsidRDefault="00886106" w:rsidP="00A94525">
      <w:pPr>
        <w:pStyle w:val="Listparagraf"/>
        <w:keepNext/>
        <w:numPr>
          <w:ilvl w:val="0"/>
          <w:numId w:val="50"/>
        </w:numPr>
        <w:spacing w:after="0"/>
        <w:ind w:left="284" w:hanging="284"/>
        <w:rPr>
          <w:rFonts w:ascii="Arial" w:hAnsi="Arial"/>
          <w:sz w:val="24"/>
        </w:rPr>
      </w:pPr>
      <w:r w:rsidRPr="00991DC4">
        <w:rPr>
          <w:rFonts w:ascii="Arial" w:hAnsi="Arial"/>
          <w:sz w:val="24"/>
        </w:rPr>
        <w:t xml:space="preserve">În </w:t>
      </w:r>
      <w:r w:rsidRPr="00991DC4">
        <w:rPr>
          <w:rFonts w:ascii="Arial" w:hAnsi="Arial"/>
          <w:b/>
          <w:bCs/>
          <w:sz w:val="24"/>
        </w:rPr>
        <w:t>trimestrul I</w:t>
      </w:r>
      <w:r w:rsidRPr="00991DC4">
        <w:rPr>
          <w:rFonts w:ascii="Arial" w:hAnsi="Arial"/>
          <w:bCs/>
          <w:sz w:val="24"/>
        </w:rPr>
        <w:t xml:space="preserve"> - </w:t>
      </w:r>
      <w:r w:rsidRPr="00991DC4">
        <w:rPr>
          <w:rFonts w:ascii="Arial" w:hAnsi="Arial"/>
          <w:b/>
          <w:bCs/>
          <w:sz w:val="24"/>
        </w:rPr>
        <w:t>2019</w:t>
      </w:r>
      <w:r w:rsidRPr="00991DC4">
        <w:rPr>
          <w:rFonts w:ascii="Arial" w:hAnsi="Arial"/>
          <w:sz w:val="24"/>
        </w:rPr>
        <w:t>, s-au efectuat activităţi de control, sprijin şi îndrumare la nivelul Sectoarelor P.F. Salonta, Curtici și Vărșand, conform Planului de control</w:t>
      </w:r>
      <w:r w:rsidR="00991DC4">
        <w:rPr>
          <w:rFonts w:ascii="Arial" w:hAnsi="Arial"/>
          <w:i/>
          <w:sz w:val="24"/>
        </w:rPr>
        <w:t>;</w:t>
      </w:r>
    </w:p>
    <w:p w:rsidR="00886106" w:rsidRPr="00991DC4" w:rsidRDefault="00886106" w:rsidP="00A94525">
      <w:pPr>
        <w:pStyle w:val="Listparagraf"/>
        <w:keepNext/>
        <w:numPr>
          <w:ilvl w:val="0"/>
          <w:numId w:val="50"/>
        </w:numPr>
        <w:spacing w:after="0"/>
        <w:ind w:left="284" w:hanging="284"/>
        <w:rPr>
          <w:rFonts w:ascii="Arial" w:hAnsi="Arial"/>
          <w:sz w:val="24"/>
        </w:rPr>
      </w:pPr>
      <w:r w:rsidRPr="00991DC4">
        <w:rPr>
          <w:rFonts w:ascii="Arial" w:hAnsi="Arial"/>
          <w:sz w:val="24"/>
        </w:rPr>
        <w:t xml:space="preserve">În </w:t>
      </w:r>
      <w:r w:rsidRPr="00991DC4">
        <w:rPr>
          <w:rFonts w:ascii="Arial" w:hAnsi="Arial"/>
          <w:b/>
          <w:bCs/>
          <w:sz w:val="24"/>
        </w:rPr>
        <w:t>trimestrul II</w:t>
      </w:r>
      <w:r w:rsidRPr="00991DC4">
        <w:rPr>
          <w:rFonts w:ascii="Arial" w:hAnsi="Arial"/>
          <w:bCs/>
          <w:sz w:val="24"/>
        </w:rPr>
        <w:t xml:space="preserve"> - </w:t>
      </w:r>
      <w:r w:rsidRPr="00991DC4">
        <w:rPr>
          <w:rFonts w:ascii="Arial" w:hAnsi="Arial"/>
          <w:b/>
          <w:bCs/>
          <w:sz w:val="24"/>
        </w:rPr>
        <w:t>2019</w:t>
      </w:r>
      <w:r w:rsidRPr="00991DC4">
        <w:rPr>
          <w:rFonts w:ascii="Arial" w:hAnsi="Arial"/>
          <w:sz w:val="24"/>
        </w:rPr>
        <w:t>, s-au efectuat activităţi de control, sprijin şi îndrumare la nivelul I.T.P.F. Oradea (aparat propriu) şi structuri subordonate: Serviciul Teritorial P.F. Bihor, respectiv S</w:t>
      </w:r>
      <w:r w:rsidR="00991DC4">
        <w:rPr>
          <w:rFonts w:ascii="Arial" w:hAnsi="Arial"/>
          <w:sz w:val="24"/>
        </w:rPr>
        <w:t>.</w:t>
      </w:r>
      <w:r w:rsidRPr="00991DC4">
        <w:rPr>
          <w:rFonts w:ascii="Arial" w:hAnsi="Arial"/>
          <w:sz w:val="24"/>
        </w:rPr>
        <w:t>P.F. Girişu de Criş.</w:t>
      </w:r>
    </w:p>
    <w:p w:rsidR="00886106" w:rsidRPr="00886106" w:rsidRDefault="00886106" w:rsidP="00A94525">
      <w:pPr>
        <w:pStyle w:val="Listparagraf"/>
        <w:keepNext/>
        <w:numPr>
          <w:ilvl w:val="0"/>
          <w:numId w:val="50"/>
        </w:numPr>
        <w:spacing w:after="0"/>
        <w:ind w:left="284" w:hanging="284"/>
        <w:rPr>
          <w:rFonts w:ascii="Arial" w:hAnsi="Arial"/>
          <w:sz w:val="24"/>
        </w:rPr>
      </w:pPr>
      <w:r w:rsidRPr="00886106">
        <w:rPr>
          <w:rFonts w:ascii="Arial" w:hAnsi="Arial"/>
          <w:sz w:val="24"/>
        </w:rPr>
        <w:t xml:space="preserve">În </w:t>
      </w:r>
      <w:r w:rsidRPr="00886106">
        <w:rPr>
          <w:rFonts w:ascii="Arial" w:hAnsi="Arial"/>
          <w:b/>
          <w:bCs/>
          <w:sz w:val="24"/>
        </w:rPr>
        <w:t>trimestrul III</w:t>
      </w:r>
      <w:r w:rsidRPr="00886106">
        <w:rPr>
          <w:rFonts w:ascii="Arial" w:hAnsi="Arial"/>
          <w:bCs/>
          <w:sz w:val="24"/>
        </w:rPr>
        <w:t xml:space="preserve"> - </w:t>
      </w:r>
      <w:r w:rsidRPr="00886106">
        <w:rPr>
          <w:rFonts w:ascii="Arial" w:hAnsi="Arial"/>
          <w:b/>
          <w:bCs/>
          <w:sz w:val="24"/>
        </w:rPr>
        <w:t>2019</w:t>
      </w:r>
      <w:r w:rsidRPr="00886106">
        <w:rPr>
          <w:rFonts w:ascii="Arial" w:hAnsi="Arial"/>
          <w:sz w:val="24"/>
        </w:rPr>
        <w:t>, s-au efectuat activităţi de control, sprijin şi îndrumare la nivelul structurilor subordonate: Serviciul Teritorial P.F. Arad, respectiv S.P.F. Nădlac şi Turnu.</w:t>
      </w:r>
    </w:p>
    <w:p w:rsidR="00886106" w:rsidRDefault="00886106" w:rsidP="00A94525">
      <w:pPr>
        <w:pStyle w:val="Listparagraf"/>
        <w:keepNext/>
        <w:numPr>
          <w:ilvl w:val="0"/>
          <w:numId w:val="50"/>
        </w:numPr>
        <w:spacing w:after="0"/>
        <w:ind w:left="284" w:hanging="284"/>
        <w:rPr>
          <w:rFonts w:ascii="Arial" w:hAnsi="Arial"/>
          <w:sz w:val="24"/>
        </w:rPr>
      </w:pPr>
      <w:r w:rsidRPr="00886106">
        <w:rPr>
          <w:rFonts w:ascii="Arial" w:hAnsi="Arial"/>
          <w:sz w:val="24"/>
        </w:rPr>
        <w:t xml:space="preserve">În </w:t>
      </w:r>
      <w:r w:rsidRPr="00886106">
        <w:rPr>
          <w:rFonts w:ascii="Arial" w:hAnsi="Arial"/>
          <w:b/>
          <w:bCs/>
          <w:sz w:val="24"/>
        </w:rPr>
        <w:t>trimestrul IV</w:t>
      </w:r>
      <w:r w:rsidRPr="00886106">
        <w:rPr>
          <w:rFonts w:ascii="Arial" w:hAnsi="Arial"/>
          <w:bCs/>
          <w:sz w:val="24"/>
        </w:rPr>
        <w:t xml:space="preserve"> - </w:t>
      </w:r>
      <w:r w:rsidRPr="00886106">
        <w:rPr>
          <w:rFonts w:ascii="Arial" w:hAnsi="Arial"/>
          <w:b/>
          <w:bCs/>
          <w:sz w:val="24"/>
        </w:rPr>
        <w:t>2019</w:t>
      </w:r>
      <w:r w:rsidRPr="00886106">
        <w:rPr>
          <w:rFonts w:ascii="Arial" w:hAnsi="Arial"/>
          <w:sz w:val="24"/>
        </w:rPr>
        <w:t>, s-au efectuat activităţi de control, sprijin şi îndrumare la nivelul structurilor subordonate: Sectoarele P.F. Borș, Diosig și Valea lui Mihai.</w:t>
      </w:r>
    </w:p>
    <w:p w:rsidR="00717CE1" w:rsidRPr="00717CE1" w:rsidRDefault="00717CE1" w:rsidP="00717CE1">
      <w:pPr>
        <w:keepNext/>
        <w:rPr>
          <w:sz w:val="12"/>
          <w:szCs w:val="12"/>
        </w:rPr>
      </w:pPr>
    </w:p>
    <w:p w:rsidR="00E64811" w:rsidRPr="00780485" w:rsidRDefault="00E64811" w:rsidP="00D040C5">
      <w:pPr>
        <w:pStyle w:val="Titlu2"/>
        <w:numPr>
          <w:ilvl w:val="0"/>
          <w:numId w:val="72"/>
        </w:numPr>
        <w:shd w:val="clear" w:color="auto" w:fill="E5DFEC"/>
        <w:spacing w:line="276" w:lineRule="auto"/>
        <w:ind w:right="39"/>
        <w:rPr>
          <w:lang w:val="ro-RO"/>
        </w:rPr>
      </w:pPr>
      <w:bookmarkStart w:id="104" w:name="_Toc536629861"/>
      <w:bookmarkStart w:id="105" w:name="_Toc536630230"/>
      <w:bookmarkStart w:id="106" w:name="_Toc536717681"/>
      <w:bookmarkStart w:id="107" w:name="_Toc32998096"/>
      <w:r w:rsidRPr="00780485">
        <w:rPr>
          <w:lang w:val="ro-RO"/>
        </w:rPr>
        <w:t>P</w:t>
      </w:r>
      <w:r w:rsidR="00205924" w:rsidRPr="00780485">
        <w:rPr>
          <w:lang w:val="ro-RO"/>
        </w:rPr>
        <w:t>revenirea și comba</w:t>
      </w:r>
      <w:r w:rsidR="00722CDA" w:rsidRPr="00780485">
        <w:rPr>
          <w:lang w:val="ro-RO"/>
        </w:rPr>
        <w:t>te</w:t>
      </w:r>
      <w:r w:rsidR="00205924" w:rsidRPr="00780485">
        <w:rPr>
          <w:lang w:val="ro-RO"/>
        </w:rPr>
        <w:t>rea cor</w:t>
      </w:r>
      <w:r w:rsidR="006D1003" w:rsidRPr="00780485">
        <w:rPr>
          <w:lang w:val="ro-RO"/>
        </w:rPr>
        <w:t>u</w:t>
      </w:r>
      <w:r w:rsidR="00205924" w:rsidRPr="00780485">
        <w:rPr>
          <w:lang w:val="ro-RO"/>
        </w:rPr>
        <w:t>pției</w:t>
      </w:r>
      <w:bookmarkEnd w:id="103"/>
      <w:bookmarkEnd w:id="104"/>
      <w:bookmarkEnd w:id="105"/>
      <w:bookmarkEnd w:id="106"/>
      <w:bookmarkEnd w:id="107"/>
    </w:p>
    <w:p w:rsidR="00346985" w:rsidRPr="00164D35" w:rsidRDefault="00346985" w:rsidP="00D040C5">
      <w:pPr>
        <w:pStyle w:val="Style2"/>
        <w:keepNext/>
        <w:widowControl/>
        <w:spacing w:line="276" w:lineRule="auto"/>
        <w:ind w:firstLine="725"/>
      </w:pPr>
      <w:r w:rsidRPr="00164D35">
        <w:t>Pe linia prevenirii faptelor/actelor de corupţie în rândul personalului inspectoratului teritorial, s-a avut în vedere, în special respectarea şi îndeplinirea sarcinilor prevăzute în documentele structurale specifice domeniului:</w:t>
      </w:r>
    </w:p>
    <w:p w:rsidR="00346985" w:rsidRPr="00164D35" w:rsidRDefault="00346985" w:rsidP="00D040C5">
      <w:pPr>
        <w:pStyle w:val="Style2"/>
        <w:keepNext/>
        <w:widowControl/>
        <w:numPr>
          <w:ilvl w:val="1"/>
          <w:numId w:val="52"/>
        </w:numPr>
        <w:tabs>
          <w:tab w:val="clear" w:pos="2160"/>
        </w:tabs>
        <w:spacing w:line="276" w:lineRule="auto"/>
        <w:ind w:left="709" w:hanging="425"/>
      </w:pPr>
      <w:r w:rsidRPr="00164D35">
        <w:t xml:space="preserve">Strategia națională anticorupție 2016 - 2020, adoptată prin H.G. nr. 583/2016; </w:t>
      </w:r>
    </w:p>
    <w:p w:rsidR="00346985" w:rsidRPr="00164D35" w:rsidRDefault="00346985" w:rsidP="00D040C5">
      <w:pPr>
        <w:pStyle w:val="Style2"/>
        <w:keepNext/>
        <w:widowControl/>
        <w:numPr>
          <w:ilvl w:val="1"/>
          <w:numId w:val="52"/>
        </w:numPr>
        <w:tabs>
          <w:tab w:val="clear" w:pos="2160"/>
        </w:tabs>
        <w:spacing w:line="276" w:lineRule="auto"/>
        <w:ind w:left="709" w:hanging="425"/>
      </w:pPr>
      <w:r w:rsidRPr="00164D35">
        <w:rPr>
          <w:bCs/>
        </w:rPr>
        <w:t>Hotărâre nr. 599 din 2 august 2018</w:t>
      </w:r>
      <w:r w:rsidRPr="00164D35">
        <w:t xml:space="preserve"> pentru </w:t>
      </w:r>
      <w:r w:rsidR="008F40F8">
        <w:t xml:space="preserve">aprobarea Metodologiei standard </w:t>
      </w:r>
      <w:r w:rsidRPr="00164D35">
        <w:t>de evaluare a riscurilor de corupţie în cadrul autorităţilor şi instituţiilor publice centrale, împreună cu indicatorii de estimare a probabilităţii de materializare a riscurilor de corupţie, cu indicatorii de estimare a impactului în situaţia materializării riscurilor de corupţie şi formatul registrului riscurilor de corupţie, precum şi pentru aprobarea Metodologiei de evaluare</w:t>
      </w:r>
      <w:r w:rsidR="008F40F8">
        <w:t xml:space="preserve"> </w:t>
      </w:r>
      <w:r w:rsidRPr="00164D35">
        <w:t>a incidentelor de integritate în cadrul autorităţilor şi instituţiilor publice centrale, împreună cu formatul raportului anual de evaluare a incidentelor de integritate;</w:t>
      </w:r>
    </w:p>
    <w:p w:rsidR="00346985" w:rsidRPr="00164D35" w:rsidRDefault="00346985" w:rsidP="00D040C5">
      <w:pPr>
        <w:pStyle w:val="Style2"/>
        <w:keepNext/>
        <w:widowControl/>
        <w:numPr>
          <w:ilvl w:val="1"/>
          <w:numId w:val="52"/>
        </w:numPr>
        <w:tabs>
          <w:tab w:val="clear" w:pos="2160"/>
        </w:tabs>
        <w:spacing w:line="276" w:lineRule="auto"/>
        <w:ind w:left="709" w:hanging="425"/>
      </w:pPr>
      <w:r w:rsidRPr="00164D35">
        <w:t xml:space="preserve">Ordinul </w:t>
      </w:r>
      <w:r w:rsidR="008F40F8" w:rsidRPr="00164D35">
        <w:t>M.A.I</w:t>
      </w:r>
      <w:r w:rsidRPr="00164D35">
        <w:t>. nr. 62 din 13.06.2016 privind organizarea și desfășurarea activităților de prevenire și de educație pentru promovarea integrității în cadrul Ministerului Afacerilor Interne.</w:t>
      </w:r>
    </w:p>
    <w:p w:rsidR="00346985" w:rsidRPr="00164D35" w:rsidRDefault="00346985" w:rsidP="00D040C5">
      <w:pPr>
        <w:pStyle w:val="Style2"/>
        <w:keepNext/>
        <w:widowControl/>
        <w:spacing w:line="276" w:lineRule="auto"/>
        <w:ind w:firstLine="725"/>
      </w:pPr>
      <w:r w:rsidRPr="00164D35">
        <w:t xml:space="preserve">În cursul anului 2019, au fost organizate şi executate </w:t>
      </w:r>
      <w:r w:rsidRPr="00164D35">
        <w:rPr>
          <w:b/>
        </w:rPr>
        <w:t xml:space="preserve">5 </w:t>
      </w:r>
      <w:r w:rsidRPr="00164D35">
        <w:t>(cinci)</w:t>
      </w:r>
      <w:r w:rsidRPr="00164D35">
        <w:rPr>
          <w:b/>
        </w:rPr>
        <w:t xml:space="preserve"> controale inopinate</w:t>
      </w:r>
      <w:r w:rsidRPr="00164D35">
        <w:t xml:space="preserve"> ce au vizat şi această linie.</w:t>
      </w:r>
    </w:p>
    <w:p w:rsidR="00346985" w:rsidRPr="00164D35" w:rsidRDefault="00346985" w:rsidP="00D040C5">
      <w:pPr>
        <w:pStyle w:val="Style2"/>
        <w:keepNext/>
        <w:widowControl/>
        <w:spacing w:line="276" w:lineRule="auto"/>
        <w:ind w:firstLine="725"/>
      </w:pPr>
      <w:r w:rsidRPr="00164D35">
        <w:t>În aplicarea prevederilor înscrise la cap. I, pct. 2 din Precizările D.G.A. pentru implementarea PS-DGA-01 și PS-DGA-02, a fost informată structura județeană anticorupție Bihor, cu privire la componența grupului de lucru pentru prevenirea corupției constituit la nivelul I.T.P.F. Oradea, în vederea actualizării conturilor de acces în aplicația informatică M.A.R.C.</w:t>
      </w:r>
    </w:p>
    <w:p w:rsidR="00385D99" w:rsidRPr="00DF077D" w:rsidRDefault="00385D99" w:rsidP="00C12388">
      <w:pPr>
        <w:pStyle w:val="Style2"/>
        <w:keepNext/>
        <w:widowControl/>
        <w:spacing w:line="276" w:lineRule="auto"/>
        <w:ind w:left="426" w:firstLine="0"/>
        <w:rPr>
          <w:sz w:val="12"/>
        </w:rPr>
      </w:pPr>
    </w:p>
    <w:p w:rsidR="00780485" w:rsidRDefault="00346985" w:rsidP="00037F20">
      <w:pPr>
        <w:pStyle w:val="Style2"/>
        <w:keepNext/>
        <w:widowControl/>
        <w:spacing w:line="276" w:lineRule="auto"/>
        <w:ind w:firstLine="725"/>
        <w:rPr>
          <w:i/>
        </w:rPr>
      </w:pPr>
      <w:r w:rsidRPr="00164D35">
        <w:rPr>
          <w:b/>
          <w:i/>
        </w:rPr>
        <w:t>≈</w:t>
      </w:r>
      <w:r w:rsidRPr="00164D35">
        <w:rPr>
          <w:i/>
        </w:rPr>
        <w:t xml:space="preserve"> În cursul perioadei analizate, la nivelul inspectoratului </w:t>
      </w:r>
      <w:r w:rsidRPr="00164D35">
        <w:rPr>
          <w:b/>
          <w:i/>
        </w:rPr>
        <w:t xml:space="preserve">nu au fost înregistrate cazuri de desistare </w:t>
      </w:r>
      <w:r w:rsidRPr="00164D35">
        <w:rPr>
          <w:i/>
        </w:rPr>
        <w:t>de către lucrătorii P.F. privind săvârşirea unor infracţiuni de corupţie, aspect similar constatat şi pentru perioadele precedente.</w:t>
      </w:r>
    </w:p>
    <w:p w:rsidR="00037F20" w:rsidRPr="00037F20" w:rsidRDefault="00037F20" w:rsidP="00037F20">
      <w:pPr>
        <w:pStyle w:val="Style2"/>
        <w:keepNext/>
        <w:widowControl/>
        <w:spacing w:line="276" w:lineRule="auto"/>
        <w:ind w:firstLine="725"/>
        <w:rPr>
          <w:i/>
          <w:sz w:val="16"/>
        </w:rPr>
      </w:pPr>
    </w:p>
    <w:p w:rsidR="00043057" w:rsidRPr="00E82BE2" w:rsidRDefault="00043057" w:rsidP="0098383F">
      <w:pPr>
        <w:keepNext/>
        <w:numPr>
          <w:ilvl w:val="1"/>
          <w:numId w:val="3"/>
        </w:numPr>
        <w:shd w:val="clear" w:color="auto" w:fill="CCC0D9"/>
        <w:tabs>
          <w:tab w:val="clear" w:pos="1140"/>
          <w:tab w:val="num" w:pos="399"/>
        </w:tabs>
        <w:spacing w:line="276" w:lineRule="auto"/>
        <w:ind w:right="39" w:hanging="1083"/>
        <w:rPr>
          <w:b/>
          <w:color w:val="003366"/>
          <w:lang w:val="ro-RO"/>
        </w:rPr>
      </w:pPr>
      <w:r w:rsidRPr="00E82BE2">
        <w:rPr>
          <w:b/>
          <w:color w:val="003366"/>
          <w:lang w:val="ro-RO"/>
        </w:rPr>
        <w:t>DISCIPLINA ŞI ORDINEA INTERIOARĂ</w:t>
      </w:r>
    </w:p>
    <w:p w:rsidR="00C21DD0" w:rsidRPr="004B2EF2" w:rsidRDefault="00C21DD0" w:rsidP="0098383F">
      <w:pPr>
        <w:keepNext/>
        <w:ind w:firstLine="709"/>
        <w:rPr>
          <w:lang w:val="ro-RO"/>
        </w:rPr>
      </w:pPr>
      <w:r w:rsidRPr="004B2EF2">
        <w:rPr>
          <w:lang w:val="ro-RO"/>
        </w:rPr>
        <w:t>În anul 201</w:t>
      </w:r>
      <w:r>
        <w:rPr>
          <w:lang w:val="ro-RO"/>
        </w:rPr>
        <w:t>9</w:t>
      </w:r>
      <w:r w:rsidRPr="004B2EF2">
        <w:rPr>
          <w:lang w:val="ro-RO"/>
        </w:rPr>
        <w:t xml:space="preserve">, disciplina şi ordinea interioară au fost monitorizate atent la nivelul Inspectoratului Teritorial al Poliţiei de Frontieră Oradea, înregistrându-se următoarele valori: </w:t>
      </w:r>
    </w:p>
    <w:p w:rsidR="00C21DD0" w:rsidRPr="004B2EF2" w:rsidRDefault="00E07ECB" w:rsidP="00A94525">
      <w:pPr>
        <w:pStyle w:val="Listparagraf"/>
        <w:keepNext/>
        <w:numPr>
          <w:ilvl w:val="6"/>
          <w:numId w:val="56"/>
        </w:numPr>
        <w:spacing w:line="240" w:lineRule="auto"/>
        <w:ind w:left="360" w:firstLine="0"/>
        <w:rPr>
          <w:rFonts w:ascii="Arial" w:hAnsi="Arial"/>
          <w:sz w:val="24"/>
          <w:szCs w:val="24"/>
          <w:lang w:val="ro-RO"/>
        </w:rPr>
      </w:pPr>
      <w:r>
        <w:rPr>
          <w:rFonts w:ascii="Arial" w:hAnsi="Arial"/>
          <w:sz w:val="24"/>
          <w:szCs w:val="24"/>
          <w:lang w:val="ro-RO"/>
        </w:rPr>
        <w:t>suspendaţi</w:t>
      </w:r>
      <w:r w:rsidR="00C21DD0" w:rsidRPr="004B2EF2">
        <w:rPr>
          <w:rFonts w:ascii="Arial" w:hAnsi="Arial"/>
          <w:sz w:val="24"/>
          <w:szCs w:val="24"/>
          <w:lang w:val="ro-RO"/>
        </w:rPr>
        <w:t xml:space="preserve"> -</w:t>
      </w:r>
      <w:r w:rsidR="00C21DD0" w:rsidRPr="003B615F">
        <w:rPr>
          <w:rFonts w:ascii="Arial" w:hAnsi="Arial"/>
          <w:sz w:val="24"/>
          <w:szCs w:val="24"/>
          <w:lang w:val="ro-RO"/>
        </w:rPr>
        <w:t>1 (la cerere)</w:t>
      </w:r>
      <w:r w:rsidR="00C21DD0" w:rsidRPr="004B2EF2">
        <w:rPr>
          <w:rFonts w:ascii="Arial" w:hAnsi="Arial"/>
          <w:sz w:val="24"/>
          <w:szCs w:val="24"/>
          <w:lang w:val="ro-RO"/>
        </w:rPr>
        <w:t>;</w:t>
      </w:r>
    </w:p>
    <w:p w:rsidR="00C21DD0" w:rsidRPr="004B2EF2" w:rsidRDefault="00C21DD0" w:rsidP="00A94525">
      <w:pPr>
        <w:pStyle w:val="Listparagraf"/>
        <w:keepNext/>
        <w:numPr>
          <w:ilvl w:val="6"/>
          <w:numId w:val="56"/>
        </w:numPr>
        <w:spacing w:line="240" w:lineRule="auto"/>
        <w:ind w:left="360" w:firstLine="0"/>
        <w:rPr>
          <w:rFonts w:ascii="Arial" w:hAnsi="Arial"/>
          <w:sz w:val="24"/>
          <w:szCs w:val="24"/>
          <w:lang w:val="ro-RO"/>
        </w:rPr>
      </w:pPr>
      <w:r w:rsidRPr="004B2EF2">
        <w:rPr>
          <w:rFonts w:ascii="Arial" w:hAnsi="Arial"/>
          <w:sz w:val="24"/>
          <w:szCs w:val="24"/>
          <w:lang w:val="ro-RO"/>
        </w:rPr>
        <w:t>puşi la dispoziţie -</w:t>
      </w:r>
      <w:r w:rsidRPr="003B615F">
        <w:rPr>
          <w:rFonts w:ascii="Arial" w:hAnsi="Arial"/>
          <w:sz w:val="24"/>
          <w:szCs w:val="24"/>
          <w:lang w:val="ro-RO"/>
        </w:rPr>
        <w:t>4 (4 agenţi</w:t>
      </w:r>
      <w:r w:rsidR="00E07ECB">
        <w:rPr>
          <w:rFonts w:ascii="Arial" w:hAnsi="Arial"/>
          <w:sz w:val="24"/>
          <w:szCs w:val="24"/>
          <w:lang w:val="ro-RO"/>
        </w:rPr>
        <w:t>;</w:t>
      </w:r>
      <w:r w:rsidRPr="003B615F">
        <w:rPr>
          <w:rFonts w:ascii="Arial" w:hAnsi="Arial"/>
          <w:sz w:val="24"/>
          <w:szCs w:val="24"/>
          <w:lang w:val="ro-RO"/>
        </w:rPr>
        <w:t xml:space="preserve"> ulterior 1 agent a fost repu</w:t>
      </w:r>
      <w:r w:rsidR="00E07ECB">
        <w:rPr>
          <w:rFonts w:ascii="Arial" w:hAnsi="Arial"/>
          <w:sz w:val="24"/>
          <w:szCs w:val="24"/>
          <w:lang w:val="ro-RO"/>
        </w:rPr>
        <w:t>s</w:t>
      </w:r>
      <w:r w:rsidRPr="003B615F">
        <w:rPr>
          <w:rFonts w:ascii="Arial" w:hAnsi="Arial"/>
          <w:sz w:val="24"/>
          <w:szCs w:val="24"/>
          <w:lang w:val="ro-RO"/>
        </w:rPr>
        <w:t xml:space="preserve"> în drepturi)</w:t>
      </w:r>
      <w:r w:rsidRPr="004B2EF2">
        <w:rPr>
          <w:rFonts w:ascii="Arial" w:hAnsi="Arial"/>
          <w:sz w:val="24"/>
          <w:szCs w:val="24"/>
          <w:lang w:val="ro-RO"/>
        </w:rPr>
        <w:t>;</w:t>
      </w:r>
    </w:p>
    <w:p w:rsidR="00C21DD0" w:rsidRPr="004B2EF2" w:rsidRDefault="00C21DD0" w:rsidP="00A94525">
      <w:pPr>
        <w:pStyle w:val="Listparagraf"/>
        <w:keepNext/>
        <w:numPr>
          <w:ilvl w:val="6"/>
          <w:numId w:val="56"/>
        </w:numPr>
        <w:spacing w:line="240" w:lineRule="auto"/>
        <w:ind w:left="360" w:firstLine="0"/>
        <w:rPr>
          <w:rFonts w:ascii="Arial" w:hAnsi="Arial"/>
          <w:sz w:val="24"/>
          <w:szCs w:val="24"/>
          <w:lang w:val="ro-RO"/>
        </w:rPr>
      </w:pPr>
      <w:r w:rsidRPr="004B2EF2">
        <w:rPr>
          <w:rFonts w:ascii="Arial" w:hAnsi="Arial"/>
          <w:sz w:val="24"/>
          <w:szCs w:val="24"/>
          <w:lang w:val="ro-RO"/>
        </w:rPr>
        <w:t>sancţiuni -</w:t>
      </w:r>
      <w:r w:rsidRPr="003B615F">
        <w:rPr>
          <w:rFonts w:ascii="Arial" w:hAnsi="Arial"/>
          <w:sz w:val="24"/>
          <w:szCs w:val="24"/>
          <w:lang w:val="ro-RO"/>
        </w:rPr>
        <w:t>19 (19 agenți)</w:t>
      </w:r>
      <w:r w:rsidRPr="004B2EF2">
        <w:rPr>
          <w:rFonts w:ascii="Arial" w:hAnsi="Arial"/>
          <w:sz w:val="24"/>
          <w:szCs w:val="24"/>
          <w:lang w:val="ro-RO"/>
        </w:rPr>
        <w:t>;</w:t>
      </w:r>
    </w:p>
    <w:p w:rsidR="00C21DD0" w:rsidRDefault="00C21DD0" w:rsidP="00A94525">
      <w:pPr>
        <w:pStyle w:val="Listparagraf"/>
        <w:keepNext/>
        <w:numPr>
          <w:ilvl w:val="6"/>
          <w:numId w:val="56"/>
        </w:numPr>
        <w:spacing w:after="0" w:line="240" w:lineRule="auto"/>
        <w:ind w:left="360" w:firstLine="0"/>
        <w:rPr>
          <w:rFonts w:ascii="Arial" w:hAnsi="Arial"/>
          <w:sz w:val="24"/>
          <w:szCs w:val="24"/>
          <w:lang w:val="ro-RO"/>
        </w:rPr>
      </w:pPr>
      <w:r>
        <w:rPr>
          <w:rFonts w:ascii="Arial" w:hAnsi="Arial"/>
          <w:sz w:val="24"/>
          <w:szCs w:val="24"/>
          <w:lang w:val="ro-RO"/>
        </w:rPr>
        <w:t xml:space="preserve">recompense - </w:t>
      </w:r>
      <w:r w:rsidRPr="003B615F">
        <w:rPr>
          <w:rFonts w:ascii="Arial" w:hAnsi="Arial"/>
          <w:sz w:val="24"/>
          <w:szCs w:val="24"/>
          <w:lang w:val="ro-RO"/>
        </w:rPr>
        <w:t>58 (16 ofiţeri şi 42 agenți).</w:t>
      </w:r>
    </w:p>
    <w:p w:rsidR="00C12388" w:rsidRPr="00C12388" w:rsidRDefault="00C12388" w:rsidP="00C12388">
      <w:pPr>
        <w:keepNext/>
        <w:ind w:left="360"/>
        <w:rPr>
          <w:sz w:val="16"/>
          <w:lang w:val="ro-RO"/>
        </w:rPr>
      </w:pPr>
    </w:p>
    <w:p w:rsidR="0032549D" w:rsidRDefault="00043057" w:rsidP="0098383F">
      <w:pPr>
        <w:keepNext/>
        <w:numPr>
          <w:ilvl w:val="1"/>
          <w:numId w:val="3"/>
        </w:numPr>
        <w:shd w:val="clear" w:color="auto" w:fill="CCC0D9"/>
        <w:tabs>
          <w:tab w:val="clear" w:pos="1140"/>
          <w:tab w:val="num" w:pos="513"/>
        </w:tabs>
        <w:spacing w:line="276" w:lineRule="auto"/>
        <w:ind w:right="39" w:hanging="1083"/>
        <w:rPr>
          <w:b/>
          <w:color w:val="003366"/>
          <w:lang w:val="ro-RO"/>
        </w:rPr>
      </w:pPr>
      <w:r w:rsidRPr="00E82BE2">
        <w:rPr>
          <w:b/>
          <w:color w:val="003366"/>
          <w:lang w:val="ro-RO"/>
        </w:rPr>
        <w:t>NEREGULI CONSTATATE</w:t>
      </w:r>
    </w:p>
    <w:p w:rsidR="00C21DD0" w:rsidRPr="00F0193E" w:rsidRDefault="00C21DD0" w:rsidP="0098383F">
      <w:pPr>
        <w:keepNext/>
        <w:spacing w:line="276" w:lineRule="auto"/>
        <w:ind w:firstLine="708"/>
      </w:pPr>
      <w:r w:rsidRPr="00F0193E">
        <w:t xml:space="preserve">Din cuprinsul activităţilor de verificare, cercetare şi investigare desfăşurate în lucrările aferente perioadei evaluate, precum şi din analiza rapoartelor de control întocmite de ofiţerii structurii de specialitate a I.T.P.F. Oradea, sub aspectul identificării </w:t>
      </w:r>
      <w:r w:rsidRPr="00F0193E">
        <w:rPr>
          <w:bCs/>
        </w:rPr>
        <w:t>cauzelor şi consecinţelor devianţelor profesionale, precizăm că au fost vizate</w:t>
      </w:r>
      <w:r w:rsidRPr="00F0193E">
        <w:t xml:space="preserve"> ca neregularităţi următoarele:</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bCs/>
          <w:iCs/>
        </w:rPr>
        <w:t>verificarea acțiunilor și măsurilor întreprinse de către conducerea structurilor P.F.R. la nivelul cărora s-au înregistrat incidente de integritate, în vederea prevenirii acestora</w:t>
      </w:r>
      <w:r w:rsidRPr="00F0193E">
        <w:rPr>
          <w:iCs/>
          <w:lang w:bidi="ar-BH"/>
        </w:rPr>
        <w:t>;</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lang w:bidi="ar-BH"/>
        </w:rPr>
        <w:t>modul de efectuare a controlului de frontieră în referire la cetăţenii străini/U.E./români minori</w:t>
      </w:r>
      <w:r w:rsidRPr="00F0193E">
        <w:rPr>
          <w:iCs/>
        </w:rPr>
        <w:t>;</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lang w:bidi="ar-BH"/>
        </w:rPr>
        <w:t>verificările efectuate la frontieră cu privire la transporturile militare</w:t>
      </w:r>
      <w:r w:rsidRPr="00F0193E">
        <w:rPr>
          <w:iCs/>
        </w:rPr>
        <w:t>;</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rPr>
        <w:t>organizarea, funcţionarea şi asigurarea supravegherii camerei de triere din cadrul Poliţiei de Frontieră;</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lang w:bidi="ar-BH"/>
        </w:rPr>
        <w:t>nerespectarea îndatoririlor şi interdicţiilor stabilite pentru poliţiştii de frontieră pe timpul executării misiunilor;</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lang w:bidi="ar-BH"/>
        </w:rPr>
        <w:t>manifestarea comportamentului necorespunzător în societate sau neglijenţă manifestată pe timpul exercitării atribuţiilor de serviciu de către lucrătorii P.F.;</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rPr>
        <w:t>nerespectarea prevederilor legale în vigoare privind prevenirea faptelor/actelor de corupţie în rândul personalului P.F.R.;</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lang w:bidi="ar-BH"/>
        </w:rPr>
      </w:pPr>
      <w:r w:rsidRPr="00F0193E">
        <w:rPr>
          <w:lang w:bidi="ar-BH"/>
        </w:rPr>
        <w:t>asigurarea în cursul urmăririi penale a drepturilor procesuale ale avocatului, suspectului şi inculpatului;</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lang w:bidi="ar-BH"/>
        </w:rPr>
        <w:t>sesizări referitoare la săvârşirea unor fapte de natură penală - infracţiuni de serviciu, infracţiuni contra libertăţii persoanei, infracţiuni privind frontiera de stat, infracţiuni de fals, infracţiuni contra siguranţei circulaţiei pe drumurile publice, infracţiuni contra patrimoniului, infracţiuni care aduc atingere unor relaţii privind convieţuirea socială;</w:t>
      </w:r>
    </w:p>
    <w:p w:rsidR="00C21DD0" w:rsidRPr="00F0193E" w:rsidRDefault="00C21DD0" w:rsidP="00A94525">
      <w:pPr>
        <w:keepNext/>
        <w:numPr>
          <w:ilvl w:val="0"/>
          <w:numId w:val="57"/>
        </w:numPr>
        <w:tabs>
          <w:tab w:val="clear" w:pos="1140"/>
          <w:tab w:val="num" w:pos="720"/>
          <w:tab w:val="left" w:pos="5745"/>
        </w:tabs>
        <w:spacing w:line="276" w:lineRule="auto"/>
        <w:ind w:left="0" w:firstLine="360"/>
        <w:rPr>
          <w:iCs/>
          <w:lang w:bidi="ar-BH"/>
        </w:rPr>
      </w:pPr>
      <w:r w:rsidRPr="00F0193E">
        <w:rPr>
          <w:iCs/>
        </w:rPr>
        <w:t>modul de respectare a legilor, ordinelor, reglementărilor, dispoziţiilor şi a obligaţiilor asumate, la nivelul personalului P.F.R., prin intermediul planurilor de verificare/control.</w:t>
      </w:r>
    </w:p>
    <w:p w:rsidR="00C21DD0" w:rsidRPr="0098383F" w:rsidRDefault="00C21DD0" w:rsidP="00104843">
      <w:pPr>
        <w:keepNext/>
        <w:tabs>
          <w:tab w:val="num" w:pos="1080"/>
          <w:tab w:val="num" w:pos="2220"/>
          <w:tab w:val="left" w:pos="5745"/>
        </w:tabs>
        <w:spacing w:line="276" w:lineRule="auto"/>
        <w:ind w:firstLine="720"/>
        <w:rPr>
          <w:i/>
          <w:lang w:bidi="ar-BH"/>
        </w:rPr>
      </w:pPr>
      <w:r w:rsidRPr="00F0193E">
        <w:rPr>
          <w:lang w:bidi="ar-BH"/>
        </w:rPr>
        <w:t xml:space="preserve">Faţă de situaţiile menţionate mai sus, au fost luate </w:t>
      </w:r>
      <w:r w:rsidRPr="00F0193E">
        <w:rPr>
          <w:b/>
          <w:lang w:bidi="ar-BH"/>
        </w:rPr>
        <w:t>măsuri corective</w:t>
      </w:r>
      <w:r w:rsidRPr="00F0193E">
        <w:rPr>
          <w:lang w:bidi="ar-BH"/>
        </w:rPr>
        <w:t xml:space="preserve"> în raport de gravitatea faptelor, respectiv de ordin organizatoric, de informare a instituţiilor specializate din cadrul Ministerului Afacerilor Interne, în scopul combaterii devianţelor profesionale, fiind dispuse totodată şi diverse măsuri manageriale pe baza constatărilor şi propunerilor ofiţerilor structurii de control a inspectoratului </w:t>
      </w:r>
      <w:r w:rsidR="00104843">
        <w:rPr>
          <w:lang w:bidi="ar-BH"/>
        </w:rPr>
        <w:t>territorial.</w:t>
      </w:r>
    </w:p>
    <w:p w:rsidR="00C715F9" w:rsidRPr="00C715F9" w:rsidRDefault="00C715F9" w:rsidP="00C21DD0">
      <w:pPr>
        <w:keepNext/>
        <w:tabs>
          <w:tab w:val="num" w:pos="1080"/>
          <w:tab w:val="num" w:pos="2220"/>
          <w:tab w:val="left" w:pos="5745"/>
        </w:tabs>
        <w:spacing w:line="276" w:lineRule="auto"/>
        <w:ind w:left="1080" w:right="39"/>
        <w:rPr>
          <w:sz w:val="16"/>
          <w:lang w:bidi="ar-BH"/>
        </w:rPr>
      </w:pPr>
    </w:p>
    <w:p w:rsidR="00CF4BC1" w:rsidRPr="00E82BE2" w:rsidRDefault="00E425D8" w:rsidP="00C21DD0">
      <w:pPr>
        <w:pStyle w:val="Titlu1"/>
        <w:shd w:val="clear" w:color="auto" w:fill="CCC0D9"/>
        <w:spacing w:before="0" w:after="0" w:line="276" w:lineRule="auto"/>
        <w:ind w:right="39"/>
        <w:rPr>
          <w:b w:val="0"/>
          <w:lang w:val="ro-RO"/>
        </w:rPr>
      </w:pPr>
      <w:bookmarkStart w:id="108" w:name="_Toc503426628"/>
      <w:bookmarkStart w:id="109" w:name="_Toc536629862"/>
      <w:bookmarkStart w:id="110" w:name="_Toc536630231"/>
      <w:bookmarkStart w:id="111" w:name="_Toc536717682"/>
      <w:bookmarkStart w:id="112" w:name="_Toc32998097"/>
      <w:r w:rsidRPr="00E82BE2">
        <w:rPr>
          <w:b w:val="0"/>
          <w:lang w:val="ro-RO"/>
        </w:rPr>
        <w:t xml:space="preserve">VI. </w:t>
      </w:r>
      <w:r w:rsidR="00E64811" w:rsidRPr="00E82BE2">
        <w:rPr>
          <w:b w:val="0"/>
          <w:lang w:val="ro-RO"/>
        </w:rPr>
        <w:t>COOPERAREA</w:t>
      </w:r>
      <w:r w:rsidR="0021445B" w:rsidRPr="00E82BE2">
        <w:rPr>
          <w:b w:val="0"/>
          <w:lang w:val="ro-RO"/>
        </w:rPr>
        <w:t xml:space="preserve"> </w:t>
      </w:r>
      <w:r w:rsidR="00BC4932" w:rsidRPr="00E82BE2">
        <w:rPr>
          <w:b w:val="0"/>
          <w:lang w:val="ro-RO"/>
        </w:rPr>
        <w:t>INTER</w:t>
      </w:r>
      <w:r w:rsidR="0021445B" w:rsidRPr="00E82BE2">
        <w:rPr>
          <w:b w:val="0"/>
          <w:lang w:val="ro-RO"/>
        </w:rPr>
        <w:t>INSTITUȚIONALĂ</w:t>
      </w:r>
      <w:r w:rsidR="00E64811" w:rsidRPr="00E82BE2">
        <w:rPr>
          <w:b w:val="0"/>
          <w:lang w:val="ro-RO"/>
        </w:rPr>
        <w:t xml:space="preserve"> ȘI INTERNAȚIONALĂ</w:t>
      </w:r>
      <w:bookmarkEnd w:id="108"/>
      <w:bookmarkEnd w:id="109"/>
      <w:bookmarkEnd w:id="110"/>
      <w:bookmarkEnd w:id="111"/>
      <w:bookmarkEnd w:id="112"/>
    </w:p>
    <w:p w:rsidR="00043057" w:rsidRPr="00E82BE2" w:rsidRDefault="002324D2" w:rsidP="00A94525">
      <w:pPr>
        <w:pStyle w:val="Titlu2"/>
        <w:numPr>
          <w:ilvl w:val="0"/>
          <w:numId w:val="38"/>
        </w:numPr>
        <w:shd w:val="clear" w:color="auto" w:fill="E5DFEC"/>
        <w:spacing w:line="276" w:lineRule="auto"/>
        <w:ind w:right="39"/>
        <w:rPr>
          <w:b w:val="0"/>
          <w:lang w:val="ro-RO"/>
        </w:rPr>
      </w:pPr>
      <w:bookmarkStart w:id="113" w:name="_Toc536629863"/>
      <w:bookmarkStart w:id="114" w:name="_Toc536630232"/>
      <w:bookmarkStart w:id="115" w:name="_Toc536717683"/>
      <w:bookmarkStart w:id="116" w:name="_Toc32998098"/>
      <w:r w:rsidRPr="00E82BE2">
        <w:rPr>
          <w:b w:val="0"/>
          <w:lang w:val="ro-RO"/>
        </w:rPr>
        <w:t>Cooperarea intra și interinstituțională</w:t>
      </w:r>
      <w:bookmarkEnd w:id="113"/>
      <w:bookmarkEnd w:id="114"/>
      <w:bookmarkEnd w:id="115"/>
      <w:bookmarkEnd w:id="116"/>
    </w:p>
    <w:p w:rsidR="00043C61" w:rsidRPr="00E07ECB" w:rsidRDefault="00104843" w:rsidP="00AC67FF">
      <w:pPr>
        <w:pStyle w:val="Listparagraf"/>
        <w:keepNext/>
        <w:numPr>
          <w:ilvl w:val="0"/>
          <w:numId w:val="82"/>
        </w:numPr>
        <w:spacing w:after="0"/>
        <w:ind w:left="0" w:firstLine="709"/>
        <w:rPr>
          <w:rFonts w:ascii="Arial" w:hAnsi="Arial"/>
          <w:color w:val="000000" w:themeColor="text1"/>
          <w:sz w:val="24"/>
          <w:lang w:val="ro-RO"/>
        </w:rPr>
      </w:pPr>
      <w:r>
        <w:rPr>
          <w:rFonts w:ascii="Arial" w:hAnsi="Arial"/>
          <w:color w:val="000000" w:themeColor="text1"/>
          <w:sz w:val="24"/>
          <w:lang w:val="ro-RO"/>
        </w:rPr>
        <w:t>L</w:t>
      </w:r>
      <w:r w:rsidR="00043C61" w:rsidRPr="00E07ECB">
        <w:rPr>
          <w:rFonts w:ascii="Arial" w:hAnsi="Arial"/>
          <w:color w:val="000000" w:themeColor="text1"/>
          <w:sz w:val="24"/>
          <w:lang w:val="ro-RO"/>
        </w:rPr>
        <w:t>ucrători din cadrul I.T.P.F. Oradea – B.P.C.M.I.I.T. au desfăşurat o acţiune în comun cu lucrătorii Serviciului pentru Imigrări al Judeţului Bihor, având ca obiectiv principal depistarea străinilor cu şedere ilegală.</w:t>
      </w:r>
    </w:p>
    <w:p w:rsidR="00043C61" w:rsidRDefault="00043C61" w:rsidP="00AC67FF">
      <w:pPr>
        <w:pStyle w:val="Listparagraf"/>
        <w:keepNext/>
        <w:numPr>
          <w:ilvl w:val="0"/>
          <w:numId w:val="82"/>
        </w:numPr>
        <w:spacing w:after="0"/>
        <w:ind w:left="0" w:firstLine="709"/>
        <w:rPr>
          <w:rFonts w:ascii="Arial" w:hAnsi="Arial"/>
          <w:color w:val="000000" w:themeColor="text1"/>
          <w:sz w:val="24"/>
          <w:lang w:val="ro-RO"/>
        </w:rPr>
      </w:pPr>
      <w:r w:rsidRPr="00E07ECB">
        <w:rPr>
          <w:rFonts w:ascii="Arial" w:hAnsi="Arial"/>
          <w:color w:val="000000" w:themeColor="text1"/>
          <w:sz w:val="24"/>
          <w:lang w:val="ro-RO"/>
        </w:rPr>
        <w:t xml:space="preserve">Totodată, pentru perioada </w:t>
      </w:r>
      <w:r w:rsidRPr="00E07ECB">
        <w:rPr>
          <w:rFonts w:ascii="Arial" w:hAnsi="Arial"/>
          <w:b/>
          <w:color w:val="000000" w:themeColor="text1"/>
          <w:sz w:val="24"/>
          <w:lang w:val="ro-RO"/>
        </w:rPr>
        <w:t>20.12.2019 – 12.01.2020</w:t>
      </w:r>
      <w:r w:rsidRPr="00E07ECB">
        <w:rPr>
          <w:rFonts w:ascii="Arial" w:hAnsi="Arial"/>
          <w:color w:val="000000" w:themeColor="text1"/>
          <w:sz w:val="24"/>
          <w:lang w:val="ro-RO"/>
        </w:rPr>
        <w:t xml:space="preserve">, a fost întocmit un </w:t>
      </w:r>
      <w:r w:rsidRPr="00E07ECB">
        <w:rPr>
          <w:rFonts w:ascii="Arial" w:hAnsi="Arial"/>
          <w:b/>
          <w:color w:val="000000" w:themeColor="text1"/>
          <w:sz w:val="24"/>
          <w:lang w:val="ro-RO"/>
        </w:rPr>
        <w:t>plan de cooperare operativă</w:t>
      </w:r>
      <w:r w:rsidRPr="00E07ECB">
        <w:rPr>
          <w:rFonts w:ascii="Arial" w:hAnsi="Arial"/>
          <w:color w:val="000000" w:themeColor="text1"/>
          <w:sz w:val="24"/>
          <w:lang w:val="ro-RO"/>
        </w:rPr>
        <w:t xml:space="preserve"> având ca semnatari I.T.P.F. Oradea – Serviciul pentru Imigrări Bihor şi Serviciul Judeţean de Poliţie Transporturi Bihor, acesta având ca scop prevenirea </w:t>
      </w:r>
      <w:r w:rsidRPr="00E07ECB">
        <w:rPr>
          <w:rFonts w:ascii="Arial" w:hAnsi="Arial"/>
          <w:b/>
          <w:color w:val="000000" w:themeColor="text1"/>
          <w:sz w:val="24"/>
          <w:lang w:val="ro-RO"/>
        </w:rPr>
        <w:t>și combaterea eficientă a migraţiei ilegale și a infracţionalităţii transfrontaliere</w:t>
      </w:r>
      <w:r w:rsidRPr="00E07ECB">
        <w:rPr>
          <w:rFonts w:ascii="Arial" w:hAnsi="Arial"/>
          <w:color w:val="000000" w:themeColor="text1"/>
          <w:sz w:val="24"/>
          <w:lang w:val="ro-RO"/>
        </w:rPr>
        <w:t xml:space="preserve"> prin desfăşurarea activităţilor de prevenire, constatare şi combatere a faptelor ilegale în domeniul migraţiei ilegale, a traficului cu materiale</w:t>
      </w:r>
      <w:r w:rsidR="000E21F4">
        <w:rPr>
          <w:rFonts w:ascii="Arial" w:hAnsi="Arial"/>
          <w:color w:val="000000" w:themeColor="text1"/>
          <w:sz w:val="24"/>
          <w:lang w:val="ro-RO"/>
        </w:rPr>
        <w:t xml:space="preserve"> explozibile și pirotehnice, a </w:t>
      </w:r>
      <w:r w:rsidRPr="00E07ECB">
        <w:rPr>
          <w:rFonts w:ascii="Arial" w:hAnsi="Arial"/>
          <w:color w:val="000000" w:themeColor="text1"/>
          <w:sz w:val="24"/>
          <w:lang w:val="ro-RO"/>
        </w:rPr>
        <w:t xml:space="preserve">contrabandei cu produse accizabile sau de larg consum, în domeniul criminalităţii specifice transportului feroviar de călători, pentru asigurarea ordinii şi siguranţei publice în staţiile C.F.R. şi în zona acestora, cât şi pentru prevenirea şi combaterea faptelor ilegale ce afectează siguranţa călătorilor, bunurile şi valorile acestora. </w:t>
      </w:r>
    </w:p>
    <w:p w:rsidR="00043C61" w:rsidRPr="00043C61" w:rsidRDefault="00043C61" w:rsidP="00AC67FF">
      <w:pPr>
        <w:keepNext/>
        <w:spacing w:line="276" w:lineRule="auto"/>
        <w:ind w:firstLine="720"/>
        <w:rPr>
          <w:color w:val="000000" w:themeColor="text1"/>
          <w:lang w:val="ro-RO"/>
        </w:rPr>
      </w:pPr>
      <w:r w:rsidRPr="000C3B2F">
        <w:rPr>
          <w:color w:val="000000" w:themeColor="text1"/>
          <w:lang w:val="ro-RO"/>
        </w:rPr>
        <w:t xml:space="preserve">În cadrul acestui </w:t>
      </w:r>
      <w:r w:rsidRPr="000C3B2F">
        <w:rPr>
          <w:b/>
          <w:color w:val="000000" w:themeColor="text1"/>
          <w:lang w:val="ro-RO"/>
        </w:rPr>
        <w:t>plan de cooperare operativă</w:t>
      </w:r>
      <w:r w:rsidR="000E21F4">
        <w:rPr>
          <w:color w:val="000000" w:themeColor="text1"/>
          <w:lang w:val="ro-RO"/>
        </w:rPr>
        <w:t xml:space="preserve">, </w:t>
      </w:r>
      <w:r w:rsidRPr="000C3B2F">
        <w:rPr>
          <w:color w:val="000000" w:themeColor="text1"/>
          <w:lang w:val="ro-RO"/>
        </w:rPr>
        <w:t>pe perioada analizată au fost executate</w:t>
      </w:r>
      <w:r>
        <w:rPr>
          <w:color w:val="000000" w:themeColor="text1"/>
          <w:lang w:val="ro-RO"/>
        </w:rPr>
        <w:t xml:space="preserve"> </w:t>
      </w:r>
      <w:r w:rsidRPr="00043C61">
        <w:rPr>
          <w:color w:val="000000" w:themeColor="text1"/>
          <w:lang w:val="ro-RO"/>
        </w:rPr>
        <w:t>12 misiuni, fiind depistaţi:</w:t>
      </w:r>
    </w:p>
    <w:p w:rsidR="00043C61" w:rsidRPr="000E21F4" w:rsidRDefault="00043C61" w:rsidP="00AC67FF">
      <w:pPr>
        <w:pStyle w:val="Listparagraf"/>
        <w:keepNext/>
        <w:numPr>
          <w:ilvl w:val="1"/>
          <w:numId w:val="58"/>
        </w:numPr>
        <w:spacing w:after="0"/>
        <w:ind w:left="426"/>
        <w:rPr>
          <w:rFonts w:ascii="Arial" w:hAnsi="Arial"/>
          <w:color w:val="000000" w:themeColor="text1"/>
          <w:sz w:val="24"/>
          <w:lang w:val="ro-RO"/>
        </w:rPr>
      </w:pPr>
      <w:r w:rsidRPr="000C3B2F">
        <w:rPr>
          <w:rFonts w:ascii="Arial" w:hAnsi="Arial"/>
          <w:color w:val="000000" w:themeColor="text1"/>
          <w:sz w:val="24"/>
          <w:lang w:val="ro-RO"/>
        </w:rPr>
        <w:t xml:space="preserve"> </w:t>
      </w:r>
      <w:r w:rsidRPr="00F048E3">
        <w:rPr>
          <w:rFonts w:ascii="Arial" w:hAnsi="Arial"/>
          <w:b/>
          <w:color w:val="000000" w:themeColor="text1"/>
          <w:sz w:val="24"/>
          <w:lang w:val="ro-RO"/>
        </w:rPr>
        <w:t>3 cetăţeni Libia</w:t>
      </w:r>
      <w:r w:rsidRPr="000C3B2F">
        <w:rPr>
          <w:rFonts w:ascii="Arial" w:hAnsi="Arial"/>
          <w:color w:val="000000" w:themeColor="text1"/>
          <w:sz w:val="24"/>
          <w:lang w:val="ro-RO"/>
        </w:rPr>
        <w:t xml:space="preserve"> </w:t>
      </w:r>
      <w:r>
        <w:rPr>
          <w:rFonts w:ascii="Arial" w:hAnsi="Arial"/>
          <w:color w:val="000000" w:themeColor="text1"/>
          <w:sz w:val="24"/>
          <w:lang w:val="ro-RO"/>
        </w:rPr>
        <w:t>–</w:t>
      </w:r>
      <w:r w:rsidRPr="000C3B2F">
        <w:rPr>
          <w:rFonts w:ascii="Arial" w:hAnsi="Arial"/>
          <w:color w:val="000000" w:themeColor="text1"/>
          <w:sz w:val="24"/>
          <w:lang w:val="ro-RO"/>
        </w:rPr>
        <w:t xml:space="preserve"> intra</w:t>
      </w:r>
      <w:r>
        <w:rPr>
          <w:rFonts w:ascii="Arial" w:hAnsi="Arial"/>
          <w:color w:val="000000" w:themeColor="text1"/>
          <w:sz w:val="24"/>
          <w:lang w:val="ro-RO"/>
        </w:rPr>
        <w:t>ți</w:t>
      </w:r>
      <w:r w:rsidRPr="000C3B2F">
        <w:rPr>
          <w:rFonts w:ascii="Arial" w:hAnsi="Arial"/>
          <w:color w:val="000000" w:themeColor="text1"/>
          <w:sz w:val="24"/>
          <w:lang w:val="ro-RO"/>
        </w:rPr>
        <w:t xml:space="preserve"> ilegal pe teritoriul României</w:t>
      </w:r>
      <w:r w:rsidR="000E21F4">
        <w:rPr>
          <w:rFonts w:ascii="Arial" w:hAnsi="Arial"/>
          <w:color w:val="000000" w:themeColor="text1"/>
          <w:sz w:val="24"/>
          <w:lang w:val="ro-RO"/>
        </w:rPr>
        <w:t xml:space="preserve"> - </w:t>
      </w:r>
      <w:r w:rsidRPr="000E21F4">
        <w:rPr>
          <w:rFonts w:ascii="Arial" w:hAnsi="Arial"/>
          <w:color w:val="000000" w:themeColor="text1"/>
          <w:sz w:val="24"/>
          <w:lang w:val="ro-RO"/>
        </w:rPr>
        <w:t>(2 dosare penale sub aspectul săvârşirii infracţiunii de trecere frauduloasă a frontierei de stat);</w:t>
      </w:r>
    </w:p>
    <w:p w:rsidR="00043C61" w:rsidRPr="000E21F4" w:rsidRDefault="00043C61" w:rsidP="00AC67FF">
      <w:pPr>
        <w:pStyle w:val="Listparagraf"/>
        <w:keepNext/>
        <w:numPr>
          <w:ilvl w:val="1"/>
          <w:numId w:val="58"/>
        </w:numPr>
        <w:spacing w:after="0"/>
        <w:ind w:left="426"/>
        <w:rPr>
          <w:rFonts w:ascii="Arial" w:hAnsi="Arial"/>
          <w:color w:val="000000" w:themeColor="text1"/>
          <w:sz w:val="24"/>
          <w:lang w:val="ro-RO"/>
        </w:rPr>
      </w:pPr>
      <w:r w:rsidRPr="00F048E3">
        <w:rPr>
          <w:rFonts w:ascii="Arial" w:hAnsi="Arial"/>
          <w:b/>
          <w:color w:val="000000" w:themeColor="text1"/>
          <w:sz w:val="24"/>
          <w:lang w:val="ro-RO"/>
        </w:rPr>
        <w:t>3 cetăţeni români</w:t>
      </w:r>
      <w:r w:rsidRPr="000C3B2F">
        <w:rPr>
          <w:rFonts w:ascii="Arial" w:hAnsi="Arial"/>
          <w:color w:val="000000" w:themeColor="text1"/>
          <w:sz w:val="24"/>
          <w:lang w:val="ro-RO"/>
        </w:rPr>
        <w:t xml:space="preserve"> asupra cărora au fost descoperite droguri / substanţe interzise </w:t>
      </w:r>
      <w:r w:rsidR="000E21F4">
        <w:rPr>
          <w:rFonts w:ascii="Arial" w:hAnsi="Arial"/>
          <w:color w:val="000000" w:themeColor="text1"/>
          <w:sz w:val="24"/>
          <w:lang w:val="ro-RO"/>
        </w:rPr>
        <w:t xml:space="preserve">- </w:t>
      </w:r>
      <w:r w:rsidRPr="000E21F4">
        <w:rPr>
          <w:rFonts w:ascii="Arial" w:hAnsi="Arial"/>
          <w:color w:val="000000" w:themeColor="text1"/>
          <w:sz w:val="24"/>
          <w:lang w:val="ro-RO"/>
        </w:rPr>
        <w:t>(3 dosare penale sub aspectul săvârşirii infracţiunii de deţinere de droguri pentru consum propriu fără drept)</w:t>
      </w:r>
      <w:r w:rsidR="000E21F4">
        <w:rPr>
          <w:rFonts w:ascii="Arial" w:hAnsi="Arial"/>
          <w:color w:val="000000" w:themeColor="text1"/>
          <w:sz w:val="24"/>
          <w:lang w:val="ro-RO"/>
        </w:rPr>
        <w:t>;</w:t>
      </w:r>
    </w:p>
    <w:p w:rsidR="00043C61" w:rsidRDefault="00043C61" w:rsidP="00AC67FF">
      <w:pPr>
        <w:pStyle w:val="Listparagraf"/>
        <w:keepNext/>
        <w:numPr>
          <w:ilvl w:val="1"/>
          <w:numId w:val="58"/>
        </w:numPr>
        <w:spacing w:after="0"/>
        <w:ind w:left="426"/>
        <w:rPr>
          <w:rFonts w:ascii="Arial" w:hAnsi="Arial"/>
          <w:color w:val="000000" w:themeColor="text1"/>
          <w:sz w:val="24"/>
          <w:lang w:val="ro-RO"/>
        </w:rPr>
      </w:pPr>
      <w:r w:rsidRPr="00F048E3">
        <w:rPr>
          <w:rFonts w:ascii="Arial" w:hAnsi="Arial"/>
          <w:b/>
          <w:color w:val="000000" w:themeColor="text1"/>
          <w:sz w:val="24"/>
          <w:lang w:val="ro-RO"/>
        </w:rPr>
        <w:t>un cetăţean Libia</w:t>
      </w:r>
      <w:r w:rsidRPr="000C3B2F">
        <w:rPr>
          <w:rFonts w:ascii="Arial" w:hAnsi="Arial"/>
          <w:color w:val="000000" w:themeColor="text1"/>
          <w:sz w:val="24"/>
          <w:lang w:val="ro-RO"/>
        </w:rPr>
        <w:t xml:space="preserve"> a fost identificat cu şedere ilegală pe teritoriul României, acesta fiind luat în custodie publică în vederea îndepărtării de pe teritoriul R</w:t>
      </w:r>
      <w:r>
        <w:rPr>
          <w:rFonts w:ascii="Arial" w:hAnsi="Arial"/>
          <w:color w:val="000000" w:themeColor="text1"/>
          <w:sz w:val="24"/>
          <w:lang w:val="ro-RO"/>
        </w:rPr>
        <w:t>omâniei;</w:t>
      </w:r>
    </w:p>
    <w:p w:rsidR="00043C61" w:rsidRPr="000C3B2F" w:rsidRDefault="00043C61" w:rsidP="00104843">
      <w:pPr>
        <w:pStyle w:val="Listparagraf"/>
        <w:keepNext/>
        <w:numPr>
          <w:ilvl w:val="1"/>
          <w:numId w:val="58"/>
        </w:numPr>
        <w:spacing w:after="0"/>
        <w:ind w:left="426"/>
        <w:rPr>
          <w:rFonts w:ascii="Arial" w:hAnsi="Arial"/>
          <w:color w:val="000000" w:themeColor="text1"/>
          <w:sz w:val="24"/>
          <w:lang w:val="ro-RO"/>
        </w:rPr>
      </w:pPr>
      <w:r w:rsidRPr="000C3B2F">
        <w:rPr>
          <w:rFonts w:ascii="Arial" w:hAnsi="Arial"/>
          <w:b/>
          <w:color w:val="000000" w:themeColor="text1"/>
          <w:sz w:val="24"/>
          <w:lang w:val="ro-RO"/>
        </w:rPr>
        <w:t>39 persoane</w:t>
      </w:r>
      <w:r>
        <w:rPr>
          <w:rFonts w:ascii="Arial" w:hAnsi="Arial"/>
          <w:color w:val="000000" w:themeColor="text1"/>
          <w:sz w:val="24"/>
          <w:lang w:val="ro-RO"/>
        </w:rPr>
        <w:t xml:space="preserve"> </w:t>
      </w:r>
      <w:r w:rsidRPr="000C3B2F">
        <w:rPr>
          <w:rFonts w:ascii="Arial" w:hAnsi="Arial"/>
          <w:color w:val="000000" w:themeColor="text1"/>
          <w:sz w:val="24"/>
          <w:lang w:val="ro-RO"/>
        </w:rPr>
        <w:t>au fost identificate şi îndrumate către centrele regionale de proceduri şi cazare a solicitanţilor de azil care au eliberat documentele temporare de identitate/adeverinţele provizorii, deoarece nu îşi puteau justifica</w:t>
      </w:r>
      <w:r>
        <w:rPr>
          <w:rFonts w:ascii="Arial" w:hAnsi="Arial"/>
          <w:color w:val="000000" w:themeColor="text1"/>
          <w:sz w:val="24"/>
          <w:lang w:val="ro-RO"/>
        </w:rPr>
        <w:t xml:space="preserve"> prezenţa în zona de frontieră.</w:t>
      </w:r>
    </w:p>
    <w:p w:rsidR="00043C61" w:rsidRPr="000E21F4" w:rsidRDefault="00043C61" w:rsidP="00104843">
      <w:pPr>
        <w:pStyle w:val="Listparagraf"/>
        <w:keepNext/>
        <w:numPr>
          <w:ilvl w:val="0"/>
          <w:numId w:val="83"/>
        </w:numPr>
        <w:spacing w:after="0"/>
        <w:ind w:left="0" w:firstLine="710"/>
        <w:rPr>
          <w:rFonts w:ascii="Arial" w:hAnsi="Arial"/>
          <w:color w:val="000000" w:themeColor="text1"/>
          <w:sz w:val="24"/>
          <w:lang w:val="ro-RO"/>
        </w:rPr>
      </w:pPr>
      <w:r w:rsidRPr="000E21F4">
        <w:rPr>
          <w:rFonts w:ascii="Arial" w:hAnsi="Arial"/>
          <w:color w:val="000000" w:themeColor="text1"/>
          <w:sz w:val="24"/>
          <w:lang w:val="ro-RO"/>
        </w:rPr>
        <w:t>La nivelul B.S.C.T.F.</w:t>
      </w:r>
      <w:r w:rsidR="000E21F4">
        <w:rPr>
          <w:rFonts w:ascii="Arial" w:hAnsi="Arial"/>
          <w:color w:val="000000" w:themeColor="text1"/>
          <w:sz w:val="24"/>
          <w:lang w:val="ro-RO"/>
        </w:rPr>
        <w:t xml:space="preserve"> al I.T.P.F: Oradea, </w:t>
      </w:r>
      <w:r w:rsidRPr="000E21F4">
        <w:rPr>
          <w:rFonts w:ascii="Arial" w:hAnsi="Arial"/>
          <w:color w:val="000000" w:themeColor="text1"/>
          <w:sz w:val="24"/>
          <w:lang w:val="ro-RO"/>
        </w:rPr>
        <w:t xml:space="preserve">se gestionează ”Planul de acţiune pentru prevenirea şi combaterea ilegalităţilor din domeniul forestier - SCUTUL PĂDURII”, în baza căruia au fost transmise 3 informări către către I.P.J. Bihor – Compartiment Silvic, pentru valorificare. </w:t>
      </w:r>
    </w:p>
    <w:p w:rsidR="00043C61" w:rsidRDefault="00AC67FF" w:rsidP="00104843">
      <w:pPr>
        <w:pStyle w:val="Listparagraf"/>
        <w:keepNext/>
        <w:numPr>
          <w:ilvl w:val="0"/>
          <w:numId w:val="83"/>
        </w:numPr>
        <w:spacing w:after="0"/>
        <w:ind w:hanging="786"/>
        <w:rPr>
          <w:rFonts w:ascii="Arial" w:hAnsi="Arial"/>
          <w:color w:val="000000" w:themeColor="text1"/>
          <w:sz w:val="24"/>
          <w:lang w:val="ro-RO"/>
        </w:rPr>
      </w:pPr>
      <w:r w:rsidRPr="00AC67FF">
        <w:rPr>
          <w:rFonts w:ascii="Arial" w:hAnsi="Arial"/>
          <w:color w:val="000000" w:themeColor="text1"/>
          <w:sz w:val="24"/>
          <w:lang w:val="ro-RO"/>
        </w:rPr>
        <w:t xml:space="preserve"> </w:t>
      </w:r>
      <w:r w:rsidR="00043C61" w:rsidRPr="00AC67FF">
        <w:rPr>
          <w:rFonts w:ascii="Arial" w:hAnsi="Arial"/>
          <w:color w:val="000000" w:themeColor="text1"/>
          <w:sz w:val="24"/>
          <w:lang w:val="ro-RO"/>
        </w:rPr>
        <w:t xml:space="preserve">Structurile cu care I.T.P.F. ORADEA a desfăşurat acţiuni în cooperare în anul 2019 sunt: I.P.J. Bihor / Arad, Serviciul pentru Imigrări Bihor / Arad, Serviciul Ordine Publică, Direcţia Silvică Bihor, I.J.J. Bihor / Arad, A.J.V.P.S, </w:t>
      </w:r>
      <w:r w:rsidRPr="00AC67FF">
        <w:rPr>
          <w:rFonts w:ascii="Arial" w:hAnsi="Arial"/>
          <w:color w:val="000000" w:themeColor="text1"/>
          <w:sz w:val="24"/>
          <w:lang w:val="ro-RO"/>
        </w:rPr>
        <w:t>C.</w:t>
      </w:r>
      <w:r w:rsidR="00043C61" w:rsidRPr="00AC67FF">
        <w:rPr>
          <w:rFonts w:ascii="Arial" w:hAnsi="Arial"/>
          <w:color w:val="000000" w:themeColor="text1"/>
          <w:sz w:val="24"/>
          <w:lang w:val="ro-RO"/>
        </w:rPr>
        <w:t>C</w:t>
      </w:r>
      <w:r w:rsidRPr="00AC67FF">
        <w:rPr>
          <w:rFonts w:ascii="Arial" w:hAnsi="Arial"/>
          <w:color w:val="000000" w:themeColor="text1"/>
          <w:sz w:val="24"/>
          <w:lang w:val="ro-RO"/>
        </w:rPr>
        <w:t>.</w:t>
      </w:r>
      <w:r w:rsidR="00043C61" w:rsidRPr="00AC67FF">
        <w:rPr>
          <w:rFonts w:ascii="Arial" w:hAnsi="Arial"/>
          <w:color w:val="000000" w:themeColor="text1"/>
          <w:sz w:val="24"/>
          <w:lang w:val="ro-RO"/>
        </w:rPr>
        <w:t>P</w:t>
      </w:r>
      <w:r w:rsidRPr="00AC67FF">
        <w:rPr>
          <w:rFonts w:ascii="Arial" w:hAnsi="Arial"/>
          <w:color w:val="000000" w:themeColor="text1"/>
          <w:sz w:val="24"/>
          <w:lang w:val="ro-RO"/>
        </w:rPr>
        <w:t>.I.</w:t>
      </w:r>
      <w:r w:rsidR="00043C61" w:rsidRPr="00AC67FF">
        <w:rPr>
          <w:rFonts w:ascii="Arial" w:hAnsi="Arial"/>
          <w:color w:val="000000" w:themeColor="text1"/>
          <w:sz w:val="24"/>
          <w:lang w:val="ro-RO"/>
        </w:rPr>
        <w:t xml:space="preserve"> București, D.I.I.C.O.T. – Serviciul Teritorial Timișoara, Direcția Poliției Transporturi - S.R.P.T. Timișoara, I.G.I. – Serviciul Pentru Străini Maramureș, Direcția Generală Pentru Prevenirea </w:t>
      </w:r>
      <w:r w:rsidR="000E21F4" w:rsidRPr="00AC67FF">
        <w:rPr>
          <w:rFonts w:ascii="Arial" w:hAnsi="Arial"/>
          <w:color w:val="000000" w:themeColor="text1"/>
          <w:sz w:val="24"/>
          <w:lang w:val="ro-RO"/>
        </w:rPr>
        <w:t>ș</w:t>
      </w:r>
      <w:r w:rsidRPr="00AC67FF">
        <w:rPr>
          <w:rFonts w:ascii="Arial" w:hAnsi="Arial"/>
          <w:color w:val="000000" w:themeColor="text1"/>
          <w:sz w:val="24"/>
          <w:lang w:val="ro-RO"/>
        </w:rPr>
        <w:t xml:space="preserve">i Combaterea Terorismului </w:t>
      </w:r>
      <w:r w:rsidR="00043C61" w:rsidRPr="00AC67FF">
        <w:rPr>
          <w:rFonts w:ascii="Arial" w:hAnsi="Arial"/>
          <w:color w:val="000000" w:themeColor="text1"/>
          <w:sz w:val="24"/>
          <w:lang w:val="ro-RO"/>
        </w:rPr>
        <w:t>– C</w:t>
      </w:r>
      <w:r w:rsidRPr="00AC67FF">
        <w:rPr>
          <w:rFonts w:ascii="Arial" w:hAnsi="Arial"/>
          <w:color w:val="000000" w:themeColor="text1"/>
          <w:sz w:val="24"/>
          <w:lang w:val="ro-RO"/>
        </w:rPr>
        <w:t>.</w:t>
      </w:r>
      <w:r w:rsidR="00043C61" w:rsidRPr="00AC67FF">
        <w:rPr>
          <w:rFonts w:ascii="Arial" w:hAnsi="Arial"/>
          <w:color w:val="000000" w:themeColor="text1"/>
          <w:sz w:val="24"/>
          <w:lang w:val="ro-RO"/>
        </w:rPr>
        <w:t>C</w:t>
      </w:r>
      <w:r w:rsidRPr="00AC67FF">
        <w:rPr>
          <w:rFonts w:ascii="Arial" w:hAnsi="Arial"/>
          <w:color w:val="000000" w:themeColor="text1"/>
          <w:sz w:val="24"/>
          <w:lang w:val="ro-RO"/>
        </w:rPr>
        <w:t>.</w:t>
      </w:r>
      <w:r w:rsidR="00043C61" w:rsidRPr="00AC67FF">
        <w:rPr>
          <w:rFonts w:ascii="Arial" w:hAnsi="Arial"/>
          <w:color w:val="000000" w:themeColor="text1"/>
          <w:sz w:val="24"/>
          <w:lang w:val="ro-RO"/>
        </w:rPr>
        <w:t>O</w:t>
      </w:r>
      <w:r w:rsidRPr="00AC67FF">
        <w:rPr>
          <w:rFonts w:ascii="Arial" w:hAnsi="Arial"/>
          <w:color w:val="000000" w:themeColor="text1"/>
          <w:sz w:val="24"/>
          <w:lang w:val="ro-RO"/>
        </w:rPr>
        <w:t>.</w:t>
      </w:r>
      <w:r w:rsidR="00043C61" w:rsidRPr="00AC67FF">
        <w:rPr>
          <w:rFonts w:ascii="Arial" w:hAnsi="Arial"/>
          <w:color w:val="000000" w:themeColor="text1"/>
          <w:sz w:val="24"/>
          <w:lang w:val="ro-RO"/>
        </w:rPr>
        <w:t>A</w:t>
      </w:r>
      <w:r w:rsidRPr="00AC67FF">
        <w:rPr>
          <w:rFonts w:ascii="Arial" w:hAnsi="Arial"/>
          <w:color w:val="000000" w:themeColor="text1"/>
          <w:sz w:val="24"/>
          <w:lang w:val="ro-RO"/>
        </w:rPr>
        <w:t>.</w:t>
      </w:r>
      <w:r w:rsidR="00043C61" w:rsidRPr="00AC67FF">
        <w:rPr>
          <w:rFonts w:ascii="Arial" w:hAnsi="Arial"/>
          <w:color w:val="000000" w:themeColor="text1"/>
          <w:sz w:val="24"/>
          <w:lang w:val="ro-RO"/>
        </w:rPr>
        <w:t xml:space="preserve">, Direcția Poliției Transporturi – S.R.P.T. Cluj, Parchetul de pe lângă Tribunalul Bihor, I.P.J. Gorj, Grupul de Lucru Operațional – I.P.J. BH, Direcția Județeană de Informații Bihor și </w:t>
      </w:r>
      <w:r w:rsidR="000E21F4" w:rsidRPr="00AC67FF">
        <w:rPr>
          <w:rFonts w:ascii="Arial" w:hAnsi="Arial"/>
          <w:color w:val="000000" w:themeColor="text1"/>
          <w:sz w:val="24"/>
          <w:lang w:val="ro-RO"/>
        </w:rPr>
        <w:t>B</w:t>
      </w:r>
      <w:r w:rsidR="00043C61" w:rsidRPr="00AC67FF">
        <w:rPr>
          <w:rFonts w:ascii="Arial" w:hAnsi="Arial"/>
          <w:color w:val="000000" w:themeColor="text1"/>
          <w:sz w:val="24"/>
          <w:lang w:val="ro-RO"/>
        </w:rPr>
        <w:t>iroul S.I.R.E.N.E. A.N.A.F.</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501"/>
        <w:gridCol w:w="4409"/>
      </w:tblGrid>
      <w:tr w:rsidR="00104843" w:rsidRPr="00043C61" w:rsidTr="00104843">
        <w:trPr>
          <w:trHeight w:val="438"/>
          <w:jc w:val="right"/>
        </w:trPr>
        <w:tc>
          <w:tcPr>
            <w:tcW w:w="5000" w:type="pct"/>
            <w:gridSpan w:val="2"/>
            <w:shd w:val="clear" w:color="auto" w:fill="CCC0D9" w:themeFill="accent4" w:themeFillTint="66"/>
            <w:noWrap/>
            <w:vAlign w:val="center"/>
            <w:hideMark/>
          </w:tcPr>
          <w:p w:rsidR="00104843" w:rsidRPr="00D91CFF" w:rsidRDefault="00104843" w:rsidP="0031153B">
            <w:pPr>
              <w:keepNext/>
              <w:jc w:val="center"/>
              <w:rPr>
                <w:b/>
                <w:bCs/>
                <w:color w:val="000000"/>
                <w:sz w:val="22"/>
                <w:szCs w:val="22"/>
                <w:lang w:eastAsia="ro-RO"/>
              </w:rPr>
            </w:pPr>
            <w:r w:rsidRPr="00043C61">
              <w:rPr>
                <w:bCs/>
                <w:color w:val="000000" w:themeColor="text1"/>
                <w:sz w:val="22"/>
                <w:szCs w:val="22"/>
              </w:rPr>
              <w:t xml:space="preserve">Rezultatele obținute în urma activităţii de cooperare a I.T.P.F. Oradea în </w:t>
            </w:r>
            <w:r w:rsidRPr="00043C61">
              <w:rPr>
                <w:bCs/>
                <w:color w:val="000000" w:themeColor="text1"/>
                <w:sz w:val="22"/>
                <w:szCs w:val="22"/>
                <w:lang w:val="ro-RO"/>
              </w:rPr>
              <w:t>anul</w:t>
            </w:r>
            <w:r w:rsidRPr="00043C61">
              <w:rPr>
                <w:bCs/>
                <w:color w:val="000000" w:themeColor="text1"/>
                <w:sz w:val="22"/>
                <w:szCs w:val="22"/>
              </w:rPr>
              <w:t xml:space="preserve"> 2019</w:t>
            </w:r>
          </w:p>
        </w:tc>
      </w:tr>
      <w:tr w:rsidR="00104843" w:rsidRPr="00043C61" w:rsidTr="00104843">
        <w:trPr>
          <w:trHeight w:val="299"/>
          <w:jc w:val="right"/>
        </w:trPr>
        <w:tc>
          <w:tcPr>
            <w:tcW w:w="3415" w:type="pct"/>
            <w:shd w:val="clear" w:color="auto" w:fill="FFFFFF" w:themeFill="background1"/>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acțiuni în comun</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252</w:t>
            </w:r>
          </w:p>
        </w:tc>
      </w:tr>
      <w:tr w:rsidR="00104843" w:rsidRPr="00043C61" w:rsidTr="00104843">
        <w:trPr>
          <w:trHeight w:val="299"/>
          <w:jc w:val="right"/>
        </w:trPr>
        <w:tc>
          <w:tcPr>
            <w:tcW w:w="3415" w:type="pct"/>
            <w:shd w:val="clear" w:color="auto" w:fill="FFFFFF" w:themeFill="background1"/>
            <w:noWrap/>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auto controlate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768</w:t>
            </w:r>
          </w:p>
        </w:tc>
      </w:tr>
      <w:tr w:rsidR="00104843" w:rsidRPr="00043C61" w:rsidTr="00104843">
        <w:trPr>
          <w:trHeight w:val="299"/>
          <w:jc w:val="right"/>
        </w:trPr>
        <w:tc>
          <w:tcPr>
            <w:tcW w:w="3415" w:type="pct"/>
            <w:shd w:val="clear" w:color="auto" w:fill="FFFFFF" w:themeFill="background1"/>
            <w:noWrap/>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persoane verificate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2176</w:t>
            </w:r>
          </w:p>
        </w:tc>
      </w:tr>
      <w:tr w:rsidR="00104843" w:rsidRPr="00043C61" w:rsidTr="00104843">
        <w:trPr>
          <w:trHeight w:val="299"/>
          <w:jc w:val="right"/>
        </w:trPr>
        <w:tc>
          <w:tcPr>
            <w:tcW w:w="3415" w:type="pct"/>
            <w:shd w:val="clear" w:color="auto" w:fill="FFFFFF" w:themeFill="background1"/>
            <w:noWrap/>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infracțiuni constatate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17</w:t>
            </w:r>
          </w:p>
        </w:tc>
      </w:tr>
      <w:tr w:rsidR="00104843" w:rsidRPr="00043C61" w:rsidTr="00104843">
        <w:trPr>
          <w:trHeight w:val="299"/>
          <w:jc w:val="right"/>
        </w:trPr>
        <w:tc>
          <w:tcPr>
            <w:tcW w:w="3415" w:type="pct"/>
            <w:shd w:val="clear" w:color="auto" w:fill="FFFFFF" w:themeFill="background1"/>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persoane învinuite / inculpate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35</w:t>
            </w:r>
          </w:p>
        </w:tc>
      </w:tr>
      <w:tr w:rsidR="00104843" w:rsidRPr="00043C61" w:rsidTr="00104843">
        <w:trPr>
          <w:trHeight w:val="299"/>
          <w:jc w:val="right"/>
        </w:trPr>
        <w:tc>
          <w:tcPr>
            <w:tcW w:w="3415" w:type="pct"/>
            <w:shd w:val="clear" w:color="auto" w:fill="FFFFFF" w:themeFill="background1"/>
            <w:noWrap/>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contravenții aplicate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319</w:t>
            </w:r>
          </w:p>
        </w:tc>
      </w:tr>
      <w:tr w:rsidR="00104843" w:rsidRPr="00043C61" w:rsidTr="00104843">
        <w:trPr>
          <w:trHeight w:val="299"/>
          <w:jc w:val="right"/>
        </w:trPr>
        <w:tc>
          <w:tcPr>
            <w:tcW w:w="3415" w:type="pct"/>
            <w:shd w:val="clear" w:color="auto" w:fill="FFFFFF" w:themeFill="background1"/>
            <w:noWrap/>
            <w:vAlign w:val="center"/>
            <w:hideMark/>
          </w:tcPr>
          <w:p w:rsidR="00104843" w:rsidRPr="00D91CFF" w:rsidRDefault="00104843" w:rsidP="0031153B">
            <w:pPr>
              <w:keepNext/>
              <w:ind w:left="142"/>
              <w:rPr>
                <w:color w:val="000000"/>
                <w:sz w:val="22"/>
                <w:szCs w:val="22"/>
                <w:lang w:eastAsia="ro-RO"/>
              </w:rPr>
            </w:pPr>
            <w:r w:rsidRPr="00D91CFF">
              <w:rPr>
                <w:color w:val="000000"/>
                <w:sz w:val="22"/>
                <w:szCs w:val="22"/>
                <w:lang w:eastAsia="ro-RO"/>
              </w:rPr>
              <w:t>valoare contravenții aplicate</w:t>
            </w:r>
          </w:p>
        </w:tc>
        <w:tc>
          <w:tcPr>
            <w:tcW w:w="1585" w:type="pct"/>
            <w:shd w:val="clear" w:color="auto" w:fill="FFFFFF" w:themeFill="background1"/>
            <w:noWrap/>
            <w:vAlign w:val="center"/>
            <w:hideMark/>
          </w:tcPr>
          <w:p w:rsidR="00104843" w:rsidRPr="00D91CFF" w:rsidRDefault="00104843" w:rsidP="0031153B">
            <w:pPr>
              <w:keepNext/>
              <w:ind w:left="141" w:right="442"/>
              <w:jc w:val="right"/>
              <w:rPr>
                <w:color w:val="000000"/>
                <w:sz w:val="22"/>
                <w:szCs w:val="22"/>
                <w:lang w:eastAsia="ro-RO"/>
              </w:rPr>
            </w:pPr>
            <w:r w:rsidRPr="00D91CFF">
              <w:rPr>
                <w:color w:val="000000"/>
                <w:sz w:val="22"/>
                <w:szCs w:val="22"/>
                <w:lang w:eastAsia="ro-RO"/>
              </w:rPr>
              <w:t>66.244</w:t>
            </w:r>
            <w:r w:rsidRPr="00043C61">
              <w:rPr>
                <w:color w:val="000000"/>
                <w:sz w:val="22"/>
                <w:szCs w:val="22"/>
                <w:lang w:eastAsia="ro-RO"/>
              </w:rPr>
              <w:t xml:space="preserve"> </w:t>
            </w:r>
            <w:r w:rsidRPr="00D91CFF">
              <w:rPr>
                <w:color w:val="000000"/>
                <w:sz w:val="22"/>
                <w:szCs w:val="22"/>
                <w:lang w:eastAsia="ro-RO"/>
              </w:rPr>
              <w:t>lei</w:t>
            </w:r>
          </w:p>
        </w:tc>
      </w:tr>
    </w:tbl>
    <w:p w:rsidR="00104843" w:rsidRPr="00104843" w:rsidRDefault="00104843" w:rsidP="00104843">
      <w:pPr>
        <w:keepNext/>
        <w:ind w:left="284"/>
        <w:rPr>
          <w:color w:val="000000" w:themeColor="text1"/>
          <w:sz w:val="12"/>
          <w:szCs w:val="12"/>
          <w:lang w:val="ro-RO"/>
        </w:rPr>
      </w:pPr>
    </w:p>
    <w:p w:rsidR="005D0198" w:rsidRPr="00A457CB" w:rsidRDefault="005D0198" w:rsidP="00104843">
      <w:pPr>
        <w:pStyle w:val="Titlu2"/>
        <w:numPr>
          <w:ilvl w:val="0"/>
          <w:numId w:val="38"/>
        </w:numPr>
        <w:shd w:val="clear" w:color="auto" w:fill="E5DFEC" w:themeFill="accent4" w:themeFillTint="33"/>
        <w:spacing w:line="276" w:lineRule="auto"/>
        <w:ind w:right="39"/>
        <w:rPr>
          <w:b w:val="0"/>
        </w:rPr>
      </w:pPr>
      <w:bookmarkStart w:id="117" w:name="_Toc472608118"/>
      <w:bookmarkStart w:id="118" w:name="_Toc536629864"/>
      <w:bookmarkStart w:id="119" w:name="_Toc536630233"/>
      <w:bookmarkStart w:id="120" w:name="_Toc536717684"/>
      <w:bookmarkStart w:id="121" w:name="_Toc32998099"/>
      <w:r w:rsidRPr="00A457CB">
        <w:rPr>
          <w:b w:val="0"/>
        </w:rPr>
        <w:t>Cooperarea internațională</w:t>
      </w:r>
      <w:bookmarkEnd w:id="117"/>
      <w:bookmarkEnd w:id="118"/>
      <w:bookmarkEnd w:id="119"/>
      <w:bookmarkEnd w:id="120"/>
      <w:bookmarkEnd w:id="121"/>
    </w:p>
    <w:p w:rsidR="005D0198" w:rsidRDefault="005D0198" w:rsidP="00104843">
      <w:pPr>
        <w:keepNext/>
        <w:spacing w:line="276" w:lineRule="auto"/>
        <w:ind w:right="22" w:firstLine="360"/>
      </w:pPr>
      <w:r w:rsidRPr="00C55FB3">
        <w:t xml:space="preserve">În </w:t>
      </w:r>
      <w:r>
        <w:t>perioada evaluată</w:t>
      </w:r>
      <w:r w:rsidR="00C9288C">
        <w:t>,</w:t>
      </w:r>
      <w:r w:rsidRPr="00C55FB3">
        <w:t xml:space="preserve"> conducerea </w:t>
      </w:r>
      <w:r w:rsidR="00675B63">
        <w:t xml:space="preserve">I.T.P.F. </w:t>
      </w:r>
      <w:r w:rsidRPr="00C55FB3">
        <w:t xml:space="preserve">Oradea a participat la </w:t>
      </w:r>
      <w:r>
        <w:t>14</w:t>
      </w:r>
      <w:r w:rsidRPr="00C55FB3">
        <w:t xml:space="preserve"> şedinţe de lucru cu reprezentanţii organelelor similare ale statului vecin, respectiv: Căpităniile de Poliţie ale judeţelor Csongrad, Bekes, Hajdu-Bihar şi Szabolcs-Szatmar-Bereg, vizând în principal </w:t>
      </w:r>
      <w:r w:rsidRPr="004F56B4">
        <w:rPr>
          <w:color w:val="000000"/>
        </w:rPr>
        <w:t xml:space="preserve">evaluarea periodică a activităţilor privind regimul frontierei de stat şi stabilirea sarcinilor de cooperare la frontiera comună româno-ungară în domeniul supravegherii şi controlului trecerii  frontierei de stat, pentru combaterea infracţionalităţii transfrontaliere, pentru prevenirea blocajelor în traficul din P.T.F.-urile din subordine, precum şi pentru </w:t>
      </w:r>
      <w:r w:rsidRPr="00C55FB3">
        <w:t xml:space="preserve">stabilirea de comun acord a unor aspecte de ordin tehnic şi metodologic privitoare la </w:t>
      </w:r>
      <w:r w:rsidR="00675B63">
        <w:t>P.T.F.</w:t>
      </w:r>
      <w:r w:rsidRPr="00C55FB3">
        <w:t xml:space="preserve"> Nădlac (RO) – Csanadpalota (HU)</w:t>
      </w:r>
      <w:r>
        <w:t xml:space="preserve"> şi în scopul analizării </w:t>
      </w:r>
      <w:r w:rsidRPr="00C55FB3">
        <w:t xml:space="preserve">proiectul actual al viitorului </w:t>
      </w:r>
      <w:r w:rsidR="00675B63">
        <w:t>P.T.F.</w:t>
      </w:r>
      <w:r w:rsidRPr="00C55FB3">
        <w:t xml:space="preserve"> ce va fi construit pe teritoriul Ungariei, pe autostrada </w:t>
      </w:r>
      <w:r w:rsidRPr="00A500C0">
        <w:t>A3 (Borş, România) – M4 (Nagykereki, Ungaria)</w:t>
      </w:r>
      <w:r>
        <w:t xml:space="preserve">. </w:t>
      </w:r>
    </w:p>
    <w:p w:rsidR="00C12388" w:rsidRPr="00AC67FF" w:rsidRDefault="00C12388" w:rsidP="00104843">
      <w:pPr>
        <w:keepNext/>
        <w:ind w:right="22"/>
        <w:rPr>
          <w:sz w:val="12"/>
          <w:szCs w:val="12"/>
        </w:rPr>
      </w:pPr>
    </w:p>
    <w:p w:rsidR="00043057" w:rsidRPr="009D6AA9" w:rsidRDefault="00043057" w:rsidP="00DF077D">
      <w:pPr>
        <w:keepNext/>
        <w:shd w:val="clear" w:color="auto" w:fill="DDD9C3" w:themeFill="background2" w:themeFillShade="E6"/>
        <w:spacing w:line="276" w:lineRule="auto"/>
        <w:ind w:right="39"/>
        <w:rPr>
          <w:lang w:val="ro-RO"/>
        </w:rPr>
      </w:pPr>
      <w:r w:rsidRPr="009D6AA9">
        <w:rPr>
          <w:lang w:val="ro-RO"/>
        </w:rPr>
        <w:t>Activităţi  FRONTEX</w:t>
      </w:r>
    </w:p>
    <w:p w:rsidR="002E0C40" w:rsidRDefault="002E0C40" w:rsidP="00C12388">
      <w:pPr>
        <w:keepNext/>
        <w:spacing w:line="276" w:lineRule="auto"/>
        <w:ind w:firstLine="540"/>
      </w:pPr>
      <w:r w:rsidRPr="0085058C">
        <w:t>Pe linia asigurării disponibilităţii  în vederea detaşării în cadrul activităţilor/operaţiunilor comune FRONTEX a poliţiştilor din subordinea inspectoratului teritorial care fac parte din rezervele Echipelor Europene ale Poliţiştilor de Frontieră (EBGT) au fost executate dispoziţiile primite de la Punctul Naţional FRONTEX – D.A.E.S.R.I. privind organizarea şi coordonarea activităţilor Frontex, asigurându-se participarea reprezentanţilor din cadrul inspectoratului,</w:t>
      </w:r>
      <w:r w:rsidR="00FB75AA">
        <w:t xml:space="preserve"> </w:t>
      </w:r>
      <w:r>
        <w:t>la 18 misiuni Frontex, cu 2 autospeciale, 13 cursuri şi 2 activităţi de Evaluare Schegen în Polinia şi Slovenia.</w:t>
      </w:r>
      <w:r w:rsidR="00FB75AA">
        <w:t xml:space="preserve"> </w:t>
      </w:r>
      <w:r>
        <w:t>Misiunile s-au desfăşurat în următoarele state: Grecia, Polonia, Bulgaria, Italia, Croaţia şi Spania, iar cursurile în Polonia, Olanda, Bulgaria, Ungaria şi Coaţia.</w:t>
      </w:r>
    </w:p>
    <w:p w:rsidR="002E0C40" w:rsidRDefault="002E0C40" w:rsidP="00C12388">
      <w:pPr>
        <w:keepNext/>
        <w:spacing w:line="276" w:lineRule="auto"/>
        <w:ind w:firstLine="540"/>
      </w:pPr>
      <w:r>
        <w:t>Totodată în această perioadă am avut 1 poliţist de frontieră detaşat la Varşovia, până în anul 2022.</w:t>
      </w:r>
    </w:p>
    <w:p w:rsidR="00DF077D" w:rsidRPr="00C12388" w:rsidRDefault="00DF077D" w:rsidP="00FB75AA">
      <w:pPr>
        <w:keepNext/>
        <w:spacing w:line="276" w:lineRule="auto"/>
        <w:ind w:firstLine="540"/>
        <w:rPr>
          <w:sz w:val="16"/>
        </w:rPr>
      </w:pPr>
    </w:p>
    <w:p w:rsidR="00D135C2" w:rsidRPr="00E82BE2" w:rsidRDefault="00D135C2" w:rsidP="00FB75AA">
      <w:pPr>
        <w:pStyle w:val="Titlu1"/>
        <w:shd w:val="clear" w:color="auto" w:fill="CCC0D9"/>
        <w:spacing w:before="0" w:after="0" w:line="276" w:lineRule="auto"/>
        <w:ind w:right="39"/>
        <w:rPr>
          <w:lang w:val="ro-RO"/>
        </w:rPr>
      </w:pPr>
      <w:bookmarkStart w:id="122" w:name="_Toc536629865"/>
      <w:bookmarkStart w:id="123" w:name="_Toc536630234"/>
      <w:bookmarkStart w:id="124" w:name="_Toc536717685"/>
      <w:bookmarkStart w:id="125" w:name="_Toc32998100"/>
      <w:r w:rsidRPr="00E82BE2">
        <w:rPr>
          <w:lang w:val="ro-RO"/>
        </w:rPr>
        <w:t>VII. ACCESAREA DE FONDURI EXTERNE NERAMBURSABILE</w:t>
      </w:r>
      <w:bookmarkEnd w:id="122"/>
      <w:bookmarkEnd w:id="123"/>
      <w:bookmarkEnd w:id="124"/>
      <w:bookmarkEnd w:id="125"/>
    </w:p>
    <w:p w:rsidR="00B00F43" w:rsidRPr="00B00F43" w:rsidRDefault="00B00F43" w:rsidP="00FB75AA">
      <w:pPr>
        <w:keepNext/>
        <w:spacing w:line="276" w:lineRule="auto"/>
        <w:ind w:right="39" w:firstLine="720"/>
        <w:rPr>
          <w:lang w:val="ro-RO"/>
        </w:rPr>
      </w:pPr>
      <w:bookmarkStart w:id="126" w:name="_Toc503426630"/>
      <w:r w:rsidRPr="00B00F43">
        <w:rPr>
          <w:lang w:val="ro-RO"/>
        </w:rPr>
        <w:t>Pe parcursul anului 2019, la nivelul I.T.P.F. Oradea au continuat activitățile necesare implementării proiectelor cu finanțare externă nerambursabilă, astfel :</w:t>
      </w:r>
    </w:p>
    <w:p w:rsidR="00B00F43" w:rsidRPr="00B00F43" w:rsidRDefault="00B00F43" w:rsidP="00FB75AA">
      <w:pPr>
        <w:keepNext/>
        <w:spacing w:line="276" w:lineRule="auto"/>
        <w:ind w:left="142" w:right="39"/>
        <w:rPr>
          <w:lang w:val="ro-RO"/>
        </w:rPr>
      </w:pPr>
      <w:r w:rsidRPr="00B00F43">
        <w:rPr>
          <w:b/>
          <w:lang w:val="ro-RO"/>
        </w:rPr>
        <w:t>a)</w:t>
      </w:r>
      <w:r w:rsidRPr="00B00F43">
        <w:rPr>
          <w:lang w:val="ro-RO"/>
        </w:rPr>
        <w:t xml:space="preserve"> în cadrul </w:t>
      </w:r>
      <w:r w:rsidRPr="00B00F43">
        <w:rPr>
          <w:b/>
          <w:lang w:val="ro-RO"/>
        </w:rPr>
        <w:t>Programului Operaţional Regional 2014-2020</w:t>
      </w:r>
      <w:r w:rsidRPr="00B00F43">
        <w:rPr>
          <w:lang w:val="ro-RO"/>
        </w:rPr>
        <w:t>, Axa prioritară 3 - Sprijinirea tranziţiei către o economie cu emisii scăzute de carbon, Prioritatea de investiţii 3.1- Sprijinirea eficienţei energetice, a gestionării inteligente a energiei şi a utilizării energiei din surse regenerabile în infrastructurile publice, inclusiv în clădirile publice şi în sectorul locuinţelor, operaţiunea B-Clădiri publice</w:t>
      </w:r>
      <w:r w:rsidR="00DB6ACF">
        <w:rPr>
          <w:lang w:val="ro-RO"/>
        </w:rPr>
        <w:t>:</w:t>
      </w:r>
    </w:p>
    <w:p w:rsidR="00B00F43" w:rsidRPr="00B00F43" w:rsidRDefault="00B00F43" w:rsidP="00FB75AA">
      <w:pPr>
        <w:keepNext/>
        <w:numPr>
          <w:ilvl w:val="0"/>
          <w:numId w:val="4"/>
        </w:numPr>
        <w:spacing w:line="276" w:lineRule="auto"/>
        <w:ind w:left="1134" w:right="39" w:hanging="283"/>
        <w:rPr>
          <w:lang w:val="ro-RO"/>
        </w:rPr>
      </w:pPr>
      <w:r w:rsidRPr="00B00F43">
        <w:rPr>
          <w:lang w:val="ro-RO"/>
        </w:rPr>
        <w:t>Proiectul ”</w:t>
      </w:r>
      <w:r w:rsidRPr="00B00F43">
        <w:rPr>
          <w:b/>
        </w:rPr>
        <w:t>Reabilitare termo-energetică a pavilionului C1 corpuri (C1și C2) din cadrul imobilului 49-273, sediul S.T. P.F. Arad”</w:t>
      </w:r>
      <w:r w:rsidRPr="00B00F43">
        <w:rPr>
          <w:lang w:val="ro-RO"/>
        </w:rPr>
        <w:t xml:space="preserve"> </w:t>
      </w:r>
      <w:r w:rsidR="00033585">
        <w:rPr>
          <w:lang w:val="ro-RO"/>
        </w:rPr>
        <w:t xml:space="preserve">- </w:t>
      </w:r>
      <w:r w:rsidRPr="00B00F43">
        <w:rPr>
          <w:lang w:val="ro-RO"/>
        </w:rPr>
        <w:t>1 imobil (2 corpuri de clădire) la sediul S.T.P.F. Arad, lider de proiect I.T.P.F. Oradea</w:t>
      </w:r>
      <w:r w:rsidR="00FB75AA">
        <w:rPr>
          <w:lang w:val="ro-RO"/>
        </w:rPr>
        <w:t>;</w:t>
      </w:r>
    </w:p>
    <w:p w:rsidR="00B00F43" w:rsidRPr="00B00F43" w:rsidRDefault="00B00F43" w:rsidP="00FB75AA">
      <w:pPr>
        <w:keepNext/>
        <w:numPr>
          <w:ilvl w:val="0"/>
          <w:numId w:val="4"/>
        </w:numPr>
        <w:spacing w:line="276" w:lineRule="auto"/>
        <w:ind w:left="1134" w:right="39" w:hanging="283"/>
        <w:rPr>
          <w:lang w:val="ro-RO"/>
        </w:rPr>
      </w:pPr>
      <w:r w:rsidRPr="00B00F43">
        <w:t xml:space="preserve">Proiectul </w:t>
      </w:r>
      <w:r w:rsidRPr="00B00F43">
        <w:rPr>
          <w:b/>
        </w:rPr>
        <w:t>“Reabilitare Termic</w:t>
      </w:r>
      <w:r w:rsidRPr="00B00F43">
        <w:rPr>
          <w:b/>
          <w:lang w:val="ro-RO"/>
        </w:rPr>
        <w:t>ă Corpuri de Clădire C1, C3, C4, C5, și c10</w:t>
      </w:r>
      <w:r w:rsidRPr="00B00F43">
        <w:rPr>
          <w:b/>
        </w:rPr>
        <w:t>”</w:t>
      </w:r>
      <w:r w:rsidRPr="00B00F43">
        <w:rPr>
          <w:lang w:val="ro-RO"/>
        </w:rPr>
        <w:t xml:space="preserve"> , 1 imobil (5 clădiri) la sediul I.T.P.F. Oradea, lider de proiect I.T.P.F. Oradea</w:t>
      </w:r>
    </w:p>
    <w:p w:rsidR="00B00F43" w:rsidRPr="00B00F43" w:rsidRDefault="00B00F43" w:rsidP="00FB75AA">
      <w:pPr>
        <w:keepNext/>
        <w:spacing w:line="276" w:lineRule="auto"/>
        <w:ind w:left="142" w:right="39"/>
        <w:rPr>
          <w:lang w:val="ro-RO"/>
        </w:rPr>
      </w:pPr>
      <w:r w:rsidRPr="00B00F43">
        <w:rPr>
          <w:b/>
          <w:lang w:val="ro-RO"/>
        </w:rPr>
        <w:t>b)</w:t>
      </w:r>
      <w:r w:rsidRPr="00B00F43">
        <w:rPr>
          <w:lang w:val="ro-RO"/>
        </w:rPr>
        <w:t xml:space="preserve"> în cadrul în cadrul Programului </w:t>
      </w:r>
      <w:r w:rsidRPr="00B00F43">
        <w:rPr>
          <w:b/>
          <w:lang w:val="ro-RO"/>
        </w:rPr>
        <w:t>INTERREG VA România –Ungaria</w:t>
      </w:r>
      <w:r w:rsidRPr="00B00F43">
        <w:rPr>
          <w:lang w:val="ro-RO"/>
        </w:rPr>
        <w:t xml:space="preserve">, linia de finanţare </w:t>
      </w:r>
      <w:r w:rsidRPr="00B00F43">
        <w:rPr>
          <w:b/>
          <w:lang w:val="ro-RO"/>
        </w:rPr>
        <w:t>CBC RO-HU / INTERREG V</w:t>
      </w:r>
      <w:r w:rsidRPr="00B00F43">
        <w:rPr>
          <w:lang w:val="ro-RO"/>
        </w:rPr>
        <w:t xml:space="preserve">, Axa prioritară 6 – </w:t>
      </w:r>
      <w:r w:rsidRPr="00B00F43">
        <w:t>“</w:t>
      </w:r>
      <w:r w:rsidRPr="00B00F43">
        <w:rPr>
          <w:lang w:val="ro-RO"/>
        </w:rPr>
        <w:t xml:space="preserve">Promovarea cooperării transfrontaliere între instituţii şi cetăţeni” – „Cooperarea Instituţiilor și Comunităţilor ” </w:t>
      </w:r>
      <w:r w:rsidRPr="00B00F43">
        <w:t>ce promovează cooperarea transfrontalieră între instituții și cetățeni</w:t>
      </w:r>
      <w:r w:rsidR="00033585">
        <w:t>:</w:t>
      </w:r>
    </w:p>
    <w:p w:rsidR="00FB75AA" w:rsidRDefault="00B00F43" w:rsidP="00033585">
      <w:pPr>
        <w:keepNext/>
        <w:numPr>
          <w:ilvl w:val="0"/>
          <w:numId w:val="4"/>
        </w:numPr>
        <w:spacing w:line="276" w:lineRule="auto"/>
        <w:ind w:left="0" w:right="39" w:firstLine="851"/>
        <w:rPr>
          <w:lang w:val="ro-RO"/>
        </w:rPr>
      </w:pPr>
      <w:r w:rsidRPr="00B00F43">
        <w:t>Proiectul</w:t>
      </w:r>
      <w:r w:rsidRPr="00B00F43">
        <w:rPr>
          <w:b/>
        </w:rPr>
        <w:t xml:space="preserve"> </w:t>
      </w:r>
      <w:r w:rsidRPr="00B00F43">
        <w:rPr>
          <w:b/>
          <w:lang w:val="ro-RO"/>
        </w:rPr>
        <w:t>”SAFE BORDER, SAFER LIFE”- RO-HU 183</w:t>
      </w:r>
      <w:r w:rsidRPr="00B00F43">
        <w:rPr>
          <w:lang w:val="ro-RO"/>
        </w:rPr>
        <w:t>, lider de proiect Instituția Prefectului Județul Bihor , ca parteneri I.T.P.F. Oradea, Căpităni</w:t>
      </w:r>
      <w:r w:rsidR="00033585">
        <w:rPr>
          <w:lang w:val="ro-RO"/>
        </w:rPr>
        <w:t>a Judeţului Hajdu - Bihar (HUN) și</w:t>
      </w:r>
      <w:r w:rsidRPr="00B00F43">
        <w:rPr>
          <w:lang w:val="ro-RO"/>
        </w:rPr>
        <w:t xml:space="preserve"> Inspectoratul de Poliţie Judeţean Bihor</w:t>
      </w:r>
      <w:r w:rsidRPr="00B00F43">
        <w:t>;</w:t>
      </w:r>
      <w:r w:rsidRPr="00B00F43">
        <w:rPr>
          <w:lang w:val="ro-RO"/>
        </w:rPr>
        <w:t xml:space="preserve"> </w:t>
      </w:r>
    </w:p>
    <w:p w:rsidR="00B00F43" w:rsidRDefault="00B00F43" w:rsidP="00FB75AA">
      <w:pPr>
        <w:keepNext/>
        <w:spacing w:line="276" w:lineRule="auto"/>
        <w:ind w:right="39" w:firstLine="720"/>
        <w:rPr>
          <w:lang w:val="ro-RO"/>
        </w:rPr>
      </w:pPr>
      <w:r w:rsidRPr="00B00F43">
        <w:rPr>
          <w:lang w:val="ro-RO"/>
        </w:rPr>
        <w:t>Principalele rezultate ale proiectului includ 160 de persoane instruite în gestionarea frontierelor, 3 facilități de formare transfron</w:t>
      </w:r>
      <w:r w:rsidR="00FB75AA">
        <w:rPr>
          <w:lang w:val="ro-RO"/>
        </w:rPr>
        <w:t>talieră reabilitate și dotate</w:t>
      </w:r>
      <w:r w:rsidRPr="00B00F43">
        <w:rPr>
          <w:lang w:val="ro-RO"/>
        </w:rPr>
        <w:t>, 44 echipamente folosite la supravegherea frontierei de stat achiziționate de I.</w:t>
      </w:r>
      <w:r w:rsidR="00FB75AA">
        <w:rPr>
          <w:lang w:val="ro-RO"/>
        </w:rPr>
        <w:t>T.P.F. Oradea.</w:t>
      </w:r>
    </w:p>
    <w:p w:rsidR="00675B63" w:rsidRDefault="00675B63" w:rsidP="00FB75AA">
      <w:pPr>
        <w:keepNext/>
        <w:spacing w:line="276" w:lineRule="auto"/>
        <w:ind w:right="39" w:firstLine="720"/>
        <w:rPr>
          <w:sz w:val="12"/>
          <w:lang w:val="ro-RO"/>
        </w:rPr>
      </w:pPr>
    </w:p>
    <w:p w:rsidR="00104843" w:rsidRDefault="00104843" w:rsidP="00FB75AA">
      <w:pPr>
        <w:keepNext/>
        <w:spacing w:line="276" w:lineRule="auto"/>
        <w:ind w:right="39" w:firstLine="720"/>
        <w:rPr>
          <w:sz w:val="12"/>
          <w:lang w:val="ro-RO"/>
        </w:rPr>
      </w:pPr>
    </w:p>
    <w:p w:rsidR="00104843" w:rsidRDefault="00104843" w:rsidP="00FB75AA">
      <w:pPr>
        <w:keepNext/>
        <w:spacing w:line="276" w:lineRule="auto"/>
        <w:ind w:right="39" w:firstLine="720"/>
        <w:rPr>
          <w:sz w:val="12"/>
          <w:lang w:val="ro-RO"/>
        </w:rPr>
      </w:pPr>
    </w:p>
    <w:p w:rsidR="00104843" w:rsidRPr="00033585" w:rsidRDefault="00104843" w:rsidP="00FB75AA">
      <w:pPr>
        <w:keepNext/>
        <w:spacing w:line="276" w:lineRule="auto"/>
        <w:ind w:right="39" w:firstLine="720"/>
        <w:rPr>
          <w:sz w:val="12"/>
          <w:lang w:val="ro-RO"/>
        </w:rPr>
      </w:pPr>
    </w:p>
    <w:p w:rsidR="00B00F43" w:rsidRPr="00B00F43" w:rsidRDefault="00B00F43" w:rsidP="00FB75AA">
      <w:pPr>
        <w:keepNext/>
        <w:shd w:val="clear" w:color="auto" w:fill="DDD9C3" w:themeFill="background2" w:themeFillShade="E6"/>
        <w:spacing w:line="276" w:lineRule="auto"/>
        <w:ind w:right="39"/>
        <w:jc w:val="center"/>
        <w:rPr>
          <w:lang w:val="ro-RO"/>
        </w:rPr>
      </w:pPr>
      <w:r w:rsidRPr="00B00F43">
        <w:rPr>
          <w:b/>
          <w:lang w:val="ro-RO"/>
        </w:rPr>
        <w:t>Stadiul de implementare a proiectelor la nivelul I.T.P.F. Oradea, în 2019</w:t>
      </w:r>
    </w:p>
    <w:p w:rsidR="00B00F43" w:rsidRPr="00B00F43" w:rsidRDefault="00B00F43" w:rsidP="00A94525">
      <w:pPr>
        <w:pStyle w:val="Titlu2"/>
        <w:numPr>
          <w:ilvl w:val="0"/>
          <w:numId w:val="21"/>
        </w:numPr>
        <w:shd w:val="clear" w:color="auto" w:fill="B8CCE4" w:themeFill="accent1" w:themeFillTint="66"/>
        <w:ind w:left="0" w:firstLine="360"/>
        <w:rPr>
          <w:lang w:val="ro-RO"/>
        </w:rPr>
      </w:pPr>
      <w:bookmarkStart w:id="127" w:name="_Toc32998101"/>
      <w:r w:rsidRPr="00B00F43">
        <w:rPr>
          <w:lang w:val="ro-RO"/>
        </w:rPr>
        <w:t>”Reabilitare termo-energetică a pavilionului C1 corpuri (C1și C2) din cadrul imobilului 49-273, sediul S.T. P.F. Arad”</w:t>
      </w:r>
      <w:bookmarkEnd w:id="127"/>
    </w:p>
    <w:p w:rsidR="00B00F43" w:rsidRPr="00B00F43" w:rsidRDefault="00B00F43" w:rsidP="00A94525">
      <w:pPr>
        <w:keepNext/>
        <w:numPr>
          <w:ilvl w:val="0"/>
          <w:numId w:val="9"/>
        </w:numPr>
        <w:spacing w:line="276" w:lineRule="auto"/>
        <w:ind w:left="426" w:right="39"/>
        <w:rPr>
          <w:lang w:val="ro-RO"/>
        </w:rPr>
      </w:pPr>
      <w:r w:rsidRPr="00B00F43">
        <w:rPr>
          <w:lang w:val="ro-RO"/>
        </w:rPr>
        <w:t>În data de 18.07.2018 I.T.P.F. Oradea a semnat, în calitate de beneficiar, contractul de finanţare a proiectului “Reabilitare termo-energetic a pavilionului C1 corpuri (C1și C2) din cadrul imobilului 49-273, sediul S</w:t>
      </w:r>
      <w:r w:rsidR="005741CE">
        <w:rPr>
          <w:lang w:val="ro-RO"/>
        </w:rPr>
        <w:t>.T.P.</w:t>
      </w:r>
      <w:r w:rsidRPr="00B00F43">
        <w:rPr>
          <w:lang w:val="ro-RO"/>
        </w:rPr>
        <w:t xml:space="preserve"> F</w:t>
      </w:r>
      <w:r w:rsidR="005741CE">
        <w:rPr>
          <w:lang w:val="ro-RO"/>
        </w:rPr>
        <w:t>.</w:t>
      </w:r>
      <w:r w:rsidRPr="00B00F43">
        <w:rPr>
          <w:lang w:val="ro-RO"/>
        </w:rPr>
        <w:t xml:space="preserve"> Arad”;</w:t>
      </w:r>
    </w:p>
    <w:p w:rsidR="00B00F43" w:rsidRPr="00B00F43" w:rsidRDefault="00B00F43" w:rsidP="00A94525">
      <w:pPr>
        <w:keepNext/>
        <w:numPr>
          <w:ilvl w:val="0"/>
          <w:numId w:val="9"/>
        </w:numPr>
        <w:spacing w:line="276" w:lineRule="auto"/>
        <w:ind w:left="426" w:right="39"/>
        <w:rPr>
          <w:lang w:val="ro-RO"/>
        </w:rPr>
      </w:pPr>
      <w:r w:rsidRPr="00B00F43">
        <w:rPr>
          <w:lang w:val="ro-RO"/>
        </w:rPr>
        <w:t xml:space="preserve">Valoare totală a contractului de finanțare este de </w:t>
      </w:r>
      <w:r w:rsidRPr="005741CE">
        <w:rPr>
          <w:b/>
          <w:lang w:val="ro-RO"/>
        </w:rPr>
        <w:t>12.205.661,36 lei</w:t>
      </w:r>
      <w:r w:rsidRPr="00B00F43">
        <w:rPr>
          <w:lang w:val="ro-RO"/>
        </w:rPr>
        <w:t>, valoare care urmează să fie actualizată prin Act Adițional;</w:t>
      </w:r>
    </w:p>
    <w:p w:rsidR="00B00F43" w:rsidRPr="00B00F43" w:rsidRDefault="00B00F43" w:rsidP="00A94525">
      <w:pPr>
        <w:keepNext/>
        <w:numPr>
          <w:ilvl w:val="0"/>
          <w:numId w:val="9"/>
        </w:numPr>
        <w:spacing w:line="276" w:lineRule="auto"/>
        <w:ind w:left="426" w:right="39"/>
      </w:pPr>
      <w:r w:rsidRPr="00B00F43">
        <w:rPr>
          <w:lang w:val="ro-RO"/>
        </w:rPr>
        <w:t>A fost organizată o conferinţă de presă la sediul S.T.P.F. Arad, cu scopul de a prezenta principalele rezultate aşteptate;</w:t>
      </w:r>
    </w:p>
    <w:p w:rsidR="00B00F43" w:rsidRPr="00B00F43" w:rsidRDefault="00B00F43" w:rsidP="00A94525">
      <w:pPr>
        <w:keepNext/>
        <w:numPr>
          <w:ilvl w:val="0"/>
          <w:numId w:val="9"/>
        </w:numPr>
        <w:spacing w:line="276" w:lineRule="auto"/>
        <w:ind w:left="426" w:right="39"/>
        <w:rPr>
          <w:lang w:val="ro-RO"/>
        </w:rPr>
      </w:pPr>
      <w:r w:rsidRPr="00B00F43">
        <w:rPr>
          <w:lang w:val="ro-RO"/>
        </w:rPr>
        <w:t>A fost semnat contractul de servicii de audit financiar;</w:t>
      </w:r>
    </w:p>
    <w:p w:rsidR="00B00F43" w:rsidRPr="00B00F43" w:rsidRDefault="00B00F43" w:rsidP="00A94525">
      <w:pPr>
        <w:keepNext/>
        <w:numPr>
          <w:ilvl w:val="0"/>
          <w:numId w:val="9"/>
        </w:numPr>
        <w:spacing w:line="276" w:lineRule="auto"/>
        <w:ind w:left="426" w:right="39"/>
        <w:rPr>
          <w:lang w:val="ro-RO"/>
        </w:rPr>
      </w:pPr>
      <w:r w:rsidRPr="00B00F43">
        <w:rPr>
          <w:lang w:val="ro-RO"/>
        </w:rPr>
        <w:t>A fost semnat contractul de servicii de verificare tehnică a proiectării;</w:t>
      </w:r>
    </w:p>
    <w:p w:rsidR="00B00F43" w:rsidRPr="00B00F43" w:rsidRDefault="00B00F43" w:rsidP="00A94525">
      <w:pPr>
        <w:keepNext/>
        <w:numPr>
          <w:ilvl w:val="0"/>
          <w:numId w:val="9"/>
        </w:numPr>
        <w:spacing w:line="276" w:lineRule="auto"/>
        <w:ind w:left="426" w:right="39"/>
        <w:rPr>
          <w:lang w:val="ro-RO"/>
        </w:rPr>
      </w:pPr>
      <w:r w:rsidRPr="00B00F43">
        <w:rPr>
          <w:lang w:val="ro-RO"/>
        </w:rPr>
        <w:t>A fost semnat contractul de lucrări cu numărul;</w:t>
      </w:r>
    </w:p>
    <w:p w:rsidR="00B00F43" w:rsidRPr="00B00F43" w:rsidRDefault="00B00F43" w:rsidP="00A94525">
      <w:pPr>
        <w:keepNext/>
        <w:numPr>
          <w:ilvl w:val="0"/>
          <w:numId w:val="9"/>
        </w:numPr>
        <w:spacing w:line="276" w:lineRule="auto"/>
        <w:ind w:left="426" w:right="39"/>
        <w:rPr>
          <w:lang w:val="ro-RO"/>
        </w:rPr>
      </w:pPr>
      <w:r w:rsidRPr="00B00F43">
        <w:rPr>
          <w:lang w:val="ro-RO"/>
        </w:rPr>
        <w:t>A fost emisă autorizația de construire;</w:t>
      </w:r>
    </w:p>
    <w:p w:rsidR="00B00F43" w:rsidRPr="00B00F43" w:rsidRDefault="00B00F43" w:rsidP="00A94525">
      <w:pPr>
        <w:keepNext/>
        <w:numPr>
          <w:ilvl w:val="0"/>
          <w:numId w:val="9"/>
        </w:numPr>
        <w:spacing w:line="276" w:lineRule="auto"/>
        <w:ind w:left="426" w:right="39"/>
        <w:rPr>
          <w:lang w:val="ro-RO"/>
        </w:rPr>
      </w:pPr>
      <w:r w:rsidRPr="00B00F43">
        <w:rPr>
          <w:lang w:val="ro-RO"/>
        </w:rPr>
        <w:t>În data de 02.10.2019 a fost emis Ordinul de începere a lucrărilor;</w:t>
      </w:r>
    </w:p>
    <w:p w:rsidR="00B00F43" w:rsidRPr="00B00F43" w:rsidRDefault="00B00F43" w:rsidP="00A94525">
      <w:pPr>
        <w:keepNext/>
        <w:numPr>
          <w:ilvl w:val="0"/>
          <w:numId w:val="9"/>
        </w:numPr>
        <w:spacing w:line="276" w:lineRule="auto"/>
        <w:ind w:left="426" w:right="39"/>
        <w:rPr>
          <w:lang w:val="ro-RO"/>
        </w:rPr>
      </w:pPr>
      <w:r w:rsidRPr="00B00F43">
        <w:rPr>
          <w:lang w:val="ro-RO"/>
        </w:rPr>
        <w:t xml:space="preserve">S-a notificat ADR Vest cu privire la prelungirea perioadei de implementare și </w:t>
      </w:r>
      <w:r w:rsidRPr="00DF077D">
        <w:rPr>
          <w:b/>
          <w:lang w:val="ro-RO"/>
        </w:rPr>
        <w:t>majorarea bugetului</w:t>
      </w:r>
      <w:r w:rsidRPr="00B00F43">
        <w:rPr>
          <w:lang w:val="ro-RO"/>
        </w:rPr>
        <w:t>;</w:t>
      </w:r>
    </w:p>
    <w:p w:rsidR="00B00F43" w:rsidRDefault="00B00F43" w:rsidP="00A94525">
      <w:pPr>
        <w:keepNext/>
        <w:numPr>
          <w:ilvl w:val="0"/>
          <w:numId w:val="9"/>
        </w:numPr>
        <w:spacing w:line="276" w:lineRule="auto"/>
        <w:ind w:left="426" w:right="39"/>
        <w:rPr>
          <w:lang w:val="ro-RO"/>
        </w:rPr>
      </w:pPr>
      <w:r w:rsidRPr="00B00F43">
        <w:rPr>
          <w:lang w:val="ro-RO"/>
        </w:rPr>
        <w:t>În lunile noiembrie - decembrie 2019, au fost executate și decontate servicii de proiectare și execuție de lucrări în valoare de 2.860.382,84 lei cu TVA.</w:t>
      </w:r>
    </w:p>
    <w:p w:rsidR="00B00F43" w:rsidRPr="00DF077D" w:rsidRDefault="00B00F43" w:rsidP="005741CE">
      <w:pPr>
        <w:keepNext/>
        <w:shd w:val="clear" w:color="auto" w:fill="EEECE1" w:themeFill="background2"/>
        <w:spacing w:line="276" w:lineRule="auto"/>
        <w:ind w:right="39"/>
        <w:rPr>
          <w:b/>
          <w:lang w:val="ro-RO"/>
        </w:rPr>
      </w:pPr>
      <w:r w:rsidRPr="00DF077D">
        <w:rPr>
          <w:b/>
          <w:lang w:val="ro-RO"/>
        </w:rPr>
        <w:t>TERMEN DE IMPLEMENTARE: 31.08.2020</w:t>
      </w:r>
    </w:p>
    <w:p w:rsidR="00675B63" w:rsidRPr="00DF077D" w:rsidRDefault="00675B63" w:rsidP="00675B63">
      <w:pPr>
        <w:keepNext/>
        <w:shd w:val="clear" w:color="auto" w:fill="FFFFFF" w:themeFill="background1"/>
        <w:spacing w:line="276" w:lineRule="auto"/>
        <w:ind w:right="39"/>
        <w:rPr>
          <w:sz w:val="16"/>
          <w:lang w:val="ro-RO"/>
        </w:rPr>
      </w:pPr>
    </w:p>
    <w:p w:rsidR="00B00F43" w:rsidRPr="00B00F43" w:rsidRDefault="00B00F43" w:rsidP="00A94525">
      <w:pPr>
        <w:pStyle w:val="Titlu2"/>
        <w:numPr>
          <w:ilvl w:val="0"/>
          <w:numId w:val="21"/>
        </w:numPr>
        <w:shd w:val="clear" w:color="auto" w:fill="B8CCE4" w:themeFill="accent1" w:themeFillTint="66"/>
        <w:spacing w:line="276" w:lineRule="auto"/>
        <w:ind w:left="0" w:firstLine="360"/>
      </w:pPr>
      <w:bookmarkStart w:id="128" w:name="_Toc32998102"/>
      <w:r w:rsidRPr="00B00F43">
        <w:t>“Reabilitare Termic</w:t>
      </w:r>
      <w:r w:rsidRPr="00B00F43">
        <w:rPr>
          <w:lang w:val="ro-RO"/>
        </w:rPr>
        <w:t>ă Corpuri de Clădire C1, C3, C4, C5 și C10</w:t>
      </w:r>
      <w:r w:rsidRPr="00B00F43">
        <w:t>”</w:t>
      </w:r>
      <w:bookmarkEnd w:id="128"/>
    </w:p>
    <w:p w:rsidR="00B00F43" w:rsidRPr="00B00F43" w:rsidRDefault="00B00F43" w:rsidP="00033585">
      <w:pPr>
        <w:keepNext/>
        <w:numPr>
          <w:ilvl w:val="0"/>
          <w:numId w:val="10"/>
        </w:numPr>
        <w:spacing w:line="276" w:lineRule="auto"/>
        <w:ind w:left="426" w:right="39"/>
      </w:pPr>
      <w:r w:rsidRPr="00B00F43">
        <w:t xml:space="preserve">În data de </w:t>
      </w:r>
      <w:r w:rsidRPr="00B00F43">
        <w:rPr>
          <w:b/>
        </w:rPr>
        <w:t>19.09.2018</w:t>
      </w:r>
      <w:r w:rsidRPr="00B00F43">
        <w:t xml:space="preserve"> a fost semnat Contractul de finanţare al cărui beneficiar este Inspectoratul Teritorial al Poliției de Frontieră Oradea, titlu proiectului “Reabilitare Termic</w:t>
      </w:r>
      <w:r w:rsidRPr="00B00F43">
        <w:rPr>
          <w:lang w:val="ro-RO"/>
        </w:rPr>
        <w:t>ă Corpuri de Clădire C1, C3, C4, C5, și c10</w:t>
      </w:r>
      <w:r w:rsidRPr="00B00F43">
        <w:t>”, cod SMIS 116290;</w:t>
      </w:r>
    </w:p>
    <w:p w:rsidR="00B00F43" w:rsidRPr="00B00F43" w:rsidRDefault="00B00F43" w:rsidP="00033585">
      <w:pPr>
        <w:keepNext/>
        <w:numPr>
          <w:ilvl w:val="0"/>
          <w:numId w:val="10"/>
        </w:numPr>
        <w:spacing w:line="276" w:lineRule="auto"/>
        <w:ind w:left="426" w:right="39"/>
      </w:pPr>
      <w:r w:rsidRPr="00B00F43">
        <w:t xml:space="preserve">Valoare totală a contractului de finanțare este de </w:t>
      </w:r>
      <w:r w:rsidRPr="005741CE">
        <w:rPr>
          <w:b/>
        </w:rPr>
        <w:t>10.440.257,31 lei</w:t>
      </w:r>
      <w:r w:rsidRPr="00B00F43">
        <w:t>;</w:t>
      </w:r>
    </w:p>
    <w:p w:rsidR="00B00F43" w:rsidRPr="00B00F43" w:rsidRDefault="00B00F43" w:rsidP="00033585">
      <w:pPr>
        <w:keepNext/>
        <w:numPr>
          <w:ilvl w:val="0"/>
          <w:numId w:val="10"/>
        </w:numPr>
        <w:spacing w:line="276" w:lineRule="auto"/>
        <w:ind w:left="426" w:right="39"/>
      </w:pPr>
      <w:r w:rsidRPr="00B00F43">
        <w:t xml:space="preserve">În data de a fost semnat Actul Aditional nr. 1 la contractual de finanțare privind </w:t>
      </w:r>
      <w:r w:rsidRPr="00DF077D">
        <w:rPr>
          <w:b/>
        </w:rPr>
        <w:t>majorarea bugetului proiectului</w:t>
      </w:r>
      <w:r w:rsidR="00033585">
        <w:t>;</w:t>
      </w:r>
    </w:p>
    <w:p w:rsidR="00B00F43" w:rsidRPr="00B00F43" w:rsidRDefault="00B00F43" w:rsidP="00033585">
      <w:pPr>
        <w:keepNext/>
        <w:numPr>
          <w:ilvl w:val="0"/>
          <w:numId w:val="10"/>
        </w:numPr>
        <w:spacing w:line="276" w:lineRule="auto"/>
        <w:ind w:left="426" w:right="39"/>
      </w:pPr>
      <w:r w:rsidRPr="00B00F43">
        <w:rPr>
          <w:lang w:val="ro-RO"/>
        </w:rPr>
        <w:t>A fost organizată o conferinţă de presă la sediul I.T.P.F. Oradea, cu scopul de a prezenta principalele rezultate aşteptate, la lansarea proiectului;</w:t>
      </w:r>
    </w:p>
    <w:p w:rsidR="00B00F43" w:rsidRPr="00B00F43" w:rsidRDefault="00B00F43" w:rsidP="00033585">
      <w:pPr>
        <w:keepNext/>
        <w:numPr>
          <w:ilvl w:val="0"/>
          <w:numId w:val="10"/>
        </w:numPr>
        <w:spacing w:line="276" w:lineRule="auto"/>
        <w:ind w:left="426" w:right="39"/>
        <w:rPr>
          <w:lang w:val="ro-RO"/>
        </w:rPr>
      </w:pPr>
      <w:r w:rsidRPr="00B00F43">
        <w:rPr>
          <w:lang w:val="ro-RO"/>
        </w:rPr>
        <w:t>A fost semnat contractul de servicii de audit financiar;</w:t>
      </w:r>
    </w:p>
    <w:p w:rsidR="00B00F43" w:rsidRPr="00B00F43" w:rsidRDefault="00B00F43" w:rsidP="00033585">
      <w:pPr>
        <w:keepNext/>
        <w:numPr>
          <w:ilvl w:val="0"/>
          <w:numId w:val="10"/>
        </w:numPr>
        <w:spacing w:line="276" w:lineRule="auto"/>
        <w:ind w:left="426" w:right="39"/>
      </w:pPr>
      <w:r w:rsidRPr="00B00F43">
        <w:t>A fost derulată și anulată în două rânduri, procedura simplificată în vederea atribuirea contractului de achiziție publică privind proiectarea şi execuția lucrărilor pentru obiectivul „Reabilitare termică corpuri de clădire C1,C3,C4,C5</w:t>
      </w:r>
      <w:r w:rsidR="00033585">
        <w:t xml:space="preserve">, </w:t>
      </w:r>
      <w:r w:rsidRPr="00B00F43">
        <w:t>C10”;</w:t>
      </w:r>
    </w:p>
    <w:p w:rsidR="00B00F43" w:rsidRPr="00B00F43" w:rsidRDefault="00B00F43" w:rsidP="00033585">
      <w:pPr>
        <w:keepNext/>
        <w:numPr>
          <w:ilvl w:val="0"/>
          <w:numId w:val="10"/>
        </w:numPr>
        <w:spacing w:line="276" w:lineRule="auto"/>
        <w:ind w:left="426" w:right="39"/>
      </w:pPr>
      <w:r w:rsidRPr="00B00F43">
        <w:t>Au fost întreprinse toate demersurile necesare încheierii unui Act Adițional la contractual de finanțare cu privire la majorarea bugetului proiectului în conformitate cu OUG 114/2018;</w:t>
      </w:r>
    </w:p>
    <w:p w:rsidR="00B00F43" w:rsidRDefault="00B00F43" w:rsidP="00033585">
      <w:pPr>
        <w:keepNext/>
        <w:numPr>
          <w:ilvl w:val="0"/>
          <w:numId w:val="10"/>
        </w:numPr>
        <w:spacing w:line="276" w:lineRule="auto"/>
        <w:ind w:left="426" w:right="39"/>
      </w:pPr>
      <w:r w:rsidRPr="00B00F43">
        <w:t>Datorită dificultăților întâminate pe fondul lipsei ofertanților în cadrul procedurii simplificate (derulate și anulate în două rânduri) pentru atribuirea contractului de prestări servicii proietare și inginerie și execuție lucrări, urmează încheierea unui alt Act Adițional de prelungire a perioadei de implementare a Proiectului cu minim 9 luni;</w:t>
      </w:r>
    </w:p>
    <w:p w:rsidR="00B00F43" w:rsidRPr="00DF077D" w:rsidRDefault="00B00F43" w:rsidP="00675B63">
      <w:pPr>
        <w:keepNext/>
        <w:shd w:val="clear" w:color="auto" w:fill="EEECE1" w:themeFill="background2"/>
        <w:spacing w:line="276" w:lineRule="auto"/>
        <w:ind w:right="39"/>
        <w:rPr>
          <w:b/>
          <w:lang w:val="ro-RO"/>
        </w:rPr>
      </w:pPr>
      <w:r w:rsidRPr="00DF077D">
        <w:rPr>
          <w:b/>
          <w:lang w:val="ro-RO"/>
        </w:rPr>
        <w:t>TERMEN DE IMPLEMENTARE: 31.10.2020.</w:t>
      </w:r>
    </w:p>
    <w:p w:rsidR="00675B63" w:rsidRPr="00033585" w:rsidRDefault="00675B63" w:rsidP="00675B63">
      <w:pPr>
        <w:keepNext/>
        <w:shd w:val="clear" w:color="auto" w:fill="FFFFFF" w:themeFill="background1"/>
        <w:spacing w:line="276" w:lineRule="auto"/>
        <w:ind w:right="39"/>
        <w:rPr>
          <w:sz w:val="12"/>
          <w:lang w:val="ro-RO"/>
        </w:rPr>
      </w:pPr>
    </w:p>
    <w:p w:rsidR="00B00F43" w:rsidRPr="00B00F43" w:rsidRDefault="00B00F43" w:rsidP="00A94525">
      <w:pPr>
        <w:pStyle w:val="Titlu2"/>
        <w:numPr>
          <w:ilvl w:val="0"/>
          <w:numId w:val="21"/>
        </w:numPr>
        <w:shd w:val="clear" w:color="auto" w:fill="B8CCE4" w:themeFill="accent1" w:themeFillTint="66"/>
        <w:ind w:left="0" w:firstLine="360"/>
        <w:rPr>
          <w:lang w:val="ro-RO"/>
        </w:rPr>
      </w:pPr>
      <w:bookmarkStart w:id="129" w:name="_Toc32998103"/>
      <w:r w:rsidRPr="00B00F43">
        <w:t>”</w:t>
      </w:r>
      <w:r w:rsidRPr="00B00F43">
        <w:rPr>
          <w:lang w:val="ro-RO"/>
        </w:rPr>
        <w:t>SAFE BORDER, SAFER LIFE ROHU-183</w:t>
      </w:r>
      <w:r w:rsidRPr="00B00F43">
        <w:t>”</w:t>
      </w:r>
      <w:bookmarkEnd w:id="129"/>
    </w:p>
    <w:p w:rsidR="00B00F43" w:rsidRPr="00B00F43" w:rsidRDefault="00B00F43" w:rsidP="00DB6ACF">
      <w:pPr>
        <w:keepNext/>
        <w:spacing w:line="276" w:lineRule="auto"/>
        <w:ind w:right="39" w:firstLine="720"/>
        <w:rPr>
          <w:lang w:val="ro-RO"/>
        </w:rPr>
      </w:pPr>
      <w:r w:rsidRPr="00B00F43">
        <w:rPr>
          <w:lang w:val="ro-RO"/>
        </w:rPr>
        <w:t xml:space="preserve">I.T.P.F. Oradea are calitatea de partener în cadrul proiectului ”SAFE BORDER, SAFER LIFE”, proiect finanţat din fonduri europene nerambursabile, linia de finanţare CBC RO-HU/INTERREG V, Axa Prioritară 6 promovarea cooperării transfrontaliere între instituţii şi cetăţeni </w:t>
      </w:r>
      <w:r w:rsidRPr="00B00F43">
        <w:rPr>
          <w:b/>
          <w:lang w:val="ro-RO"/>
        </w:rPr>
        <w:t>”Cooperarea Instituţiilor și Comunităţilor”</w:t>
      </w:r>
      <w:r w:rsidRPr="00B00F43">
        <w:rPr>
          <w:lang w:val="ro-RO"/>
        </w:rPr>
        <w:t xml:space="preserve"> </w:t>
      </w:r>
      <w:r w:rsidRPr="00B00F43">
        <w:t xml:space="preserve">ce promovează cooperarea transfrontalieră între instituții și cetățeni, lider de proiect fiind Instituția Prefectului Județul Bihor parteneri </w:t>
      </w:r>
      <w:r w:rsidRPr="00B00F43">
        <w:rPr>
          <w:lang w:val="ro-RO"/>
        </w:rPr>
        <w:t>Căpitănia Judeţului Hajdu - Bihar (HUN) și Inspectoratul de Poliţie Judeţean Bihor.</w:t>
      </w:r>
    </w:p>
    <w:p w:rsidR="00B00F43" w:rsidRPr="00B00F43" w:rsidRDefault="00B00F43" w:rsidP="00B00F43">
      <w:pPr>
        <w:keepNext/>
        <w:spacing w:line="276" w:lineRule="auto"/>
        <w:ind w:right="39"/>
      </w:pPr>
      <w:r w:rsidRPr="00B00F43">
        <w:t xml:space="preserve">Contractul de finațare a proiectului a fost semnat în data de 14.12.2018, iar bugetul total al proiectului a fost de </w:t>
      </w:r>
      <w:r w:rsidRPr="00B00F43">
        <w:rPr>
          <w:b/>
        </w:rPr>
        <w:t>244.719,12 EUR</w:t>
      </w:r>
      <w:r w:rsidRPr="00B00F43">
        <w:t xml:space="preserve"> ERDF, adică fonduri nerambursabile.</w:t>
      </w:r>
    </w:p>
    <w:p w:rsidR="00B00F43" w:rsidRPr="00B00F43" w:rsidRDefault="00B00F43" w:rsidP="00B00F43">
      <w:pPr>
        <w:keepNext/>
        <w:spacing w:line="276" w:lineRule="auto"/>
        <w:ind w:right="39"/>
      </w:pPr>
      <w:r w:rsidRPr="00B00F43">
        <w:rPr>
          <w:b/>
        </w:rPr>
        <w:t>Bugetul I.T.P.F. Oradea ( în calitate de partener ) a fost de 71.860 EUR, repartizat astfel:</w:t>
      </w:r>
    </w:p>
    <w:p w:rsidR="00B00F43" w:rsidRPr="00B00F43" w:rsidRDefault="00B00F43" w:rsidP="00A94525">
      <w:pPr>
        <w:keepNext/>
        <w:numPr>
          <w:ilvl w:val="0"/>
          <w:numId w:val="20"/>
        </w:numPr>
        <w:spacing w:line="276" w:lineRule="auto"/>
        <w:ind w:right="39"/>
        <w:rPr>
          <w:lang w:val="ro-RO"/>
        </w:rPr>
      </w:pPr>
      <w:r w:rsidRPr="00B00F43">
        <w:rPr>
          <w:b/>
        </w:rPr>
        <w:t>71.360 euro</w:t>
      </w:r>
      <w:r w:rsidRPr="00B00F43">
        <w:t xml:space="preserve"> alocați pentru achiziția a 44 bucăți echipamente (1 Laptop, 21 camere de termoviziune portabile, 1 cameră de vedere pe timp de noapte, 21 cititoare fixe de documente de călătorie)</w:t>
      </w:r>
      <w:r w:rsidR="00CE23B9">
        <w:t>;</w:t>
      </w:r>
    </w:p>
    <w:p w:rsidR="00CE23B9" w:rsidRDefault="00B00F43" w:rsidP="00A94525">
      <w:pPr>
        <w:keepNext/>
        <w:numPr>
          <w:ilvl w:val="0"/>
          <w:numId w:val="20"/>
        </w:numPr>
        <w:spacing w:line="276" w:lineRule="auto"/>
        <w:ind w:right="39"/>
      </w:pPr>
      <w:r w:rsidRPr="00B00F43">
        <w:rPr>
          <w:b/>
        </w:rPr>
        <w:t>500 euro</w:t>
      </w:r>
      <w:r w:rsidRPr="00B00F43">
        <w:t xml:space="preserve"> alocați pentru </w:t>
      </w:r>
      <w:r w:rsidRPr="00B00F43">
        <w:rPr>
          <w:b/>
        </w:rPr>
        <w:t>transport si cazare în cadrul trainingurilor</w:t>
      </w:r>
      <w:r w:rsidRPr="00B00F43">
        <w:t xml:space="preserve"> începând cu luna septembrie 2019, 4 module de training vor</w:t>
      </w:r>
      <w:r w:rsidR="00DF077D">
        <w:t xml:space="preserve"> </w:t>
      </w:r>
      <w:r w:rsidRPr="00B00F43">
        <w:t xml:space="preserve">fi pe teritoriul ROU și 2 pe teritoriul HUN. </w:t>
      </w:r>
    </w:p>
    <w:p w:rsidR="00B00F43" w:rsidRPr="00CE23B9" w:rsidRDefault="00B00F43" w:rsidP="005741CE">
      <w:pPr>
        <w:keepNext/>
        <w:spacing w:line="276" w:lineRule="auto"/>
        <w:ind w:right="39" w:firstLine="360"/>
      </w:pPr>
      <w:r w:rsidRPr="00B00F43">
        <w:t xml:space="preserve">Au fost derulate şi finalizate procedurile de achiziţe pentru furnizarea tuturor echipamentelor, iar din economiile rezultate, în urma demersurilor efectutae de echipa de implementare a proiectului, s-au achiziționat, </w:t>
      </w:r>
      <w:r w:rsidRPr="00CE23B9">
        <w:t>suplimentar, un număr de 11 cititoare fixe de documente de călătorie. Toate echipamentele au fost recepționate, fără probleme.</w:t>
      </w:r>
    </w:p>
    <w:p w:rsidR="00B00F43" w:rsidRPr="005741CE" w:rsidRDefault="00B00F43" w:rsidP="00B00F43">
      <w:pPr>
        <w:keepNext/>
        <w:spacing w:line="276" w:lineRule="auto"/>
        <w:ind w:right="39"/>
        <w:rPr>
          <w:sz w:val="2"/>
        </w:rPr>
      </w:pPr>
    </w:p>
    <w:p w:rsidR="00B00F43" w:rsidRPr="00B00F43" w:rsidRDefault="00B00F43" w:rsidP="00CE23B9">
      <w:pPr>
        <w:keepNext/>
        <w:shd w:val="clear" w:color="auto" w:fill="EEECE1" w:themeFill="background2"/>
        <w:spacing w:line="276" w:lineRule="auto"/>
        <w:ind w:right="39"/>
        <w:rPr>
          <w:b/>
        </w:rPr>
      </w:pPr>
      <w:r w:rsidRPr="00B00F43">
        <w:rPr>
          <w:b/>
        </w:rPr>
        <w:t>Principalele rezultate ale proiectului includ:</w:t>
      </w:r>
    </w:p>
    <w:p w:rsidR="00B00F43" w:rsidRPr="00B00F43" w:rsidRDefault="00B00F43" w:rsidP="00A94525">
      <w:pPr>
        <w:keepNext/>
        <w:numPr>
          <w:ilvl w:val="0"/>
          <w:numId w:val="11"/>
        </w:numPr>
        <w:spacing w:line="276" w:lineRule="auto"/>
        <w:ind w:right="39"/>
      </w:pPr>
      <w:r w:rsidRPr="00B00F43">
        <w:t xml:space="preserve">160 de persoane instruite în gestionarea frontierelor; </w:t>
      </w:r>
    </w:p>
    <w:p w:rsidR="00B00F43" w:rsidRPr="00B00F43" w:rsidRDefault="00B00F43" w:rsidP="00A94525">
      <w:pPr>
        <w:keepNext/>
        <w:numPr>
          <w:ilvl w:val="0"/>
          <w:numId w:val="11"/>
        </w:numPr>
        <w:spacing w:line="276" w:lineRule="auto"/>
        <w:ind w:right="39"/>
      </w:pPr>
      <w:r w:rsidRPr="00B00F43">
        <w:t>3 facilități de formare transfrontalieră reabilitate și dotate;</w:t>
      </w:r>
    </w:p>
    <w:p w:rsidR="00B00F43" w:rsidRPr="00B00F43" w:rsidRDefault="00B00F43" w:rsidP="00A94525">
      <w:pPr>
        <w:keepNext/>
        <w:numPr>
          <w:ilvl w:val="0"/>
          <w:numId w:val="11"/>
        </w:numPr>
        <w:spacing w:line="276" w:lineRule="auto"/>
        <w:ind w:right="39"/>
      </w:pPr>
      <w:r w:rsidRPr="00B00F43">
        <w:t>44 de echipamente folosite la supravegherea frontierei de stat achiziționate;</w:t>
      </w:r>
    </w:p>
    <w:p w:rsidR="00B00F43" w:rsidRPr="00B00F43" w:rsidRDefault="00B00F43" w:rsidP="00A94525">
      <w:pPr>
        <w:keepNext/>
        <w:numPr>
          <w:ilvl w:val="0"/>
          <w:numId w:val="11"/>
        </w:numPr>
        <w:spacing w:line="276" w:lineRule="auto"/>
        <w:ind w:right="39"/>
      </w:pPr>
      <w:r w:rsidRPr="00B00F43">
        <w:t>1 studiu privind migrația;</w:t>
      </w:r>
    </w:p>
    <w:p w:rsidR="00B00F43" w:rsidRPr="00B00F43" w:rsidRDefault="00B00F43" w:rsidP="00A94525">
      <w:pPr>
        <w:keepNext/>
        <w:numPr>
          <w:ilvl w:val="0"/>
          <w:numId w:val="11"/>
        </w:numPr>
        <w:spacing w:line="276" w:lineRule="auto"/>
        <w:ind w:right="39"/>
      </w:pPr>
      <w:r w:rsidRPr="00B00F43">
        <w:t>1 punct de informare privind migrația înființat la Instituția Prefectului județului Bihor;</w:t>
      </w:r>
    </w:p>
    <w:p w:rsidR="00B00F43" w:rsidRDefault="00B00F43" w:rsidP="00A94525">
      <w:pPr>
        <w:keepNext/>
        <w:numPr>
          <w:ilvl w:val="0"/>
          <w:numId w:val="11"/>
        </w:numPr>
        <w:spacing w:line="276" w:lineRule="auto"/>
        <w:ind w:right="39"/>
      </w:pPr>
      <w:r w:rsidRPr="00B00F43">
        <w:t xml:space="preserve">1 website creat. </w:t>
      </w:r>
    </w:p>
    <w:p w:rsidR="00B00F43" w:rsidRPr="00DF077D" w:rsidRDefault="00B00F43" w:rsidP="005741CE">
      <w:pPr>
        <w:keepNext/>
        <w:shd w:val="clear" w:color="auto" w:fill="EEECE1" w:themeFill="background2"/>
        <w:spacing w:line="276" w:lineRule="auto"/>
        <w:ind w:right="39"/>
        <w:rPr>
          <w:b/>
          <w:lang w:val="ro-RO"/>
        </w:rPr>
      </w:pPr>
      <w:r w:rsidRPr="00DF077D">
        <w:rPr>
          <w:b/>
          <w:lang w:val="ro-RO"/>
        </w:rPr>
        <w:t>TERMEN DE IMPLEMENTARE: 31.05.2020</w:t>
      </w:r>
    </w:p>
    <w:p w:rsidR="00B00F43" w:rsidRPr="00694E74" w:rsidRDefault="00B00F43" w:rsidP="00845A22">
      <w:pPr>
        <w:keepNext/>
        <w:spacing w:line="276" w:lineRule="auto"/>
        <w:ind w:right="39"/>
        <w:rPr>
          <w:sz w:val="16"/>
          <w:lang w:val="ro-RO"/>
        </w:rPr>
      </w:pPr>
    </w:p>
    <w:p w:rsidR="0021445B" w:rsidRPr="00E82BE2" w:rsidRDefault="00E425D8" w:rsidP="00845A22">
      <w:pPr>
        <w:pStyle w:val="Titlu1"/>
        <w:shd w:val="clear" w:color="auto" w:fill="CCC0D9"/>
        <w:spacing w:before="0" w:after="0" w:line="276" w:lineRule="auto"/>
        <w:ind w:right="39"/>
        <w:rPr>
          <w:lang w:val="ro-RO"/>
        </w:rPr>
      </w:pPr>
      <w:bookmarkStart w:id="130" w:name="_Toc536629866"/>
      <w:bookmarkStart w:id="131" w:name="_Toc536630235"/>
      <w:bookmarkStart w:id="132" w:name="_Toc536717686"/>
      <w:bookmarkStart w:id="133" w:name="_Toc32998104"/>
      <w:r w:rsidRPr="00E82BE2">
        <w:rPr>
          <w:lang w:val="ro-RO"/>
        </w:rPr>
        <w:t xml:space="preserve">VIII. </w:t>
      </w:r>
      <w:r w:rsidR="0021445B" w:rsidRPr="00E82BE2">
        <w:rPr>
          <w:lang w:val="ro-RO"/>
        </w:rPr>
        <w:t>MANAGEMENTUL COMUNICĂRII</w:t>
      </w:r>
      <w:bookmarkEnd w:id="126"/>
      <w:bookmarkEnd w:id="130"/>
      <w:bookmarkEnd w:id="131"/>
      <w:bookmarkEnd w:id="132"/>
      <w:bookmarkEnd w:id="133"/>
    </w:p>
    <w:p w:rsidR="003571C9" w:rsidRPr="00E82BE2" w:rsidRDefault="00E64811" w:rsidP="00845A22">
      <w:pPr>
        <w:pStyle w:val="Titlu2"/>
        <w:shd w:val="clear" w:color="auto" w:fill="E5DFEC"/>
        <w:spacing w:line="276" w:lineRule="auto"/>
        <w:ind w:right="39"/>
        <w:rPr>
          <w:b w:val="0"/>
          <w:lang w:val="ro-RO"/>
        </w:rPr>
      </w:pPr>
      <w:bookmarkStart w:id="134" w:name="_Toc536629867"/>
      <w:bookmarkStart w:id="135" w:name="_Toc536630236"/>
      <w:bookmarkStart w:id="136" w:name="_Toc536717687"/>
      <w:bookmarkStart w:id="137" w:name="_Toc32998105"/>
      <w:r w:rsidRPr="00E82BE2">
        <w:rPr>
          <w:b w:val="0"/>
          <w:lang w:val="ro-RO"/>
        </w:rPr>
        <w:t>1. Informare și relaţii publice</w:t>
      </w:r>
      <w:bookmarkEnd w:id="134"/>
      <w:bookmarkEnd w:id="135"/>
      <w:bookmarkEnd w:id="136"/>
      <w:bookmarkEnd w:id="137"/>
    </w:p>
    <w:p w:rsidR="00394A42" w:rsidRPr="00394A42" w:rsidRDefault="00CE23B9" w:rsidP="00CE23B9">
      <w:pPr>
        <w:keepNext/>
        <w:spacing w:line="276" w:lineRule="auto"/>
        <w:ind w:right="39"/>
        <w:rPr>
          <w:szCs w:val="8"/>
          <w:lang w:val="fr-FR"/>
        </w:rPr>
      </w:pPr>
      <w:r>
        <w:rPr>
          <w:szCs w:val="8"/>
          <w:lang w:val="fr-FR"/>
        </w:rPr>
        <w:tab/>
      </w:r>
      <w:r w:rsidR="00394A42" w:rsidRPr="00394A42">
        <w:rPr>
          <w:szCs w:val="8"/>
          <w:lang w:val="fr-FR"/>
        </w:rPr>
        <w:t>În anul 2019, compartimentul Purtător de Cuvânt  al I.T.P.F. Oradea a avut următoarele realizări:</w:t>
      </w:r>
    </w:p>
    <w:p w:rsidR="00394A42" w:rsidRPr="00394A42" w:rsidRDefault="00394A42" w:rsidP="00A94525">
      <w:pPr>
        <w:pStyle w:val="Listparagraf"/>
        <w:keepNext/>
        <w:numPr>
          <w:ilvl w:val="0"/>
          <w:numId w:val="61"/>
        </w:numPr>
        <w:spacing w:after="0"/>
        <w:ind w:left="426" w:right="39"/>
        <w:rPr>
          <w:rFonts w:ascii="Arial" w:hAnsi="Arial"/>
          <w:sz w:val="24"/>
          <w:szCs w:val="8"/>
          <w:lang w:val="fr-FR"/>
        </w:rPr>
      </w:pPr>
      <w:r w:rsidRPr="00394A42">
        <w:rPr>
          <w:rFonts w:ascii="Arial" w:hAnsi="Arial"/>
          <w:sz w:val="24"/>
          <w:szCs w:val="8"/>
          <w:lang w:val="fr-FR"/>
        </w:rPr>
        <w:t xml:space="preserve">Au fost întocmite </w:t>
      </w:r>
      <w:r w:rsidRPr="00394A42">
        <w:rPr>
          <w:rFonts w:ascii="Arial" w:hAnsi="Arial"/>
          <w:b/>
          <w:sz w:val="24"/>
          <w:szCs w:val="8"/>
          <w:lang w:val="fr-FR"/>
        </w:rPr>
        <w:t xml:space="preserve">376 </w:t>
      </w:r>
      <w:r w:rsidRPr="00394A42">
        <w:rPr>
          <w:rFonts w:ascii="Arial" w:hAnsi="Arial"/>
          <w:sz w:val="24"/>
          <w:szCs w:val="8"/>
          <w:lang w:val="fr-FR"/>
        </w:rPr>
        <w:t>buletine de presă/comunicate transmise cu operativitate către mass–media locală şi centrală</w:t>
      </w:r>
      <w:r>
        <w:rPr>
          <w:rFonts w:ascii="Arial" w:hAnsi="Arial"/>
          <w:sz w:val="24"/>
          <w:szCs w:val="8"/>
          <w:lang w:val="fr-FR"/>
        </w:rPr>
        <w:t>;</w:t>
      </w:r>
    </w:p>
    <w:p w:rsidR="00394A42" w:rsidRPr="00394A42" w:rsidRDefault="00394A42" w:rsidP="00A94525">
      <w:pPr>
        <w:pStyle w:val="Listparagraf"/>
        <w:keepNext/>
        <w:numPr>
          <w:ilvl w:val="0"/>
          <w:numId w:val="61"/>
        </w:numPr>
        <w:spacing w:after="0"/>
        <w:ind w:left="426" w:right="39"/>
        <w:rPr>
          <w:rFonts w:ascii="Arial" w:hAnsi="Arial"/>
          <w:sz w:val="24"/>
          <w:szCs w:val="8"/>
          <w:lang w:val="fr-FR"/>
        </w:rPr>
      </w:pPr>
      <w:r w:rsidRPr="00394A42">
        <w:rPr>
          <w:rFonts w:ascii="Arial" w:hAnsi="Arial"/>
          <w:sz w:val="24"/>
          <w:szCs w:val="8"/>
          <w:lang w:val="fr-FR"/>
        </w:rPr>
        <w:t xml:space="preserve">Au fost acordate </w:t>
      </w:r>
      <w:r w:rsidRPr="00394A42">
        <w:rPr>
          <w:rFonts w:ascii="Arial" w:hAnsi="Arial"/>
          <w:b/>
          <w:sz w:val="24"/>
          <w:szCs w:val="8"/>
          <w:lang w:val="fr-FR"/>
        </w:rPr>
        <w:t xml:space="preserve">319 </w:t>
      </w:r>
      <w:r w:rsidRPr="00394A42">
        <w:rPr>
          <w:rFonts w:ascii="Arial" w:hAnsi="Arial"/>
          <w:sz w:val="24"/>
          <w:szCs w:val="8"/>
          <w:lang w:val="fr-FR"/>
        </w:rPr>
        <w:t>interviuri de către purtătorul de cuvânt al inspectoratului de la</w:t>
      </w:r>
      <w:r>
        <w:rPr>
          <w:rFonts w:ascii="Arial" w:hAnsi="Arial"/>
          <w:sz w:val="24"/>
          <w:szCs w:val="8"/>
          <w:lang w:val="fr-FR"/>
        </w:rPr>
        <w:t xml:space="preserve"> nivelul județ</w:t>
      </w:r>
      <w:r w:rsidR="00CE23B9">
        <w:rPr>
          <w:rFonts w:ascii="Arial" w:hAnsi="Arial"/>
          <w:sz w:val="24"/>
          <w:szCs w:val="8"/>
          <w:lang w:val="fr-FR"/>
        </w:rPr>
        <w:t xml:space="preserve">elor </w:t>
      </w:r>
      <w:r>
        <w:rPr>
          <w:rFonts w:ascii="Arial" w:hAnsi="Arial"/>
          <w:sz w:val="24"/>
          <w:szCs w:val="8"/>
          <w:lang w:val="fr-FR"/>
        </w:rPr>
        <w:t>Bihor și Arad;</w:t>
      </w:r>
    </w:p>
    <w:p w:rsidR="00394A42" w:rsidRPr="00394A42" w:rsidRDefault="00394A42" w:rsidP="00A94525">
      <w:pPr>
        <w:pStyle w:val="Listparagraf"/>
        <w:keepNext/>
        <w:numPr>
          <w:ilvl w:val="0"/>
          <w:numId w:val="61"/>
        </w:numPr>
        <w:spacing w:after="0"/>
        <w:ind w:left="426" w:right="39"/>
        <w:rPr>
          <w:rFonts w:ascii="Arial" w:hAnsi="Arial"/>
          <w:sz w:val="24"/>
          <w:szCs w:val="8"/>
          <w:lang w:val="fr-FR"/>
        </w:rPr>
      </w:pPr>
      <w:r>
        <w:rPr>
          <w:rFonts w:ascii="Arial" w:hAnsi="Arial"/>
          <w:sz w:val="24"/>
          <w:szCs w:val="8"/>
          <w:lang w:val="fr-FR"/>
        </w:rPr>
        <w:t>A</w:t>
      </w:r>
      <w:r w:rsidRPr="00394A42">
        <w:rPr>
          <w:rFonts w:ascii="Arial" w:hAnsi="Arial"/>
          <w:sz w:val="24"/>
          <w:szCs w:val="8"/>
          <w:lang w:val="fr-FR"/>
        </w:rPr>
        <w:t xml:space="preserve">u apărut </w:t>
      </w:r>
      <w:r w:rsidRPr="00394A42">
        <w:rPr>
          <w:rFonts w:ascii="Arial" w:hAnsi="Arial"/>
          <w:b/>
          <w:sz w:val="24"/>
          <w:szCs w:val="8"/>
          <w:lang w:val="fr-FR"/>
        </w:rPr>
        <w:t xml:space="preserve">477 </w:t>
      </w:r>
      <w:r w:rsidRPr="00CE23B9">
        <w:rPr>
          <w:rFonts w:ascii="Arial" w:hAnsi="Arial"/>
          <w:sz w:val="24"/>
          <w:szCs w:val="8"/>
          <w:lang w:val="fr-FR"/>
        </w:rPr>
        <w:t>a</w:t>
      </w:r>
      <w:r w:rsidRPr="00394A42">
        <w:rPr>
          <w:rFonts w:ascii="Arial" w:hAnsi="Arial"/>
          <w:sz w:val="24"/>
          <w:szCs w:val="8"/>
          <w:lang w:val="fr-FR"/>
        </w:rPr>
        <w:t xml:space="preserve">rticole </w:t>
      </w:r>
      <w:r>
        <w:rPr>
          <w:rFonts w:ascii="Arial" w:hAnsi="Arial"/>
          <w:sz w:val="24"/>
          <w:szCs w:val="8"/>
          <w:lang w:val="fr-FR"/>
        </w:rPr>
        <w:t>î</w:t>
      </w:r>
      <w:r w:rsidRPr="00394A42">
        <w:rPr>
          <w:rFonts w:ascii="Arial" w:hAnsi="Arial"/>
          <w:sz w:val="24"/>
          <w:szCs w:val="8"/>
          <w:lang w:val="fr-FR"/>
        </w:rPr>
        <w:t xml:space="preserve">n presa locală şi centrală, care au mediatizat realizările poliţiştilor de frontieră din cadrul </w:t>
      </w:r>
      <w:r>
        <w:rPr>
          <w:rFonts w:ascii="Arial" w:hAnsi="Arial"/>
          <w:sz w:val="24"/>
          <w:szCs w:val="8"/>
          <w:lang w:val="fr-FR"/>
        </w:rPr>
        <w:t>inspectoratului</w:t>
      </w:r>
    </w:p>
    <w:p w:rsidR="002177FA" w:rsidRPr="002177FA" w:rsidRDefault="00394A42" w:rsidP="00A94525">
      <w:pPr>
        <w:pStyle w:val="Listparagraf"/>
        <w:keepNext/>
        <w:numPr>
          <w:ilvl w:val="0"/>
          <w:numId w:val="61"/>
        </w:numPr>
        <w:spacing w:after="0"/>
        <w:ind w:left="426" w:right="39"/>
        <w:rPr>
          <w:rFonts w:ascii="Arial" w:hAnsi="Arial"/>
          <w:sz w:val="24"/>
          <w:szCs w:val="8"/>
          <w:u w:val="single"/>
          <w:lang w:val="fr-FR"/>
        </w:rPr>
      </w:pPr>
      <w:r w:rsidRPr="00394A42">
        <w:rPr>
          <w:rFonts w:ascii="Arial" w:hAnsi="Arial"/>
          <w:sz w:val="24"/>
          <w:szCs w:val="8"/>
          <w:lang w:val="fr-FR"/>
        </w:rPr>
        <w:t xml:space="preserve">Pagina oficială de </w:t>
      </w:r>
      <w:r w:rsidRPr="00394A42">
        <w:rPr>
          <w:rFonts w:ascii="Arial" w:hAnsi="Arial"/>
          <w:b/>
          <w:sz w:val="24"/>
          <w:szCs w:val="8"/>
          <w:lang w:val="fr-FR"/>
        </w:rPr>
        <w:t xml:space="preserve">facebook </w:t>
      </w:r>
      <w:r w:rsidRPr="00394A42">
        <w:rPr>
          <w:rFonts w:ascii="Arial" w:hAnsi="Arial"/>
          <w:sz w:val="24"/>
          <w:szCs w:val="8"/>
          <w:lang w:val="fr-FR"/>
        </w:rPr>
        <w:t xml:space="preserve">a instituţiei </w:t>
      </w:r>
      <w:r w:rsidR="002177FA" w:rsidRPr="002177FA">
        <w:rPr>
          <w:rFonts w:ascii="Arial" w:hAnsi="Arial"/>
          <w:sz w:val="24"/>
          <w:szCs w:val="24"/>
          <w:lang w:val="fr-FR"/>
        </w:rPr>
        <w:t>instituţiei ”</w:t>
      </w:r>
      <w:r w:rsidR="002177FA" w:rsidRPr="002177FA">
        <w:rPr>
          <w:rFonts w:ascii="Arial" w:hAnsi="Arial"/>
          <w:b/>
          <w:color w:val="548DD4" w:themeColor="text2" w:themeTint="99"/>
          <w:sz w:val="24"/>
          <w:szCs w:val="24"/>
          <w:u w:val="single"/>
          <w:lang w:val="fr-FR"/>
        </w:rPr>
        <w:t>poliția de frontieră oradea</w:t>
      </w:r>
      <w:r w:rsidR="002177FA" w:rsidRPr="002177FA">
        <w:rPr>
          <w:rFonts w:ascii="Arial" w:hAnsi="Arial"/>
          <w:b/>
          <w:sz w:val="24"/>
          <w:szCs w:val="24"/>
          <w:lang w:val="fr-FR"/>
        </w:rPr>
        <w:t>”</w:t>
      </w:r>
      <w:r w:rsidRPr="002177FA">
        <w:rPr>
          <w:rFonts w:ascii="Arial" w:hAnsi="Arial"/>
          <w:sz w:val="24"/>
          <w:szCs w:val="24"/>
          <w:lang w:val="fr-FR"/>
        </w:rPr>
        <w:t>, înființată</w:t>
      </w:r>
      <w:r w:rsidRPr="00394A42">
        <w:rPr>
          <w:rFonts w:ascii="Arial" w:hAnsi="Arial"/>
          <w:sz w:val="24"/>
          <w:szCs w:val="8"/>
          <w:lang w:val="fr-FR"/>
        </w:rPr>
        <w:t xml:space="preserve"> în anul 2017, a</w:t>
      </w:r>
      <w:r w:rsidR="002177FA">
        <w:rPr>
          <w:rFonts w:ascii="Arial" w:hAnsi="Arial"/>
          <w:sz w:val="24"/>
          <w:szCs w:val="8"/>
          <w:lang w:val="fr-FR"/>
        </w:rPr>
        <w:t xml:space="preserve"> avut:</w:t>
      </w:r>
    </w:p>
    <w:p w:rsidR="00394A42" w:rsidRPr="00CE23B9" w:rsidRDefault="00394A42" w:rsidP="00A94525">
      <w:pPr>
        <w:pStyle w:val="Listparagraf"/>
        <w:keepNext/>
        <w:numPr>
          <w:ilvl w:val="1"/>
          <w:numId w:val="61"/>
        </w:numPr>
        <w:spacing w:after="0"/>
        <w:ind w:right="39"/>
        <w:rPr>
          <w:rFonts w:ascii="Arial" w:hAnsi="Arial"/>
          <w:sz w:val="24"/>
          <w:szCs w:val="8"/>
          <w:u w:val="single"/>
          <w:lang w:val="fr-FR"/>
        </w:rPr>
      </w:pPr>
      <w:r w:rsidRPr="00CE23B9">
        <w:rPr>
          <w:rFonts w:ascii="Arial" w:hAnsi="Arial"/>
          <w:b/>
          <w:sz w:val="24"/>
          <w:szCs w:val="8"/>
          <w:lang w:val="fr-FR"/>
        </w:rPr>
        <w:t>25.364</w:t>
      </w:r>
      <w:r w:rsidRPr="00CE23B9">
        <w:rPr>
          <w:rFonts w:ascii="Arial" w:hAnsi="Arial"/>
          <w:sz w:val="24"/>
          <w:szCs w:val="8"/>
          <w:lang w:val="fr-FR"/>
        </w:rPr>
        <w:t xml:space="preserve"> de vizualizări</w:t>
      </w:r>
      <w:r w:rsidR="00CE23B9" w:rsidRPr="00CE23B9">
        <w:rPr>
          <w:rFonts w:ascii="Arial" w:hAnsi="Arial"/>
          <w:sz w:val="24"/>
          <w:szCs w:val="8"/>
          <w:lang w:val="fr-FR"/>
        </w:rPr>
        <w:t xml:space="preserve">, </w:t>
      </w:r>
      <w:r w:rsidRPr="00CE23B9">
        <w:rPr>
          <w:rFonts w:ascii="Arial" w:hAnsi="Arial"/>
          <w:b/>
          <w:sz w:val="24"/>
          <w:szCs w:val="8"/>
          <w:lang w:val="fr-FR"/>
        </w:rPr>
        <w:t>736</w:t>
      </w:r>
      <w:r w:rsidRPr="00CE23B9">
        <w:rPr>
          <w:rFonts w:ascii="Arial" w:hAnsi="Arial"/>
          <w:sz w:val="24"/>
          <w:szCs w:val="8"/>
          <w:lang w:val="fr-FR"/>
        </w:rPr>
        <w:t xml:space="preserve"> de aprecieri</w:t>
      </w:r>
      <w:r w:rsidR="00CE23B9" w:rsidRPr="00CE23B9">
        <w:rPr>
          <w:rFonts w:ascii="Arial" w:hAnsi="Arial"/>
          <w:sz w:val="24"/>
          <w:szCs w:val="8"/>
          <w:lang w:val="fr-FR"/>
        </w:rPr>
        <w:t xml:space="preserve">, </w:t>
      </w:r>
      <w:r w:rsidRPr="00CE23B9">
        <w:rPr>
          <w:rFonts w:ascii="Arial" w:hAnsi="Arial"/>
          <w:b/>
          <w:sz w:val="24"/>
          <w:szCs w:val="8"/>
          <w:lang w:val="fr-FR"/>
        </w:rPr>
        <w:t>363</w:t>
      </w:r>
      <w:r w:rsidRPr="00CE23B9">
        <w:rPr>
          <w:rFonts w:ascii="Arial" w:hAnsi="Arial"/>
          <w:sz w:val="24"/>
          <w:szCs w:val="8"/>
          <w:lang w:val="fr-FR"/>
        </w:rPr>
        <w:t xml:space="preserve"> de postări</w:t>
      </w:r>
      <w:r w:rsidR="00CE23B9" w:rsidRPr="00CE23B9">
        <w:rPr>
          <w:rFonts w:ascii="Arial" w:hAnsi="Arial"/>
          <w:sz w:val="24"/>
          <w:szCs w:val="8"/>
          <w:lang w:val="fr-FR"/>
        </w:rPr>
        <w:t>,</w:t>
      </w:r>
      <w:r w:rsidRPr="00CE23B9">
        <w:rPr>
          <w:rFonts w:ascii="Arial" w:hAnsi="Arial"/>
          <w:sz w:val="24"/>
          <w:szCs w:val="8"/>
          <w:lang w:val="fr-FR"/>
        </w:rPr>
        <w:t xml:space="preserve"> </w:t>
      </w:r>
      <w:r w:rsidRPr="00CE23B9">
        <w:rPr>
          <w:rFonts w:ascii="Arial" w:hAnsi="Arial"/>
          <w:b/>
          <w:sz w:val="24"/>
          <w:szCs w:val="8"/>
          <w:lang w:val="fr-FR"/>
        </w:rPr>
        <w:t xml:space="preserve">276 </w:t>
      </w:r>
      <w:r w:rsidRPr="00CE23B9">
        <w:rPr>
          <w:rFonts w:ascii="Arial" w:hAnsi="Arial"/>
          <w:sz w:val="24"/>
          <w:szCs w:val="8"/>
          <w:lang w:val="fr-FR"/>
        </w:rPr>
        <w:t xml:space="preserve">fotografii </w:t>
      </w:r>
      <w:r w:rsidR="00CE23B9">
        <w:rPr>
          <w:rFonts w:ascii="Arial" w:hAnsi="Arial"/>
          <w:sz w:val="24"/>
          <w:szCs w:val="8"/>
          <w:lang w:val="fr-FR"/>
        </w:rPr>
        <w:t>și</w:t>
      </w:r>
      <w:r w:rsidR="005741CE" w:rsidRPr="00CE23B9">
        <w:rPr>
          <w:rFonts w:ascii="Arial" w:hAnsi="Arial"/>
          <w:sz w:val="24"/>
          <w:szCs w:val="8"/>
          <w:lang w:val="fr-FR"/>
        </w:rPr>
        <w:t xml:space="preserve"> </w:t>
      </w:r>
      <w:r w:rsidRPr="00CE23B9">
        <w:rPr>
          <w:rFonts w:ascii="Arial" w:hAnsi="Arial"/>
          <w:b/>
          <w:sz w:val="24"/>
          <w:szCs w:val="8"/>
          <w:lang w:val="fr-FR"/>
        </w:rPr>
        <w:t xml:space="preserve">47 </w:t>
      </w:r>
      <w:r w:rsidR="00CE23B9">
        <w:rPr>
          <w:rFonts w:ascii="Arial" w:hAnsi="Arial"/>
          <w:sz w:val="24"/>
          <w:szCs w:val="8"/>
          <w:lang w:val="fr-FR"/>
        </w:rPr>
        <w:t>filme/</w:t>
      </w:r>
      <w:r w:rsidRPr="00CE23B9">
        <w:rPr>
          <w:rFonts w:ascii="Arial" w:hAnsi="Arial"/>
          <w:sz w:val="24"/>
          <w:szCs w:val="8"/>
          <w:lang w:val="fr-FR"/>
        </w:rPr>
        <w:t>video</w:t>
      </w:r>
      <w:r w:rsidR="00CE23B9" w:rsidRPr="00CE23B9">
        <w:rPr>
          <w:rFonts w:ascii="Arial" w:hAnsi="Arial"/>
          <w:sz w:val="24"/>
          <w:szCs w:val="8"/>
          <w:lang w:val="fr-FR"/>
        </w:rPr>
        <w:t xml:space="preserve"> prelucrate</w:t>
      </w:r>
      <w:r w:rsidRPr="00CE23B9">
        <w:rPr>
          <w:rFonts w:ascii="Arial" w:hAnsi="Arial"/>
          <w:sz w:val="24"/>
          <w:szCs w:val="8"/>
          <w:lang w:val="fr-FR"/>
        </w:rPr>
        <w:t>;</w:t>
      </w:r>
    </w:p>
    <w:p w:rsidR="0081524F" w:rsidRDefault="00394A42" w:rsidP="0081524F">
      <w:pPr>
        <w:pStyle w:val="Listparagraf"/>
        <w:keepNext/>
        <w:numPr>
          <w:ilvl w:val="0"/>
          <w:numId w:val="61"/>
        </w:numPr>
        <w:spacing w:after="0"/>
        <w:ind w:left="426" w:right="39"/>
        <w:rPr>
          <w:rFonts w:ascii="Arial" w:hAnsi="Arial"/>
          <w:sz w:val="24"/>
          <w:szCs w:val="24"/>
          <w:lang w:val="fr-FR"/>
        </w:rPr>
      </w:pPr>
      <w:r w:rsidRPr="0081524F">
        <w:rPr>
          <w:rFonts w:ascii="Arial" w:hAnsi="Arial"/>
          <w:sz w:val="24"/>
          <w:szCs w:val="24"/>
          <w:lang w:val="fr-FR"/>
        </w:rPr>
        <w:t>În permanenţă au fost actualizate informaţiile de interes public pe pagina de web a instituţiei(</w:t>
      </w:r>
      <w:hyperlink r:id="rId16" w:history="1">
        <w:r w:rsidRPr="0081524F">
          <w:rPr>
            <w:rStyle w:val="Hyperlink"/>
            <w:rFonts w:ascii="Arial" w:hAnsi="Arial"/>
            <w:b/>
            <w:sz w:val="24"/>
            <w:szCs w:val="24"/>
            <w:lang w:val="fr-FR"/>
          </w:rPr>
          <w:t>www.politiadefrontieră.ro</w:t>
        </w:r>
      </w:hyperlink>
      <w:r w:rsidRPr="0081524F">
        <w:rPr>
          <w:rFonts w:ascii="Arial" w:hAnsi="Arial"/>
          <w:b/>
          <w:sz w:val="24"/>
          <w:szCs w:val="24"/>
          <w:u w:val="single"/>
          <w:lang w:val="fr-FR"/>
        </w:rPr>
        <w:t>)</w:t>
      </w:r>
      <w:r w:rsidRPr="0081524F">
        <w:rPr>
          <w:rFonts w:ascii="Arial" w:hAnsi="Arial"/>
          <w:b/>
          <w:sz w:val="24"/>
          <w:szCs w:val="24"/>
          <w:lang w:val="fr-FR"/>
        </w:rPr>
        <w:t xml:space="preserve"> </w:t>
      </w:r>
      <w:r w:rsidRPr="0081524F">
        <w:rPr>
          <w:rFonts w:ascii="Arial" w:hAnsi="Arial"/>
          <w:sz w:val="24"/>
          <w:szCs w:val="24"/>
          <w:lang w:val="fr-FR"/>
        </w:rPr>
        <w:t xml:space="preserve">ceea ce a determinat </w:t>
      </w:r>
      <w:r w:rsidRPr="0081524F">
        <w:rPr>
          <w:rFonts w:ascii="Arial" w:hAnsi="Arial"/>
          <w:b/>
          <w:sz w:val="24"/>
          <w:szCs w:val="24"/>
          <w:lang w:val="fr-FR"/>
        </w:rPr>
        <w:t>o creştere cu 50% a numărului de accesări</w:t>
      </w:r>
      <w:r w:rsidR="00104843">
        <w:rPr>
          <w:rFonts w:ascii="Arial" w:hAnsi="Arial"/>
          <w:sz w:val="24"/>
          <w:szCs w:val="24"/>
          <w:lang w:val="fr-FR"/>
        </w:rPr>
        <w:t>, comparativ cu anul precedent ;</w:t>
      </w:r>
    </w:p>
    <w:p w:rsidR="0081524F" w:rsidRPr="00112105" w:rsidRDefault="0081524F" w:rsidP="00112105">
      <w:pPr>
        <w:keepNext/>
        <w:numPr>
          <w:ilvl w:val="0"/>
          <w:numId w:val="84"/>
        </w:numPr>
        <w:spacing w:line="276" w:lineRule="auto"/>
        <w:ind w:right="39"/>
        <w:rPr>
          <w:lang w:val="ro-RO"/>
        </w:rPr>
      </w:pPr>
      <w:r w:rsidRPr="0081524F">
        <w:t xml:space="preserve">S-au recepționat </w:t>
      </w:r>
      <w:r w:rsidR="00B7407B" w:rsidRPr="00B7407B">
        <w:rPr>
          <w:b/>
        </w:rPr>
        <w:t>2.250</w:t>
      </w:r>
      <w:r w:rsidRPr="0081524F">
        <w:rPr>
          <w:b/>
        </w:rPr>
        <w:t xml:space="preserve"> apeluri telefonice</w:t>
      </w:r>
      <w:r w:rsidRPr="0081524F">
        <w:t xml:space="preserve"> în vederea informării cetăţenilor care apelează linia telefonică </w:t>
      </w:r>
      <w:r w:rsidRPr="0081524F">
        <w:rPr>
          <w:b/>
        </w:rPr>
        <w:t>”9590”</w:t>
      </w:r>
      <w:r w:rsidR="00104843">
        <w:t>.</w:t>
      </w:r>
    </w:p>
    <w:p w:rsidR="00E64811" w:rsidRPr="00E82BE2" w:rsidRDefault="00E64811" w:rsidP="00845A22">
      <w:pPr>
        <w:pStyle w:val="Titlu2"/>
        <w:shd w:val="clear" w:color="auto" w:fill="E5DFEC"/>
        <w:spacing w:line="276" w:lineRule="auto"/>
        <w:ind w:right="39"/>
        <w:rPr>
          <w:b w:val="0"/>
          <w:lang w:val="ro-RO"/>
        </w:rPr>
      </w:pPr>
      <w:bookmarkStart w:id="138" w:name="_Toc536629868"/>
      <w:bookmarkStart w:id="139" w:name="_Toc536630237"/>
      <w:bookmarkStart w:id="140" w:name="_Toc536717688"/>
      <w:bookmarkStart w:id="141" w:name="_Toc32998106"/>
      <w:r w:rsidRPr="00E82BE2">
        <w:rPr>
          <w:b w:val="0"/>
          <w:lang w:val="ro-RO"/>
        </w:rPr>
        <w:t>2. Relaţia cu publicul</w:t>
      </w:r>
      <w:bookmarkEnd w:id="138"/>
      <w:bookmarkEnd w:id="139"/>
      <w:bookmarkEnd w:id="140"/>
      <w:bookmarkEnd w:id="141"/>
    </w:p>
    <w:p w:rsidR="0095164E" w:rsidRDefault="0095164E" w:rsidP="0095164E">
      <w:pPr>
        <w:keepNext/>
        <w:spacing w:line="276" w:lineRule="auto"/>
        <w:ind w:right="39" w:firstLine="720"/>
        <w:rPr>
          <w:lang w:val="ro-RO"/>
        </w:rPr>
      </w:pPr>
      <w:r w:rsidRPr="00382010">
        <w:rPr>
          <w:lang w:val="ro-RO"/>
        </w:rPr>
        <w:t xml:space="preserve">Activitatea de relaţii cu publicul a fost organizată şi s-a desfăşurat în conformitate cu prevederile Legii 544/2001, a Ordinului Ministrului Administraţiei şi Internelor nr. 190/22.04 2004 privind organizarea şi desfăşurarea activităţii de primire, examinare, evidenţă şi rezolvare a petiţiilor, precum şi de primire a cetăţenilor în audienţă, </w:t>
      </w:r>
      <w:r w:rsidR="003633AC">
        <w:rPr>
          <w:lang w:val="ro-RO"/>
        </w:rPr>
        <w:t xml:space="preserve">astfel, în anul 2019, au fost </w:t>
      </w:r>
      <w:r w:rsidR="003633AC" w:rsidRPr="003633AC">
        <w:rPr>
          <w:b/>
          <w:lang w:val="ro-RO"/>
        </w:rPr>
        <w:t>soluționate 661 petiții</w:t>
      </w:r>
      <w:r w:rsidR="003633AC">
        <w:rPr>
          <w:lang w:val="ro-RO"/>
        </w:rPr>
        <w:t xml:space="preserve"> și </w:t>
      </w:r>
      <w:r w:rsidR="003633AC" w:rsidRPr="003633AC">
        <w:rPr>
          <w:b/>
          <w:lang w:val="ro-RO"/>
        </w:rPr>
        <w:t>591 avize eliberate</w:t>
      </w:r>
      <w:r w:rsidR="003633AC" w:rsidRPr="003633AC">
        <w:rPr>
          <w:lang w:val="ro-RO"/>
        </w:rPr>
        <w:t xml:space="preserve"> pentru activităţile prevăzute la art. 39, 40 şi 45 din OUG 105/2001</w:t>
      </w:r>
      <w:r w:rsidRPr="00382010">
        <w:rPr>
          <w:lang w:val="ro-RO"/>
        </w:rPr>
        <w:t>.</w:t>
      </w:r>
    </w:p>
    <w:p w:rsidR="00AB08AB" w:rsidRPr="0095164E" w:rsidRDefault="00AB08AB" w:rsidP="0095164E">
      <w:pPr>
        <w:pStyle w:val="Titlu2"/>
        <w:shd w:val="clear" w:color="auto" w:fill="E5DFEC"/>
        <w:spacing w:line="276" w:lineRule="auto"/>
        <w:ind w:right="39"/>
        <w:rPr>
          <w:b w:val="0"/>
          <w:szCs w:val="24"/>
          <w:lang w:val="ro-RO"/>
        </w:rPr>
      </w:pPr>
      <w:bookmarkStart w:id="142" w:name="_Toc536629869"/>
      <w:bookmarkStart w:id="143" w:name="_Toc536630238"/>
      <w:bookmarkStart w:id="144" w:name="_Toc536717689"/>
      <w:bookmarkStart w:id="145" w:name="_Toc32998107"/>
      <w:r w:rsidRPr="0095164E">
        <w:rPr>
          <w:b w:val="0"/>
          <w:szCs w:val="24"/>
          <w:lang w:val="ro-RO"/>
        </w:rPr>
        <w:t>3. Percepția publică</w:t>
      </w:r>
      <w:bookmarkEnd w:id="142"/>
      <w:bookmarkEnd w:id="143"/>
      <w:bookmarkEnd w:id="144"/>
      <w:bookmarkEnd w:id="145"/>
    </w:p>
    <w:p w:rsidR="0095164E" w:rsidRPr="0095164E" w:rsidRDefault="0095164E" w:rsidP="00694E74">
      <w:pPr>
        <w:keepNext/>
        <w:ind w:firstLine="720"/>
        <w:rPr>
          <w:szCs w:val="28"/>
        </w:rPr>
      </w:pPr>
      <w:r w:rsidRPr="0095164E">
        <w:rPr>
          <w:szCs w:val="28"/>
        </w:rPr>
        <w:t xml:space="preserve">În anul </w:t>
      </w:r>
      <w:r w:rsidRPr="0095164E">
        <w:rPr>
          <w:b/>
          <w:szCs w:val="28"/>
        </w:rPr>
        <w:t>2019,</w:t>
      </w:r>
      <w:r w:rsidRPr="0095164E">
        <w:rPr>
          <w:szCs w:val="28"/>
        </w:rPr>
        <w:t xml:space="preserve"> </w:t>
      </w:r>
      <w:r>
        <w:rPr>
          <w:szCs w:val="28"/>
        </w:rPr>
        <w:t xml:space="preserve">au fost </w:t>
      </w:r>
      <w:r w:rsidRPr="0095164E">
        <w:rPr>
          <w:szCs w:val="28"/>
        </w:rPr>
        <w:t>organizat</w:t>
      </w:r>
      <w:r>
        <w:rPr>
          <w:szCs w:val="28"/>
        </w:rPr>
        <w:t>e</w:t>
      </w:r>
      <w:r w:rsidRPr="0095164E">
        <w:rPr>
          <w:szCs w:val="28"/>
        </w:rPr>
        <w:t xml:space="preserve"> </w:t>
      </w:r>
      <w:r w:rsidRPr="00694E74">
        <w:rPr>
          <w:szCs w:val="28"/>
        </w:rPr>
        <w:t>conferinţe de presă</w:t>
      </w:r>
      <w:r w:rsidRPr="0095164E">
        <w:rPr>
          <w:szCs w:val="28"/>
        </w:rPr>
        <w:t xml:space="preserve"> când situația a impus la nivelul inspectoratului cu jurnaliştii acreditaţi, întocmind şi punând la dispoziţie materialele necesare şefului de inspectorat.</w:t>
      </w:r>
    </w:p>
    <w:p w:rsidR="00AB08AB" w:rsidRPr="00E82BE2" w:rsidRDefault="00AB08AB" w:rsidP="0095164E">
      <w:pPr>
        <w:pStyle w:val="Titlu2"/>
        <w:shd w:val="clear" w:color="auto" w:fill="E5DFEC"/>
        <w:spacing w:line="276" w:lineRule="auto"/>
        <w:ind w:right="39"/>
        <w:rPr>
          <w:b w:val="0"/>
          <w:lang w:val="ro-RO"/>
        </w:rPr>
      </w:pPr>
      <w:bookmarkStart w:id="146" w:name="_Toc536629870"/>
      <w:bookmarkStart w:id="147" w:name="_Toc536630239"/>
      <w:bookmarkStart w:id="148" w:name="_Toc536717690"/>
      <w:bookmarkStart w:id="149" w:name="_Toc32998108"/>
      <w:r w:rsidRPr="00E82BE2">
        <w:rPr>
          <w:b w:val="0"/>
          <w:lang w:val="ro-RO"/>
        </w:rPr>
        <w:t>4. Relația cu C</w:t>
      </w:r>
      <w:r w:rsidR="0027194B">
        <w:rPr>
          <w:b w:val="0"/>
          <w:lang w:val="ro-RO"/>
        </w:rPr>
        <w:t>.</w:t>
      </w:r>
      <w:r w:rsidRPr="00E82BE2">
        <w:rPr>
          <w:b w:val="0"/>
          <w:lang w:val="ro-RO"/>
        </w:rPr>
        <w:t>N</w:t>
      </w:r>
      <w:r w:rsidR="0027194B">
        <w:rPr>
          <w:b w:val="0"/>
          <w:lang w:val="ro-RO"/>
        </w:rPr>
        <w:t>.</w:t>
      </w:r>
      <w:r w:rsidRPr="00E82BE2">
        <w:rPr>
          <w:b w:val="0"/>
          <w:lang w:val="ro-RO"/>
        </w:rPr>
        <w:t>P</w:t>
      </w:r>
      <w:r w:rsidR="0027194B">
        <w:rPr>
          <w:b w:val="0"/>
          <w:lang w:val="ro-RO"/>
        </w:rPr>
        <w:t>.</w:t>
      </w:r>
      <w:r w:rsidRPr="00E82BE2">
        <w:rPr>
          <w:b w:val="0"/>
          <w:lang w:val="ro-RO"/>
        </w:rPr>
        <w:t xml:space="preserve"> și sindicatele</w:t>
      </w:r>
      <w:bookmarkEnd w:id="146"/>
      <w:bookmarkEnd w:id="147"/>
      <w:bookmarkEnd w:id="148"/>
      <w:bookmarkEnd w:id="149"/>
    </w:p>
    <w:p w:rsidR="00963825" w:rsidRDefault="00963825" w:rsidP="00963825">
      <w:pPr>
        <w:keepNext/>
        <w:spacing w:line="276" w:lineRule="auto"/>
        <w:ind w:right="39" w:firstLine="720"/>
      </w:pPr>
      <w:r w:rsidRPr="00694E74">
        <w:rPr>
          <w:lang w:val="ro-RO"/>
        </w:rPr>
        <w:t>La nivelul din</w:t>
      </w:r>
      <w:r>
        <w:rPr>
          <w:lang w:val="ro-RO"/>
        </w:rPr>
        <w:t xml:space="preserve"> Inspectoratului </w:t>
      </w:r>
      <w:r w:rsidRPr="000C1BA6">
        <w:rPr>
          <w:lang w:val="ro-RO"/>
        </w:rPr>
        <w:t>T</w:t>
      </w:r>
      <w:r>
        <w:rPr>
          <w:lang w:val="ro-RO"/>
        </w:rPr>
        <w:t xml:space="preserve">eritorial al </w:t>
      </w:r>
      <w:r w:rsidRPr="000C1BA6">
        <w:rPr>
          <w:lang w:val="ro-RO"/>
        </w:rPr>
        <w:t>P</w:t>
      </w:r>
      <w:r>
        <w:rPr>
          <w:lang w:val="ro-RO"/>
        </w:rPr>
        <w:t xml:space="preserve">oliției de </w:t>
      </w:r>
      <w:r w:rsidRPr="000C1BA6">
        <w:rPr>
          <w:lang w:val="ro-RO"/>
        </w:rPr>
        <w:t>F</w:t>
      </w:r>
      <w:r>
        <w:rPr>
          <w:lang w:val="ro-RO"/>
        </w:rPr>
        <w:t>rontieră</w:t>
      </w:r>
      <w:r w:rsidRPr="000C1BA6">
        <w:rPr>
          <w:lang w:val="ro-RO"/>
        </w:rPr>
        <w:t xml:space="preserve"> Oradea își desfășoară activitatea Birourile Teritoriale ale </w:t>
      </w:r>
      <w:r>
        <w:rPr>
          <w:lang w:val="ro-RO"/>
        </w:rPr>
        <w:t>”</w:t>
      </w:r>
      <w:r w:rsidRPr="003541BD">
        <w:rPr>
          <w:b/>
          <w:lang w:val="ro-RO"/>
        </w:rPr>
        <w:t>Sindicatului Național al Polițiștilor și Peronalului Contractual</w:t>
      </w:r>
      <w:r>
        <w:rPr>
          <w:lang w:val="ro-RO"/>
        </w:rPr>
        <w:t xml:space="preserve">”, Consiliul Teritorial </w:t>
      </w:r>
      <w:r w:rsidR="00694E74">
        <w:rPr>
          <w:lang w:val="ro-RO"/>
        </w:rPr>
        <w:t xml:space="preserve">al </w:t>
      </w:r>
      <w:r>
        <w:rPr>
          <w:lang w:val="ro-RO"/>
        </w:rPr>
        <w:t>”</w:t>
      </w:r>
      <w:r w:rsidRPr="003541BD">
        <w:rPr>
          <w:b/>
          <w:lang w:val="ro-RO"/>
        </w:rPr>
        <w:t>Co</w:t>
      </w:r>
      <w:r w:rsidR="00694E74">
        <w:rPr>
          <w:b/>
          <w:lang w:val="ro-RO"/>
        </w:rPr>
        <w:t>rpului</w:t>
      </w:r>
      <w:r w:rsidRPr="003541BD">
        <w:rPr>
          <w:b/>
          <w:lang w:val="ro-RO"/>
        </w:rPr>
        <w:t xml:space="preserve"> Național al Polițiștilor</w:t>
      </w:r>
      <w:r>
        <w:rPr>
          <w:lang w:val="ro-RO"/>
        </w:rPr>
        <w:t xml:space="preserve">” </w:t>
      </w:r>
      <w:r w:rsidRPr="000C1BA6">
        <w:rPr>
          <w:lang w:val="ro-RO"/>
        </w:rPr>
        <w:t xml:space="preserve">și Asociația </w:t>
      </w:r>
      <w:r>
        <w:rPr>
          <w:lang w:val="ro-RO"/>
        </w:rPr>
        <w:t>”</w:t>
      </w:r>
      <w:r w:rsidRPr="003541BD">
        <w:rPr>
          <w:b/>
        </w:rPr>
        <w:t>International Police Association</w:t>
      </w:r>
      <w:r>
        <w:t>”</w:t>
      </w:r>
      <w:r w:rsidRPr="000C1BA6">
        <w:t xml:space="preserve"> Regiunea 2 Bihor, în vederea reprezentării intereselor membrilor acestora. </w:t>
      </w:r>
    </w:p>
    <w:p w:rsidR="00963825" w:rsidRPr="00261BB2" w:rsidRDefault="00963825" w:rsidP="00963825">
      <w:pPr>
        <w:keepNext/>
        <w:shd w:val="clear" w:color="auto" w:fill="EEECE1" w:themeFill="background2"/>
        <w:spacing w:line="276" w:lineRule="auto"/>
        <w:ind w:right="39"/>
        <w:jc w:val="center"/>
        <w:rPr>
          <w:lang w:val="ro-RO"/>
        </w:rPr>
      </w:pPr>
      <w:r>
        <w:rPr>
          <w:lang w:val="ro-RO"/>
        </w:rPr>
        <w:t>Gneralități statistice</w:t>
      </w:r>
    </w:p>
    <w:tbl>
      <w:tblPr>
        <w:tblStyle w:val="Tabelgril"/>
        <w:tblW w:w="4859" w:type="pct"/>
        <w:jc w:val="center"/>
        <w:tblLook w:val="04A0" w:firstRow="1" w:lastRow="0" w:firstColumn="1" w:lastColumn="0" w:noHBand="0" w:noVBand="1"/>
      </w:tblPr>
      <w:tblGrid>
        <w:gridCol w:w="863"/>
        <w:gridCol w:w="4047"/>
        <w:gridCol w:w="1152"/>
        <w:gridCol w:w="1303"/>
        <w:gridCol w:w="2533"/>
        <w:gridCol w:w="3620"/>
      </w:tblGrid>
      <w:tr w:rsidR="00963825" w:rsidRPr="00CA102E" w:rsidTr="00B66BA3">
        <w:trPr>
          <w:trHeight w:val="164"/>
          <w:jc w:val="center"/>
        </w:trPr>
        <w:tc>
          <w:tcPr>
            <w:tcW w:w="319" w:type="pct"/>
            <w:vMerge w:val="restart"/>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Nr. crt.</w:t>
            </w:r>
          </w:p>
        </w:tc>
        <w:tc>
          <w:tcPr>
            <w:tcW w:w="1497" w:type="pct"/>
            <w:vMerge w:val="restart"/>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Denumire Asociație / Sindicat</w:t>
            </w:r>
          </w:p>
        </w:tc>
        <w:tc>
          <w:tcPr>
            <w:tcW w:w="1845" w:type="pct"/>
            <w:gridSpan w:val="3"/>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Număr membrii</w:t>
            </w:r>
          </w:p>
        </w:tc>
        <w:tc>
          <w:tcPr>
            <w:tcW w:w="1339" w:type="pct"/>
            <w:vMerge w:val="restart"/>
            <w:shd w:val="clear" w:color="auto" w:fill="E5DFEC" w:themeFill="accent4" w:themeFillTint="33"/>
            <w:vAlign w:val="center"/>
          </w:tcPr>
          <w:p w:rsidR="00963825" w:rsidRPr="00CA102E" w:rsidRDefault="00963825" w:rsidP="00B66BA3">
            <w:pPr>
              <w:keepNext/>
              <w:spacing w:line="276" w:lineRule="auto"/>
              <w:ind w:left="-19" w:right="39"/>
              <w:jc w:val="center"/>
              <w:rPr>
                <w:sz w:val="22"/>
                <w:szCs w:val="22"/>
                <w:lang w:val="ro-RO"/>
              </w:rPr>
            </w:pPr>
            <w:r w:rsidRPr="00CA102E">
              <w:rPr>
                <w:sz w:val="22"/>
                <w:szCs w:val="22"/>
                <w:lang w:val="ro-RO"/>
              </w:rPr>
              <w:t xml:space="preserve">Număr ajutoare acordate </w:t>
            </w:r>
          </w:p>
        </w:tc>
      </w:tr>
      <w:tr w:rsidR="00963825" w:rsidRPr="00CA102E" w:rsidTr="00B66BA3">
        <w:trPr>
          <w:trHeight w:val="132"/>
          <w:jc w:val="center"/>
        </w:trPr>
        <w:tc>
          <w:tcPr>
            <w:tcW w:w="319" w:type="pct"/>
            <w:vMerge/>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p>
        </w:tc>
        <w:tc>
          <w:tcPr>
            <w:tcW w:w="1497" w:type="pct"/>
            <w:vMerge/>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p>
        </w:tc>
        <w:tc>
          <w:tcPr>
            <w:tcW w:w="426" w:type="pct"/>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Arad</w:t>
            </w:r>
          </w:p>
        </w:tc>
        <w:tc>
          <w:tcPr>
            <w:tcW w:w="482" w:type="pct"/>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Bihor</w:t>
            </w:r>
          </w:p>
        </w:tc>
        <w:tc>
          <w:tcPr>
            <w:tcW w:w="937" w:type="pct"/>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I.T.P.F. Oradea</w:t>
            </w:r>
          </w:p>
        </w:tc>
        <w:tc>
          <w:tcPr>
            <w:tcW w:w="1339" w:type="pct"/>
            <w:vMerge/>
            <w:shd w:val="clear" w:color="auto" w:fill="E5DFEC" w:themeFill="accent4" w:themeFillTint="33"/>
            <w:vAlign w:val="center"/>
          </w:tcPr>
          <w:p w:rsidR="00963825" w:rsidRPr="00CA102E" w:rsidRDefault="00963825" w:rsidP="00CA102E">
            <w:pPr>
              <w:keepNext/>
              <w:spacing w:line="276" w:lineRule="auto"/>
              <w:ind w:right="39"/>
              <w:jc w:val="center"/>
              <w:rPr>
                <w:sz w:val="22"/>
                <w:szCs w:val="22"/>
                <w:lang w:val="ro-RO"/>
              </w:rPr>
            </w:pPr>
          </w:p>
        </w:tc>
      </w:tr>
      <w:tr w:rsidR="00963825" w:rsidRPr="00CA102E" w:rsidTr="00B66BA3">
        <w:trPr>
          <w:trHeight w:val="127"/>
          <w:jc w:val="center"/>
        </w:trPr>
        <w:tc>
          <w:tcPr>
            <w:tcW w:w="319"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1.</w:t>
            </w:r>
          </w:p>
        </w:tc>
        <w:tc>
          <w:tcPr>
            <w:tcW w:w="1497"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S.N.P.P.C</w:t>
            </w:r>
          </w:p>
        </w:tc>
        <w:tc>
          <w:tcPr>
            <w:tcW w:w="426" w:type="pct"/>
            <w:vAlign w:val="center"/>
          </w:tcPr>
          <w:p w:rsidR="00963825" w:rsidRPr="00CA102E" w:rsidRDefault="00963825" w:rsidP="00CA102E">
            <w:pPr>
              <w:jc w:val="center"/>
              <w:rPr>
                <w:sz w:val="22"/>
                <w:szCs w:val="22"/>
                <w:lang w:val="ro-RO"/>
              </w:rPr>
            </w:pPr>
            <w:r w:rsidRPr="00CA102E">
              <w:rPr>
                <w:sz w:val="22"/>
                <w:szCs w:val="22"/>
                <w:lang w:val="ro-RO"/>
              </w:rPr>
              <w:t>252</w:t>
            </w:r>
          </w:p>
        </w:tc>
        <w:tc>
          <w:tcPr>
            <w:tcW w:w="482" w:type="pct"/>
            <w:vAlign w:val="center"/>
          </w:tcPr>
          <w:p w:rsidR="00963825" w:rsidRPr="00CA102E" w:rsidRDefault="00963825" w:rsidP="00CA102E">
            <w:pPr>
              <w:jc w:val="center"/>
              <w:rPr>
                <w:sz w:val="22"/>
                <w:szCs w:val="22"/>
                <w:lang w:val="ro-RO"/>
              </w:rPr>
            </w:pPr>
            <w:r w:rsidRPr="00CA102E">
              <w:rPr>
                <w:sz w:val="22"/>
                <w:szCs w:val="22"/>
                <w:lang w:val="ro-RO"/>
              </w:rPr>
              <w:t>436</w:t>
            </w:r>
          </w:p>
        </w:tc>
        <w:tc>
          <w:tcPr>
            <w:tcW w:w="937" w:type="pct"/>
            <w:shd w:val="clear" w:color="auto" w:fill="E5DFEC" w:themeFill="accent4" w:themeFillTint="33"/>
            <w:vAlign w:val="center"/>
          </w:tcPr>
          <w:p w:rsidR="00963825" w:rsidRPr="00CA102E" w:rsidRDefault="00963825" w:rsidP="00CA102E">
            <w:pPr>
              <w:jc w:val="center"/>
              <w:rPr>
                <w:b/>
                <w:sz w:val="22"/>
                <w:szCs w:val="22"/>
                <w:lang w:val="ro-RO"/>
              </w:rPr>
            </w:pPr>
            <w:r w:rsidRPr="00CA102E">
              <w:rPr>
                <w:b/>
                <w:sz w:val="22"/>
                <w:szCs w:val="22"/>
                <w:lang w:val="ro-RO"/>
              </w:rPr>
              <w:t>688</w:t>
            </w:r>
          </w:p>
        </w:tc>
        <w:tc>
          <w:tcPr>
            <w:tcW w:w="1339" w:type="pct"/>
            <w:vAlign w:val="center"/>
          </w:tcPr>
          <w:p w:rsidR="00963825" w:rsidRPr="00CA102E" w:rsidRDefault="00963825" w:rsidP="00CA102E">
            <w:pPr>
              <w:jc w:val="center"/>
              <w:rPr>
                <w:b/>
                <w:sz w:val="22"/>
                <w:szCs w:val="22"/>
                <w:lang w:val="ro-RO"/>
              </w:rPr>
            </w:pPr>
            <w:r w:rsidRPr="00CA102E">
              <w:rPr>
                <w:b/>
                <w:sz w:val="22"/>
                <w:szCs w:val="22"/>
                <w:lang w:val="ro-RO"/>
              </w:rPr>
              <w:t>41</w:t>
            </w:r>
          </w:p>
        </w:tc>
      </w:tr>
      <w:tr w:rsidR="00963825" w:rsidRPr="00CA102E" w:rsidTr="00B66BA3">
        <w:trPr>
          <w:trHeight w:val="127"/>
          <w:jc w:val="center"/>
        </w:trPr>
        <w:tc>
          <w:tcPr>
            <w:tcW w:w="319"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2.</w:t>
            </w:r>
          </w:p>
        </w:tc>
        <w:tc>
          <w:tcPr>
            <w:tcW w:w="1497"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C.N.P</w:t>
            </w:r>
          </w:p>
        </w:tc>
        <w:tc>
          <w:tcPr>
            <w:tcW w:w="426" w:type="pct"/>
            <w:vAlign w:val="center"/>
          </w:tcPr>
          <w:p w:rsidR="00963825" w:rsidRPr="00CA102E" w:rsidRDefault="00963825" w:rsidP="00CA102E">
            <w:pPr>
              <w:jc w:val="center"/>
              <w:rPr>
                <w:sz w:val="22"/>
                <w:szCs w:val="22"/>
                <w:lang w:val="ro-RO"/>
              </w:rPr>
            </w:pPr>
            <w:r w:rsidRPr="00CA102E">
              <w:rPr>
                <w:sz w:val="22"/>
                <w:szCs w:val="22"/>
                <w:lang w:val="ro-RO"/>
              </w:rPr>
              <w:t>250</w:t>
            </w:r>
          </w:p>
        </w:tc>
        <w:tc>
          <w:tcPr>
            <w:tcW w:w="482" w:type="pct"/>
            <w:vAlign w:val="center"/>
          </w:tcPr>
          <w:p w:rsidR="00963825" w:rsidRPr="00CA102E" w:rsidRDefault="00963825" w:rsidP="00CA102E">
            <w:pPr>
              <w:jc w:val="center"/>
              <w:rPr>
                <w:sz w:val="22"/>
                <w:szCs w:val="22"/>
                <w:lang w:val="ro-RO"/>
              </w:rPr>
            </w:pPr>
            <w:r w:rsidRPr="00CA102E">
              <w:rPr>
                <w:sz w:val="22"/>
                <w:szCs w:val="22"/>
                <w:lang w:val="ro-RO"/>
              </w:rPr>
              <w:t>185</w:t>
            </w:r>
          </w:p>
        </w:tc>
        <w:tc>
          <w:tcPr>
            <w:tcW w:w="937" w:type="pct"/>
            <w:shd w:val="clear" w:color="auto" w:fill="E5DFEC" w:themeFill="accent4" w:themeFillTint="33"/>
            <w:vAlign w:val="center"/>
          </w:tcPr>
          <w:p w:rsidR="00963825" w:rsidRPr="00CA102E" w:rsidRDefault="00963825" w:rsidP="00CA102E">
            <w:pPr>
              <w:jc w:val="center"/>
              <w:rPr>
                <w:b/>
                <w:sz w:val="22"/>
                <w:szCs w:val="22"/>
                <w:lang w:val="ro-RO"/>
              </w:rPr>
            </w:pPr>
            <w:r w:rsidRPr="00CA102E">
              <w:rPr>
                <w:b/>
                <w:sz w:val="22"/>
                <w:szCs w:val="22"/>
                <w:lang w:val="ro-RO"/>
              </w:rPr>
              <w:t>435</w:t>
            </w:r>
          </w:p>
        </w:tc>
        <w:tc>
          <w:tcPr>
            <w:tcW w:w="1339" w:type="pct"/>
            <w:vAlign w:val="center"/>
          </w:tcPr>
          <w:p w:rsidR="00963825" w:rsidRPr="00CA102E" w:rsidRDefault="00963825" w:rsidP="00CA102E">
            <w:pPr>
              <w:jc w:val="center"/>
              <w:rPr>
                <w:b/>
                <w:sz w:val="22"/>
                <w:szCs w:val="22"/>
                <w:lang w:val="ro-RO"/>
              </w:rPr>
            </w:pPr>
            <w:r w:rsidRPr="00CA102E">
              <w:rPr>
                <w:b/>
                <w:sz w:val="22"/>
                <w:szCs w:val="22"/>
                <w:lang w:val="ro-RO"/>
              </w:rPr>
              <w:t>7</w:t>
            </w:r>
          </w:p>
        </w:tc>
      </w:tr>
      <w:tr w:rsidR="00963825" w:rsidRPr="00CA102E" w:rsidTr="00B66BA3">
        <w:trPr>
          <w:trHeight w:val="143"/>
          <w:jc w:val="center"/>
        </w:trPr>
        <w:tc>
          <w:tcPr>
            <w:tcW w:w="319"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lang w:val="ro-RO"/>
              </w:rPr>
              <w:t>3.</w:t>
            </w:r>
          </w:p>
        </w:tc>
        <w:tc>
          <w:tcPr>
            <w:tcW w:w="1497" w:type="pct"/>
            <w:vAlign w:val="center"/>
          </w:tcPr>
          <w:p w:rsidR="00963825" w:rsidRPr="00CA102E" w:rsidRDefault="00963825" w:rsidP="00CA102E">
            <w:pPr>
              <w:keepNext/>
              <w:spacing w:line="276" w:lineRule="auto"/>
              <w:ind w:right="39"/>
              <w:jc w:val="center"/>
              <w:rPr>
                <w:sz w:val="22"/>
                <w:szCs w:val="22"/>
                <w:lang w:val="ro-RO"/>
              </w:rPr>
            </w:pPr>
            <w:r w:rsidRPr="00CA102E">
              <w:rPr>
                <w:sz w:val="22"/>
                <w:szCs w:val="22"/>
              </w:rPr>
              <w:t>I.P.A</w:t>
            </w:r>
          </w:p>
        </w:tc>
        <w:tc>
          <w:tcPr>
            <w:tcW w:w="426" w:type="pct"/>
            <w:vAlign w:val="center"/>
          </w:tcPr>
          <w:p w:rsidR="00963825" w:rsidRPr="00CA102E" w:rsidRDefault="00963825" w:rsidP="00CA102E">
            <w:pPr>
              <w:jc w:val="center"/>
              <w:rPr>
                <w:sz w:val="22"/>
                <w:szCs w:val="22"/>
                <w:lang w:val="ro-RO"/>
              </w:rPr>
            </w:pPr>
            <w:r w:rsidRPr="00CA102E">
              <w:rPr>
                <w:sz w:val="22"/>
                <w:szCs w:val="22"/>
                <w:lang w:val="ro-RO"/>
              </w:rPr>
              <w:t>-</w:t>
            </w:r>
          </w:p>
        </w:tc>
        <w:tc>
          <w:tcPr>
            <w:tcW w:w="482" w:type="pct"/>
            <w:vAlign w:val="center"/>
          </w:tcPr>
          <w:p w:rsidR="00963825" w:rsidRPr="00CA102E" w:rsidRDefault="00963825" w:rsidP="00CA102E">
            <w:pPr>
              <w:jc w:val="center"/>
              <w:rPr>
                <w:sz w:val="22"/>
                <w:szCs w:val="22"/>
                <w:lang w:val="ro-RO"/>
              </w:rPr>
            </w:pPr>
            <w:r w:rsidRPr="00CA102E">
              <w:rPr>
                <w:sz w:val="22"/>
                <w:szCs w:val="22"/>
                <w:lang w:val="ro-RO"/>
              </w:rPr>
              <w:t>328</w:t>
            </w:r>
          </w:p>
        </w:tc>
        <w:tc>
          <w:tcPr>
            <w:tcW w:w="937" w:type="pct"/>
            <w:shd w:val="clear" w:color="auto" w:fill="E5DFEC" w:themeFill="accent4" w:themeFillTint="33"/>
            <w:vAlign w:val="center"/>
          </w:tcPr>
          <w:p w:rsidR="00963825" w:rsidRPr="00CA102E" w:rsidRDefault="00963825" w:rsidP="00CA102E">
            <w:pPr>
              <w:jc w:val="center"/>
              <w:rPr>
                <w:b/>
                <w:sz w:val="22"/>
                <w:szCs w:val="22"/>
                <w:lang w:val="ro-RO"/>
              </w:rPr>
            </w:pPr>
            <w:r w:rsidRPr="00CA102E">
              <w:rPr>
                <w:b/>
                <w:sz w:val="22"/>
                <w:szCs w:val="22"/>
                <w:lang w:val="ro-RO"/>
              </w:rPr>
              <w:t>328</w:t>
            </w:r>
          </w:p>
        </w:tc>
        <w:tc>
          <w:tcPr>
            <w:tcW w:w="1339" w:type="pct"/>
            <w:vAlign w:val="center"/>
          </w:tcPr>
          <w:p w:rsidR="00963825" w:rsidRPr="00CA102E" w:rsidRDefault="00DF077D" w:rsidP="00CA102E">
            <w:pPr>
              <w:jc w:val="center"/>
              <w:rPr>
                <w:b/>
                <w:sz w:val="22"/>
                <w:szCs w:val="22"/>
                <w:lang w:val="ro-RO"/>
              </w:rPr>
            </w:pPr>
            <w:r>
              <w:rPr>
                <w:b/>
                <w:sz w:val="22"/>
                <w:szCs w:val="22"/>
                <w:lang w:val="ro-RO"/>
              </w:rPr>
              <w:t>9</w:t>
            </w:r>
          </w:p>
        </w:tc>
      </w:tr>
    </w:tbl>
    <w:p w:rsidR="00CA102E" w:rsidRPr="00B66BA3" w:rsidRDefault="00CA102E" w:rsidP="00CA102E">
      <w:pPr>
        <w:keepNext/>
        <w:spacing w:line="276" w:lineRule="auto"/>
        <w:ind w:left="916" w:right="39"/>
        <w:rPr>
          <w:b/>
          <w:sz w:val="16"/>
          <w:lang w:val="ro-RO"/>
        </w:rPr>
      </w:pPr>
      <w:bookmarkStart w:id="150" w:name="_Toc503426631"/>
      <w:bookmarkStart w:id="151" w:name="_Toc536629871"/>
      <w:bookmarkStart w:id="152" w:name="_Toc536630240"/>
      <w:bookmarkStart w:id="153" w:name="_Toc536717691"/>
    </w:p>
    <w:p w:rsidR="00C82E38" w:rsidRPr="00E82BE2" w:rsidRDefault="00E425D8" w:rsidP="00CA102E">
      <w:pPr>
        <w:pStyle w:val="Titlu1"/>
        <w:shd w:val="clear" w:color="auto" w:fill="CCC0D9"/>
        <w:spacing w:before="0" w:after="0" w:line="276" w:lineRule="auto"/>
        <w:ind w:right="39"/>
        <w:rPr>
          <w:lang w:val="ro-RO"/>
        </w:rPr>
      </w:pPr>
      <w:bookmarkStart w:id="154" w:name="_Toc32998109"/>
      <w:r w:rsidRPr="00E82BE2">
        <w:rPr>
          <w:lang w:val="ro-RO"/>
        </w:rPr>
        <w:t xml:space="preserve">IX. </w:t>
      </w:r>
      <w:r w:rsidR="0021445B" w:rsidRPr="00E82BE2">
        <w:rPr>
          <w:lang w:val="ro-RO"/>
        </w:rPr>
        <w:t>ALTE ASPECTE DE INTERES GENERAL</w:t>
      </w:r>
      <w:bookmarkEnd w:id="150"/>
      <w:bookmarkEnd w:id="151"/>
      <w:bookmarkEnd w:id="152"/>
      <w:bookmarkEnd w:id="153"/>
      <w:bookmarkEnd w:id="154"/>
    </w:p>
    <w:p w:rsidR="003541BD" w:rsidRPr="00B66BA3" w:rsidRDefault="003541BD" w:rsidP="00CA102E">
      <w:pPr>
        <w:keepNext/>
        <w:ind w:right="39"/>
        <w:rPr>
          <w:color w:val="000000"/>
          <w:sz w:val="12"/>
          <w:lang w:val="ro-RO"/>
        </w:rPr>
      </w:pPr>
    </w:p>
    <w:p w:rsidR="00897D5B" w:rsidRPr="00CA102E" w:rsidRDefault="00897D5B" w:rsidP="00A94525">
      <w:pPr>
        <w:pStyle w:val="Titlu2"/>
        <w:numPr>
          <w:ilvl w:val="0"/>
          <w:numId w:val="80"/>
        </w:numPr>
        <w:shd w:val="clear" w:color="auto" w:fill="E5DFEC" w:themeFill="accent4" w:themeFillTint="33"/>
        <w:rPr>
          <w:b w:val="0"/>
        </w:rPr>
      </w:pPr>
      <w:bookmarkStart w:id="155" w:name="_Toc32998110"/>
      <w:r w:rsidRPr="00CA102E">
        <w:rPr>
          <w:b w:val="0"/>
        </w:rPr>
        <w:t>Asigurarea ordinii și siguranței publice premergător, pe timpul și la terminarea procesului electoral</w:t>
      </w:r>
      <w:bookmarkEnd w:id="155"/>
    </w:p>
    <w:p w:rsidR="004D1838" w:rsidRDefault="004D1838" w:rsidP="00CA102E">
      <w:pPr>
        <w:keepNext/>
        <w:spacing w:line="276" w:lineRule="auto"/>
        <w:ind w:right="39" w:firstLine="349"/>
        <w:rPr>
          <w:color w:val="000000"/>
          <w:lang w:val="ro-RO"/>
        </w:rPr>
      </w:pPr>
      <w:r>
        <w:rPr>
          <w:color w:val="000000"/>
          <w:lang w:val="ro-RO"/>
        </w:rPr>
        <w:t>Î</w:t>
      </w:r>
      <w:r w:rsidRPr="008C6507">
        <w:rPr>
          <w:color w:val="000000"/>
          <w:lang w:val="ro-RO"/>
        </w:rPr>
        <w:t>n conformitate cu Legea nr. 370 din 2004 pentru alegerea Președintelui României, Hotărârii de Guvern nr. 631/2019 privind stabilirea măsurilor pentru buna organizare și desfășurare a alegerilor pentru Președintele româniei din anul 2019, Hotărârii de Guvern nr. 485/2019 privind stabilirea datei alegerilor pentru președintele României din anul 2019, Hotărârii de Guvern nr. 630/2019 privind aprobarea programului calendaristic pentru realizarea acțiunilor necesare pentru alegerea Președintelui României în anul 2019</w:t>
      </w:r>
      <w:r>
        <w:rPr>
          <w:color w:val="000000"/>
          <w:lang w:val="ro-RO"/>
        </w:rPr>
        <w:t>, î</w:t>
      </w:r>
      <w:r w:rsidR="00963825" w:rsidRPr="008C6507">
        <w:t xml:space="preserve">n cursul anului 2019, Inspectoratul Teritorial al Poliției de Frontieră Oradea a fost implicat în </w:t>
      </w:r>
      <w:r>
        <w:t xml:space="preserve">3 </w:t>
      </w:r>
      <w:r w:rsidR="00963825" w:rsidRPr="008C6507">
        <w:t xml:space="preserve">activități specifice privind asigurarea ordinii și siguranței publice premergător, pe timpul și la terminarea procesului electoral, </w:t>
      </w:r>
      <w:r w:rsidR="008C6507" w:rsidRPr="008C6507">
        <w:rPr>
          <w:color w:val="000000"/>
          <w:lang w:val="ro-RO"/>
        </w:rPr>
        <w:t>cu ocazia</w:t>
      </w:r>
      <w:r>
        <w:rPr>
          <w:color w:val="000000"/>
          <w:lang w:val="ro-RO"/>
        </w:rPr>
        <w:t>:</w:t>
      </w:r>
    </w:p>
    <w:p w:rsidR="004D1838" w:rsidRPr="004D1838" w:rsidRDefault="004D1838" w:rsidP="00A94525">
      <w:pPr>
        <w:pStyle w:val="Listparagraf"/>
        <w:keepNext/>
        <w:numPr>
          <w:ilvl w:val="0"/>
          <w:numId w:val="14"/>
        </w:numPr>
        <w:ind w:right="39"/>
        <w:rPr>
          <w:rFonts w:ascii="Arial" w:hAnsi="Arial"/>
          <w:color w:val="000000"/>
          <w:sz w:val="24"/>
          <w:lang w:val="ro-RO"/>
        </w:rPr>
      </w:pPr>
      <w:r>
        <w:rPr>
          <w:rFonts w:ascii="Arial" w:hAnsi="Arial"/>
          <w:sz w:val="24"/>
          <w:szCs w:val="32"/>
          <w:lang w:val="ro-RO"/>
        </w:rPr>
        <w:t>alegerile E</w:t>
      </w:r>
      <w:r w:rsidRPr="004D1838">
        <w:rPr>
          <w:rFonts w:ascii="Arial" w:hAnsi="Arial"/>
          <w:sz w:val="24"/>
          <w:szCs w:val="32"/>
          <w:lang w:val="ro-RO"/>
        </w:rPr>
        <w:t>uroparlamentare din 26.05.2019.</w:t>
      </w:r>
      <w:r w:rsidRPr="004D1838">
        <w:rPr>
          <w:rFonts w:ascii="Arial" w:hAnsi="Arial"/>
          <w:color w:val="000000"/>
          <w:sz w:val="24"/>
          <w:lang w:val="ro-RO"/>
        </w:rPr>
        <w:t xml:space="preserve"> </w:t>
      </w:r>
    </w:p>
    <w:p w:rsidR="004D1838" w:rsidRPr="004D1838" w:rsidRDefault="004D1838" w:rsidP="00A94525">
      <w:pPr>
        <w:pStyle w:val="Listparagraf"/>
        <w:keepNext/>
        <w:numPr>
          <w:ilvl w:val="0"/>
          <w:numId w:val="14"/>
        </w:numPr>
        <w:ind w:right="39"/>
        <w:rPr>
          <w:rFonts w:ascii="Arial" w:hAnsi="Arial"/>
          <w:color w:val="000000"/>
          <w:sz w:val="24"/>
          <w:lang w:val="ro-RO"/>
        </w:rPr>
      </w:pPr>
      <w:r>
        <w:rPr>
          <w:rFonts w:ascii="Arial" w:hAnsi="Arial"/>
          <w:color w:val="000000"/>
          <w:sz w:val="24"/>
          <w:lang w:val="ro-RO"/>
        </w:rPr>
        <w:t>alegeri</w:t>
      </w:r>
      <w:r w:rsidR="008C6507" w:rsidRPr="004D1838">
        <w:rPr>
          <w:rFonts w:ascii="Arial" w:hAnsi="Arial"/>
          <w:color w:val="000000"/>
          <w:sz w:val="24"/>
          <w:lang w:val="ro-RO"/>
        </w:rPr>
        <w:t xml:space="preserve"> pentru Președintele României din </w:t>
      </w:r>
      <w:r w:rsidR="008C6507" w:rsidRPr="004D1838">
        <w:rPr>
          <w:rFonts w:ascii="Arial" w:hAnsi="Arial"/>
          <w:color w:val="000000"/>
          <w:sz w:val="24"/>
          <w:lang w:val="pl-PL"/>
        </w:rPr>
        <w:t xml:space="preserve">10.11.2019 (turul </w:t>
      </w:r>
      <w:r>
        <w:rPr>
          <w:rFonts w:ascii="Arial" w:hAnsi="Arial"/>
          <w:color w:val="000000"/>
          <w:sz w:val="24"/>
          <w:lang w:val="pl-PL"/>
        </w:rPr>
        <w:t>I);</w:t>
      </w:r>
    </w:p>
    <w:p w:rsidR="004D1838" w:rsidRPr="004D1838" w:rsidRDefault="004D1838" w:rsidP="00A94525">
      <w:pPr>
        <w:pStyle w:val="Listparagraf"/>
        <w:keepNext/>
        <w:numPr>
          <w:ilvl w:val="0"/>
          <w:numId w:val="14"/>
        </w:numPr>
        <w:spacing w:after="0"/>
        <w:ind w:right="39"/>
        <w:rPr>
          <w:rFonts w:ascii="Arial" w:hAnsi="Arial"/>
          <w:color w:val="000000"/>
          <w:sz w:val="24"/>
          <w:lang w:val="ro-RO"/>
        </w:rPr>
      </w:pPr>
      <w:r>
        <w:rPr>
          <w:rFonts w:ascii="Arial" w:hAnsi="Arial"/>
          <w:color w:val="000000"/>
          <w:sz w:val="24"/>
          <w:lang w:val="ro-RO"/>
        </w:rPr>
        <w:t>alegeri</w:t>
      </w:r>
      <w:r w:rsidRPr="004D1838">
        <w:rPr>
          <w:rFonts w:ascii="Arial" w:hAnsi="Arial"/>
          <w:color w:val="000000"/>
          <w:sz w:val="24"/>
          <w:lang w:val="ro-RO"/>
        </w:rPr>
        <w:t xml:space="preserve"> pentru Președintele României din </w:t>
      </w:r>
      <w:r w:rsidR="008C6507" w:rsidRPr="004D1838">
        <w:rPr>
          <w:rFonts w:ascii="Arial" w:hAnsi="Arial"/>
          <w:color w:val="000000"/>
          <w:sz w:val="24"/>
          <w:lang w:val="pl-PL"/>
        </w:rPr>
        <w:t>respectiv 24.10.2019 (turul II)</w:t>
      </w:r>
      <w:r>
        <w:rPr>
          <w:rFonts w:ascii="Arial" w:hAnsi="Arial"/>
          <w:color w:val="000000"/>
          <w:sz w:val="24"/>
          <w:lang w:val="pl-PL"/>
        </w:rPr>
        <w:t>;</w:t>
      </w:r>
    </w:p>
    <w:p w:rsidR="004D1838" w:rsidRPr="002C0A3F" w:rsidRDefault="004D1838" w:rsidP="002C0A3F">
      <w:pPr>
        <w:keepNext/>
        <w:ind w:right="39" w:firstLine="720"/>
      </w:pPr>
      <w:r w:rsidRPr="002C0A3F">
        <w:rPr>
          <w:color w:val="000000"/>
        </w:rPr>
        <w:t>Biroul Management Operațional a coordonat activitatea de organizare, planificare, și desfășurare a pazei secțiilor de votare</w:t>
      </w:r>
      <w:r w:rsidR="002C0A3F">
        <w:rPr>
          <w:color w:val="000000"/>
        </w:rPr>
        <w:t>.</w:t>
      </w:r>
    </w:p>
    <w:p w:rsidR="004D1838" w:rsidRPr="003E0F2B" w:rsidRDefault="002F1C9E" w:rsidP="00B66BA3">
      <w:pPr>
        <w:pStyle w:val="Listparagraf"/>
        <w:keepNext/>
        <w:numPr>
          <w:ilvl w:val="1"/>
          <w:numId w:val="67"/>
        </w:numPr>
        <w:spacing w:after="0"/>
        <w:ind w:left="1418" w:right="39"/>
        <w:rPr>
          <w:rFonts w:ascii="Arial" w:hAnsi="Arial"/>
          <w:sz w:val="24"/>
          <w:szCs w:val="24"/>
        </w:rPr>
      </w:pPr>
      <w:r>
        <w:rPr>
          <w:rFonts w:ascii="Arial" w:hAnsi="Arial"/>
          <w:sz w:val="24"/>
          <w:szCs w:val="24"/>
        </w:rPr>
        <w:t>I</w:t>
      </w:r>
      <w:r w:rsidR="00B66BA3">
        <w:rPr>
          <w:rFonts w:ascii="Arial" w:hAnsi="Arial"/>
          <w:sz w:val="24"/>
          <w:szCs w:val="24"/>
        </w:rPr>
        <w:t>nspectoratului teritorial,</w:t>
      </w:r>
      <w:r>
        <w:rPr>
          <w:rFonts w:ascii="Arial" w:hAnsi="Arial"/>
          <w:sz w:val="24"/>
          <w:szCs w:val="24"/>
        </w:rPr>
        <w:t xml:space="preserve"> i-</w:t>
      </w:r>
      <w:r w:rsidR="00B66BA3">
        <w:rPr>
          <w:rFonts w:ascii="Arial" w:hAnsi="Arial"/>
          <w:sz w:val="24"/>
          <w:szCs w:val="24"/>
        </w:rPr>
        <w:t>au</w:t>
      </w:r>
      <w:r w:rsidR="004D1838">
        <w:rPr>
          <w:rFonts w:ascii="Arial" w:hAnsi="Arial"/>
          <w:sz w:val="24"/>
          <w:szCs w:val="24"/>
        </w:rPr>
        <w:t xml:space="preserve"> fost </w:t>
      </w:r>
      <w:r w:rsidR="004D1838" w:rsidRPr="003E0F2B">
        <w:rPr>
          <w:rFonts w:ascii="Arial" w:hAnsi="Arial"/>
          <w:sz w:val="24"/>
          <w:szCs w:val="24"/>
        </w:rPr>
        <w:t>repartizate 12</w:t>
      </w:r>
      <w:r w:rsidR="004D1838">
        <w:rPr>
          <w:rFonts w:ascii="Arial" w:hAnsi="Arial"/>
          <w:sz w:val="24"/>
          <w:szCs w:val="24"/>
        </w:rPr>
        <w:t>7</w:t>
      </w:r>
      <w:r w:rsidR="004D1838" w:rsidRPr="003E0F2B">
        <w:rPr>
          <w:rFonts w:ascii="Arial" w:hAnsi="Arial"/>
          <w:sz w:val="24"/>
          <w:szCs w:val="24"/>
        </w:rPr>
        <w:t xml:space="preserve"> secții de votare, din care 9</w:t>
      </w:r>
      <w:r w:rsidR="004D1838">
        <w:rPr>
          <w:rFonts w:ascii="Arial" w:hAnsi="Arial"/>
          <w:sz w:val="24"/>
          <w:szCs w:val="24"/>
        </w:rPr>
        <w:t>5</w:t>
      </w:r>
      <w:r w:rsidR="004D1838" w:rsidRPr="003E0F2B">
        <w:rPr>
          <w:rFonts w:ascii="Arial" w:hAnsi="Arial"/>
          <w:sz w:val="24"/>
          <w:szCs w:val="24"/>
        </w:rPr>
        <w:t xml:space="preserve"> pe raza județului Bihor și 32 pe raza județului Arad;</w:t>
      </w:r>
    </w:p>
    <w:p w:rsidR="004D1838" w:rsidRPr="003E0F2B" w:rsidRDefault="004D1838" w:rsidP="00B66BA3">
      <w:pPr>
        <w:pStyle w:val="Listparagraf"/>
        <w:keepNext/>
        <w:numPr>
          <w:ilvl w:val="1"/>
          <w:numId w:val="67"/>
        </w:numPr>
        <w:spacing w:after="0"/>
        <w:ind w:left="1418" w:right="39"/>
        <w:rPr>
          <w:rFonts w:ascii="Arial" w:hAnsi="Arial"/>
          <w:sz w:val="24"/>
          <w:szCs w:val="24"/>
        </w:rPr>
      </w:pPr>
      <w:r>
        <w:rPr>
          <w:rFonts w:ascii="Arial" w:hAnsi="Arial"/>
          <w:color w:val="000000"/>
          <w:sz w:val="24"/>
          <w:szCs w:val="24"/>
        </w:rPr>
        <w:t>Au fost desfășurate 1.</w:t>
      </w:r>
      <w:r w:rsidRPr="0060033C">
        <w:rPr>
          <w:rFonts w:ascii="Arial" w:hAnsi="Arial"/>
          <w:color w:val="000000"/>
          <w:sz w:val="24"/>
          <w:szCs w:val="24"/>
        </w:rPr>
        <w:t>4</w:t>
      </w:r>
      <w:r>
        <w:rPr>
          <w:rFonts w:ascii="Arial" w:hAnsi="Arial"/>
          <w:color w:val="000000"/>
          <w:sz w:val="24"/>
          <w:szCs w:val="24"/>
        </w:rPr>
        <w:t>2</w:t>
      </w:r>
      <w:r w:rsidRPr="0060033C">
        <w:rPr>
          <w:rFonts w:ascii="Arial" w:hAnsi="Arial"/>
          <w:color w:val="000000"/>
          <w:sz w:val="24"/>
          <w:szCs w:val="24"/>
        </w:rPr>
        <w:t xml:space="preserve">7 </w:t>
      </w:r>
      <w:r>
        <w:rPr>
          <w:rFonts w:ascii="Arial" w:hAnsi="Arial"/>
          <w:color w:val="000000"/>
          <w:sz w:val="24"/>
          <w:szCs w:val="24"/>
        </w:rPr>
        <w:t xml:space="preserve">misiuni de pază a secțiilor de votare de către </w:t>
      </w:r>
      <w:r w:rsidRPr="0060033C">
        <w:rPr>
          <w:rFonts w:ascii="Arial" w:hAnsi="Arial"/>
          <w:color w:val="000000"/>
          <w:sz w:val="24"/>
          <w:szCs w:val="24"/>
        </w:rPr>
        <w:t>polițiști</w:t>
      </w:r>
      <w:r>
        <w:rPr>
          <w:rFonts w:ascii="Arial" w:hAnsi="Arial"/>
          <w:color w:val="000000"/>
          <w:sz w:val="24"/>
          <w:szCs w:val="24"/>
        </w:rPr>
        <w:t>i</w:t>
      </w:r>
      <w:r w:rsidRPr="0060033C">
        <w:rPr>
          <w:rFonts w:ascii="Arial" w:hAnsi="Arial"/>
          <w:color w:val="000000"/>
          <w:sz w:val="24"/>
          <w:szCs w:val="24"/>
        </w:rPr>
        <w:t xml:space="preserve"> de </w:t>
      </w:r>
      <w:r>
        <w:rPr>
          <w:rFonts w:ascii="Arial" w:hAnsi="Arial"/>
          <w:color w:val="000000"/>
          <w:sz w:val="24"/>
          <w:szCs w:val="24"/>
        </w:rPr>
        <w:t>frontieră din cadrul I.T.P.F. Oradea</w:t>
      </w:r>
      <w:r w:rsidRPr="0060033C">
        <w:rPr>
          <w:rFonts w:ascii="Arial" w:hAnsi="Arial"/>
          <w:color w:val="000000"/>
          <w:sz w:val="24"/>
          <w:szCs w:val="24"/>
        </w:rPr>
        <w:t xml:space="preserve"> (</w:t>
      </w:r>
      <w:r>
        <w:rPr>
          <w:rFonts w:ascii="Arial" w:hAnsi="Arial"/>
          <w:color w:val="000000"/>
          <w:sz w:val="24"/>
          <w:szCs w:val="24"/>
        </w:rPr>
        <w:t xml:space="preserve">927 </w:t>
      </w:r>
      <w:r w:rsidRPr="0060033C">
        <w:rPr>
          <w:rFonts w:ascii="Arial" w:hAnsi="Arial"/>
          <w:color w:val="000000"/>
          <w:sz w:val="24"/>
          <w:szCs w:val="24"/>
        </w:rPr>
        <w:t xml:space="preserve">în Bihor și </w:t>
      </w:r>
      <w:r>
        <w:rPr>
          <w:rFonts w:ascii="Arial" w:hAnsi="Arial"/>
          <w:color w:val="000000"/>
          <w:sz w:val="24"/>
          <w:szCs w:val="24"/>
        </w:rPr>
        <w:t>500</w:t>
      </w:r>
      <w:r w:rsidRPr="0060033C">
        <w:rPr>
          <w:rFonts w:ascii="Arial" w:hAnsi="Arial"/>
          <w:color w:val="000000"/>
          <w:sz w:val="24"/>
          <w:szCs w:val="24"/>
        </w:rPr>
        <w:t xml:space="preserve"> în Arad)</w:t>
      </w:r>
      <w:r>
        <w:rPr>
          <w:rFonts w:ascii="Arial" w:hAnsi="Arial"/>
          <w:color w:val="000000"/>
          <w:sz w:val="24"/>
          <w:szCs w:val="24"/>
        </w:rPr>
        <w:t>;</w:t>
      </w:r>
    </w:p>
    <w:p w:rsidR="004D1838" w:rsidRPr="00DF077D" w:rsidRDefault="004D1838" w:rsidP="00DF077D">
      <w:pPr>
        <w:keepNext/>
        <w:ind w:right="39" w:firstLine="360"/>
        <w:rPr>
          <w:b/>
          <w:color w:val="000000"/>
        </w:rPr>
      </w:pPr>
      <w:r w:rsidRPr="00DF077D">
        <w:rPr>
          <w:b/>
        </w:rPr>
        <w:t xml:space="preserve">În urma activităților desfășurate de către polițiștii de frontieră din cadrul </w:t>
      </w:r>
      <w:r w:rsidR="00DE6928" w:rsidRPr="00DF077D">
        <w:rPr>
          <w:b/>
        </w:rPr>
        <w:t>I.T.P.F. Oradea</w:t>
      </w:r>
      <w:r w:rsidRPr="00DF077D">
        <w:rPr>
          <w:b/>
        </w:rPr>
        <w:t xml:space="preserve">, procesul elctoral s-a derulat în condiții normale, nefiind sesizate incidente electorale. </w:t>
      </w:r>
    </w:p>
    <w:p w:rsidR="002C0FE1" w:rsidRPr="00DE6928" w:rsidRDefault="002C0FE1" w:rsidP="00DF077D">
      <w:pPr>
        <w:keepNext/>
        <w:ind w:right="39"/>
        <w:rPr>
          <w:color w:val="000000"/>
          <w:sz w:val="12"/>
        </w:rPr>
      </w:pPr>
    </w:p>
    <w:p w:rsidR="00CA102E" w:rsidRPr="00D615D9" w:rsidRDefault="0031715F" w:rsidP="00A94525">
      <w:pPr>
        <w:pStyle w:val="Titlu2"/>
        <w:numPr>
          <w:ilvl w:val="0"/>
          <w:numId w:val="80"/>
        </w:numPr>
        <w:shd w:val="clear" w:color="auto" w:fill="E5DFEC" w:themeFill="accent4" w:themeFillTint="33"/>
        <w:rPr>
          <w:b w:val="0"/>
        </w:rPr>
      </w:pPr>
      <w:bookmarkStart w:id="156" w:name="_Toc32998111"/>
      <w:r w:rsidRPr="00D615D9">
        <w:rPr>
          <w:b w:val="0"/>
        </w:rPr>
        <w:t>Implicarea I.T.P.F.</w:t>
      </w:r>
      <w:r w:rsidR="002C0FE1" w:rsidRPr="00D615D9">
        <w:rPr>
          <w:b w:val="0"/>
        </w:rPr>
        <w:t xml:space="preserve"> Oradea </w:t>
      </w:r>
      <w:r w:rsidRPr="00D615D9">
        <w:rPr>
          <w:b w:val="0"/>
        </w:rPr>
        <w:t>în</w:t>
      </w:r>
      <w:r w:rsidR="002C0FE1" w:rsidRPr="00D615D9">
        <w:rPr>
          <w:b w:val="0"/>
        </w:rPr>
        <w:t xml:space="preserve"> diferite campanii </w:t>
      </w:r>
      <w:r w:rsidRPr="00D615D9">
        <w:rPr>
          <w:b w:val="0"/>
        </w:rPr>
        <w:t>cu impact social</w:t>
      </w:r>
      <w:bookmarkEnd w:id="156"/>
    </w:p>
    <w:p w:rsidR="002C0FE1" w:rsidRPr="00684301" w:rsidRDefault="002C0FE1" w:rsidP="00A94525">
      <w:pPr>
        <w:pStyle w:val="Normal1"/>
        <w:keepNext/>
        <w:numPr>
          <w:ilvl w:val="0"/>
          <w:numId w:val="74"/>
        </w:numPr>
        <w:shd w:val="clear" w:color="auto" w:fill="EEECE1" w:themeFill="background2"/>
        <w:ind w:left="851"/>
        <w:jc w:val="both"/>
        <w:rPr>
          <w:b/>
          <w:sz w:val="24"/>
          <w:szCs w:val="24"/>
          <w:u w:val="single"/>
        </w:rPr>
      </w:pPr>
      <w:r w:rsidRPr="00684301">
        <w:rPr>
          <w:b/>
          <w:sz w:val="24"/>
          <w:szCs w:val="24"/>
          <w:lang w:val="ro-RO"/>
        </w:rPr>
        <w:t xml:space="preserve">#10PENTRUSIGURANTA  </w:t>
      </w:r>
    </w:p>
    <w:p w:rsidR="002C0FE1" w:rsidRPr="00B66BA3" w:rsidRDefault="002C0FE1" w:rsidP="00DF077D">
      <w:pPr>
        <w:keepNext/>
        <w:spacing w:line="276" w:lineRule="auto"/>
        <w:ind w:firstLine="720"/>
      </w:pPr>
      <w:r w:rsidRPr="00684301">
        <w:t>În perioada 10.09.-18.09.2019 au fost desfășurate activități specifice în vederea prevenirii unor manifestări antisociale în</w:t>
      </w:r>
      <w:r w:rsidRPr="002C0FE1">
        <w:rPr>
          <w:b/>
        </w:rPr>
        <w:t xml:space="preserve"> </w:t>
      </w:r>
      <w:r w:rsidRPr="00B66BA3">
        <w:t>rândul elevilor având ca scop:</w:t>
      </w:r>
    </w:p>
    <w:p w:rsidR="002C0FE1" w:rsidRDefault="002C0FE1" w:rsidP="00A94525">
      <w:pPr>
        <w:pStyle w:val="Listparagraf"/>
        <w:keepNext/>
        <w:numPr>
          <w:ilvl w:val="0"/>
          <w:numId w:val="75"/>
        </w:numPr>
        <w:tabs>
          <w:tab w:val="left" w:pos="142"/>
        </w:tabs>
        <w:spacing w:after="0"/>
        <w:ind w:left="284" w:hanging="284"/>
        <w:rPr>
          <w:rFonts w:ascii="Arial" w:hAnsi="Arial"/>
          <w:sz w:val="24"/>
        </w:rPr>
      </w:pPr>
      <w:r w:rsidRPr="002C0FE1">
        <w:rPr>
          <w:rFonts w:ascii="Arial" w:hAnsi="Arial"/>
          <w:sz w:val="24"/>
        </w:rPr>
        <w:t>îmbunătățirea modului de comportare și de exprimare al elevilor din învățământul preuniversitar în timpul prezenței lor la școală;</w:t>
      </w:r>
    </w:p>
    <w:p w:rsidR="002C0FE1" w:rsidRDefault="002C0FE1" w:rsidP="00A94525">
      <w:pPr>
        <w:pStyle w:val="Listparagraf"/>
        <w:keepNext/>
        <w:numPr>
          <w:ilvl w:val="0"/>
          <w:numId w:val="75"/>
        </w:numPr>
        <w:tabs>
          <w:tab w:val="left" w:pos="142"/>
        </w:tabs>
        <w:spacing w:after="0"/>
        <w:ind w:left="284" w:hanging="284"/>
        <w:rPr>
          <w:rFonts w:ascii="Arial" w:hAnsi="Arial"/>
          <w:sz w:val="24"/>
        </w:rPr>
      </w:pPr>
      <w:r w:rsidRPr="002C0FE1">
        <w:rPr>
          <w:rFonts w:ascii="Arial" w:hAnsi="Arial"/>
          <w:sz w:val="24"/>
        </w:rPr>
        <w:t>îmbunătățirea disciplinei în școală și reducerea/eliminarea absenteismului școlar;</w:t>
      </w:r>
    </w:p>
    <w:p w:rsidR="002C0FE1" w:rsidRPr="002C0FE1" w:rsidRDefault="002C0FE1" w:rsidP="00A94525">
      <w:pPr>
        <w:pStyle w:val="Listparagraf"/>
        <w:keepNext/>
        <w:numPr>
          <w:ilvl w:val="0"/>
          <w:numId w:val="75"/>
        </w:numPr>
        <w:tabs>
          <w:tab w:val="left" w:pos="142"/>
        </w:tabs>
        <w:spacing w:after="0"/>
        <w:ind w:left="284" w:hanging="284"/>
        <w:rPr>
          <w:rFonts w:ascii="Arial" w:hAnsi="Arial"/>
          <w:sz w:val="24"/>
        </w:rPr>
      </w:pPr>
      <w:r w:rsidRPr="002C0FE1">
        <w:rPr>
          <w:rFonts w:ascii="Arial" w:hAnsi="Arial"/>
          <w:sz w:val="24"/>
        </w:rPr>
        <w:t>conștientizarea elevilor cu privire la modalitățile de sesizare a unor eventuale fapte antisociale de</w:t>
      </w:r>
      <w:r w:rsidR="00B66BA3">
        <w:rPr>
          <w:rFonts w:ascii="Arial" w:hAnsi="Arial"/>
          <w:sz w:val="24"/>
        </w:rPr>
        <w:t>spre</w:t>
      </w:r>
      <w:r w:rsidRPr="002C0FE1">
        <w:rPr>
          <w:rFonts w:ascii="Arial" w:hAnsi="Arial"/>
          <w:sz w:val="24"/>
        </w:rPr>
        <w:t xml:space="preserve"> care au luat cunoștință sau căror le-au căzut victime.</w:t>
      </w:r>
    </w:p>
    <w:p w:rsidR="002C0FE1" w:rsidRPr="002C0FE1" w:rsidRDefault="002C0FE1" w:rsidP="007251AD">
      <w:pPr>
        <w:pStyle w:val="Normal1"/>
        <w:keepNext/>
        <w:ind w:firstLine="284"/>
        <w:jc w:val="both"/>
        <w:rPr>
          <w:sz w:val="24"/>
          <w:szCs w:val="24"/>
          <w:lang w:val="ro-RO"/>
        </w:rPr>
      </w:pPr>
      <w:r>
        <w:rPr>
          <w:sz w:val="24"/>
          <w:szCs w:val="24"/>
        </w:rPr>
        <w:t xml:space="preserve">La această campanile </w:t>
      </w:r>
      <w:r w:rsidR="007251AD" w:rsidRPr="002C0FE1">
        <w:rPr>
          <w:sz w:val="24"/>
        </w:rPr>
        <w:t xml:space="preserve">au desfașurat </w:t>
      </w:r>
      <w:r w:rsidR="007251AD" w:rsidRPr="007251AD">
        <w:rPr>
          <w:b/>
          <w:sz w:val="24"/>
        </w:rPr>
        <w:t>activități specifice în vederea prevenirii unor manifestări antisociale în rândul elevilor</w:t>
      </w:r>
      <w:r w:rsidR="007251AD" w:rsidRPr="002C0FE1">
        <w:rPr>
          <w:sz w:val="24"/>
        </w:rPr>
        <w:t xml:space="preserve"> </w:t>
      </w:r>
      <w:r w:rsidR="00B66BA3">
        <w:rPr>
          <w:sz w:val="24"/>
          <w:szCs w:val="24"/>
        </w:rPr>
        <w:t>doi ofițeri și un agent</w:t>
      </w:r>
      <w:r w:rsidR="00B66BA3" w:rsidRPr="002C0FE1">
        <w:rPr>
          <w:sz w:val="24"/>
          <w:szCs w:val="24"/>
        </w:rPr>
        <w:t xml:space="preserve"> </w:t>
      </w:r>
      <w:r w:rsidRPr="002C0FE1">
        <w:rPr>
          <w:sz w:val="24"/>
          <w:szCs w:val="24"/>
        </w:rPr>
        <w:t xml:space="preserve">din cadrul Inspectoratului Teritorial al Poliției de Frontieră </w:t>
      </w:r>
      <w:r w:rsidR="00450B3D" w:rsidRPr="00DF077D">
        <w:rPr>
          <w:sz w:val="24"/>
          <w:szCs w:val="24"/>
        </w:rPr>
        <w:t>Oradea</w:t>
      </w:r>
      <w:r w:rsidR="00B66BA3">
        <w:rPr>
          <w:sz w:val="24"/>
          <w:szCs w:val="24"/>
        </w:rPr>
        <w:t xml:space="preserve">, </w:t>
      </w:r>
      <w:r>
        <w:rPr>
          <w:sz w:val="24"/>
          <w:szCs w:val="24"/>
        </w:rPr>
        <w:t>astfel:</w:t>
      </w:r>
    </w:p>
    <w:p w:rsidR="002C0FE1" w:rsidRPr="002C0FE1" w:rsidRDefault="00DE6928" w:rsidP="007251AD">
      <w:pPr>
        <w:pStyle w:val="Listparagraf"/>
        <w:keepNext/>
        <w:numPr>
          <w:ilvl w:val="0"/>
          <w:numId w:val="76"/>
        </w:numPr>
        <w:spacing w:after="0"/>
        <w:ind w:left="1843"/>
        <w:rPr>
          <w:rFonts w:ascii="Arial" w:hAnsi="Arial"/>
          <w:sz w:val="24"/>
        </w:rPr>
      </w:pPr>
      <w:r>
        <w:rPr>
          <w:rFonts w:ascii="Arial" w:hAnsi="Arial"/>
          <w:sz w:val="24"/>
        </w:rPr>
        <w:t>Î</w:t>
      </w:r>
      <w:r w:rsidR="002C0FE1" w:rsidRPr="002C0FE1">
        <w:rPr>
          <w:rFonts w:ascii="Arial" w:hAnsi="Arial"/>
          <w:sz w:val="24"/>
        </w:rPr>
        <w:t xml:space="preserve">n data de 10-13.09.2019, împreună cu Lt. Bosoncea Valentin, din cadrul I.J.J. Arad </w:t>
      </w:r>
      <w:r w:rsidR="007251AD">
        <w:rPr>
          <w:rFonts w:ascii="Arial" w:hAnsi="Arial"/>
          <w:sz w:val="24"/>
        </w:rPr>
        <w:t xml:space="preserve">la </w:t>
      </w:r>
      <w:r w:rsidR="002C0FE1" w:rsidRPr="002C0FE1">
        <w:rPr>
          <w:rFonts w:ascii="Arial" w:hAnsi="Arial"/>
          <w:sz w:val="24"/>
        </w:rPr>
        <w:t>Colegiului Na</w:t>
      </w:r>
      <w:r w:rsidR="007251AD">
        <w:rPr>
          <w:rFonts w:ascii="Arial" w:hAnsi="Arial"/>
          <w:sz w:val="24"/>
        </w:rPr>
        <w:t>ț</w:t>
      </w:r>
      <w:r w:rsidR="002C0FE1" w:rsidRPr="002C0FE1">
        <w:rPr>
          <w:rFonts w:ascii="Arial" w:hAnsi="Arial"/>
          <w:sz w:val="24"/>
        </w:rPr>
        <w:t>ional Moise Nicoara</w:t>
      </w:r>
      <w:r w:rsidR="00B66BA3">
        <w:rPr>
          <w:rFonts w:ascii="Arial" w:hAnsi="Arial"/>
          <w:sz w:val="24"/>
        </w:rPr>
        <w:t xml:space="preserve"> </w:t>
      </w:r>
      <w:r w:rsidR="002C0FE1" w:rsidRPr="002C0FE1">
        <w:rPr>
          <w:rFonts w:ascii="Arial" w:hAnsi="Arial"/>
          <w:sz w:val="24"/>
          <w:lang w:val="ro-RO"/>
        </w:rPr>
        <w:t>ș</w:t>
      </w:r>
      <w:r w:rsidR="007251AD">
        <w:rPr>
          <w:rFonts w:ascii="Arial" w:hAnsi="Arial"/>
          <w:sz w:val="24"/>
        </w:rPr>
        <w:t>i Colegiului Naț</w:t>
      </w:r>
      <w:r w:rsidR="002C0FE1" w:rsidRPr="002C0FE1">
        <w:rPr>
          <w:rFonts w:ascii="Arial" w:hAnsi="Arial"/>
          <w:sz w:val="24"/>
        </w:rPr>
        <w:t>ional Elena Ghiba Birta</w:t>
      </w:r>
      <w:r w:rsidR="00B66BA3">
        <w:rPr>
          <w:rFonts w:ascii="Arial" w:hAnsi="Arial"/>
          <w:sz w:val="24"/>
        </w:rPr>
        <w:t xml:space="preserve"> -</w:t>
      </w:r>
      <w:r w:rsidR="002C0FE1" w:rsidRPr="002C0FE1">
        <w:rPr>
          <w:rFonts w:ascii="Arial" w:hAnsi="Arial"/>
          <w:sz w:val="24"/>
        </w:rPr>
        <w:t xml:space="preserve"> Arad.</w:t>
      </w:r>
    </w:p>
    <w:p w:rsidR="002C0FE1" w:rsidRPr="002C0FE1" w:rsidRDefault="00DE6928" w:rsidP="007251AD">
      <w:pPr>
        <w:pStyle w:val="Listparagraf"/>
        <w:keepNext/>
        <w:numPr>
          <w:ilvl w:val="0"/>
          <w:numId w:val="76"/>
        </w:numPr>
        <w:spacing w:after="0"/>
        <w:ind w:left="1843"/>
        <w:rPr>
          <w:rFonts w:ascii="Arial" w:hAnsi="Arial"/>
          <w:sz w:val="24"/>
        </w:rPr>
      </w:pPr>
      <w:r>
        <w:rPr>
          <w:rFonts w:ascii="Arial" w:hAnsi="Arial"/>
          <w:sz w:val="24"/>
        </w:rPr>
        <w:t>Î</w:t>
      </w:r>
      <w:r w:rsidR="002C0FE1" w:rsidRPr="002C0FE1">
        <w:rPr>
          <w:rFonts w:ascii="Arial" w:hAnsi="Arial"/>
          <w:sz w:val="24"/>
        </w:rPr>
        <w:t>n data de 12.09.2019</w:t>
      </w:r>
      <w:r w:rsidR="00B66BA3">
        <w:rPr>
          <w:rFonts w:ascii="Arial" w:hAnsi="Arial"/>
          <w:sz w:val="24"/>
        </w:rPr>
        <w:t xml:space="preserve">, </w:t>
      </w:r>
      <w:r w:rsidR="002C0FE1" w:rsidRPr="002C0FE1">
        <w:rPr>
          <w:rFonts w:ascii="Arial" w:hAnsi="Arial"/>
          <w:sz w:val="24"/>
        </w:rPr>
        <w:t xml:space="preserve">împreună cu Slt. Boţa Lorena, din cadrul I.S.U. Vasile Goldiş Arad, </w:t>
      </w:r>
      <w:r w:rsidR="007251AD">
        <w:rPr>
          <w:rFonts w:ascii="Arial" w:hAnsi="Arial"/>
          <w:sz w:val="24"/>
        </w:rPr>
        <w:t>la</w:t>
      </w:r>
      <w:r w:rsidR="002C0FE1" w:rsidRPr="002C0FE1">
        <w:rPr>
          <w:rFonts w:ascii="Arial" w:hAnsi="Arial"/>
          <w:sz w:val="24"/>
        </w:rPr>
        <w:t xml:space="preserve"> Liceului Tehnologic Ucecom Spiru Haret </w:t>
      </w:r>
      <w:r w:rsidR="007251AD">
        <w:rPr>
          <w:rFonts w:ascii="Arial" w:hAnsi="Arial"/>
          <w:sz w:val="24"/>
        </w:rPr>
        <w:t xml:space="preserve">- </w:t>
      </w:r>
      <w:r w:rsidR="002C0FE1" w:rsidRPr="002C0FE1">
        <w:rPr>
          <w:rFonts w:ascii="Arial" w:hAnsi="Arial"/>
          <w:sz w:val="24"/>
        </w:rPr>
        <w:t>Arad.</w:t>
      </w:r>
    </w:p>
    <w:p w:rsidR="002C0FE1" w:rsidRDefault="00DE6928" w:rsidP="007251AD">
      <w:pPr>
        <w:pStyle w:val="Listparagraf"/>
        <w:keepNext/>
        <w:numPr>
          <w:ilvl w:val="0"/>
          <w:numId w:val="76"/>
        </w:numPr>
        <w:spacing w:after="0"/>
        <w:ind w:left="1843"/>
        <w:rPr>
          <w:rFonts w:ascii="Arial" w:hAnsi="Arial"/>
          <w:sz w:val="24"/>
          <w:szCs w:val="24"/>
        </w:rPr>
      </w:pPr>
      <w:r>
        <w:rPr>
          <w:rFonts w:ascii="Arial" w:hAnsi="Arial"/>
          <w:sz w:val="24"/>
        </w:rPr>
        <w:t>Î</w:t>
      </w:r>
      <w:r w:rsidR="002C0FE1" w:rsidRPr="002C0FE1">
        <w:rPr>
          <w:rFonts w:ascii="Arial" w:hAnsi="Arial"/>
          <w:sz w:val="24"/>
        </w:rPr>
        <w:t xml:space="preserve">n data de 13.09.2019, împreună cu Cms. Şef Mladin Cristina, din </w:t>
      </w:r>
      <w:r w:rsidR="002C0FE1" w:rsidRPr="002C0FE1">
        <w:rPr>
          <w:rFonts w:ascii="Arial" w:hAnsi="Arial"/>
          <w:sz w:val="24"/>
          <w:szCs w:val="24"/>
        </w:rPr>
        <w:t xml:space="preserve">cadrul I.P.J. Arad şi Cozma Lucian din cadrul Prefecturii Arad </w:t>
      </w:r>
      <w:r w:rsidR="007251AD">
        <w:rPr>
          <w:rFonts w:ascii="Arial" w:hAnsi="Arial"/>
          <w:sz w:val="24"/>
          <w:szCs w:val="24"/>
        </w:rPr>
        <w:t>la Școala</w:t>
      </w:r>
      <w:r w:rsidR="002C0FE1" w:rsidRPr="002C0FE1">
        <w:rPr>
          <w:rFonts w:ascii="Arial" w:hAnsi="Arial"/>
          <w:sz w:val="24"/>
          <w:szCs w:val="24"/>
        </w:rPr>
        <w:t xml:space="preserve"> gimnazial</w:t>
      </w:r>
      <w:r w:rsidR="007251AD">
        <w:rPr>
          <w:rFonts w:ascii="Arial" w:hAnsi="Arial"/>
          <w:sz w:val="24"/>
          <w:szCs w:val="24"/>
        </w:rPr>
        <w:t>ă</w:t>
      </w:r>
      <w:r w:rsidR="002C0FE1" w:rsidRPr="002C0FE1">
        <w:rPr>
          <w:rFonts w:ascii="Arial" w:hAnsi="Arial"/>
          <w:sz w:val="24"/>
          <w:szCs w:val="24"/>
        </w:rPr>
        <w:t xml:space="preserve"> Ştefan Boian Şeitin.</w:t>
      </w:r>
    </w:p>
    <w:p w:rsidR="00DE6928" w:rsidRPr="007251AD" w:rsidRDefault="00DE6928" w:rsidP="00675B63">
      <w:pPr>
        <w:keepNext/>
        <w:ind w:left="916"/>
        <w:rPr>
          <w:sz w:val="16"/>
        </w:rPr>
      </w:pPr>
    </w:p>
    <w:p w:rsidR="002C0FE1" w:rsidRPr="002C0FE1" w:rsidRDefault="002C0FE1" w:rsidP="00A94525">
      <w:pPr>
        <w:pStyle w:val="Listparagraf"/>
        <w:keepNext/>
        <w:numPr>
          <w:ilvl w:val="0"/>
          <w:numId w:val="74"/>
        </w:numPr>
        <w:shd w:val="clear" w:color="auto" w:fill="EEECE1" w:themeFill="background2"/>
        <w:spacing w:after="0"/>
        <w:ind w:left="851" w:right="39" w:hanging="425"/>
        <w:rPr>
          <w:rFonts w:ascii="Arial" w:hAnsi="Arial"/>
          <w:b/>
          <w:color w:val="000000"/>
          <w:sz w:val="24"/>
          <w:szCs w:val="24"/>
        </w:rPr>
      </w:pPr>
      <w:r w:rsidRPr="002C0FE1">
        <w:rPr>
          <w:rFonts w:ascii="Arial" w:hAnsi="Arial"/>
          <w:b/>
          <w:color w:val="212121"/>
          <w:sz w:val="24"/>
          <w:szCs w:val="24"/>
        </w:rPr>
        <w:t>Evenimentul #OraDea bate recordul</w:t>
      </w:r>
    </w:p>
    <w:p w:rsidR="002C0FE1" w:rsidRPr="002C0FE1" w:rsidRDefault="002C0FE1" w:rsidP="00DF077D">
      <w:pPr>
        <w:pStyle w:val="NormalWeb"/>
        <w:keepNext/>
        <w:shd w:val="clear" w:color="auto" w:fill="FEFEFE"/>
        <w:spacing w:before="0" w:beforeAutospacing="0" w:after="0" w:afterAutospacing="0" w:line="276" w:lineRule="auto"/>
        <w:ind w:firstLine="426"/>
        <w:jc w:val="both"/>
        <w:rPr>
          <w:rFonts w:ascii="Arial" w:hAnsi="Arial" w:cs="Arial"/>
          <w:b/>
          <w:color w:val="212121"/>
        </w:rPr>
      </w:pPr>
      <w:r w:rsidRPr="002C0FE1">
        <w:rPr>
          <w:rFonts w:ascii="Arial" w:hAnsi="Arial" w:cs="Arial"/>
          <w:color w:val="212121"/>
        </w:rPr>
        <w:t xml:space="preserve">Inspectoratul Teritorial al Poliției de Frontieră </w:t>
      </w:r>
      <w:r w:rsidRPr="002C0FE1">
        <w:rPr>
          <w:rFonts w:ascii="Arial" w:hAnsi="Arial" w:cs="Arial"/>
          <w:b/>
          <w:color w:val="212121"/>
        </w:rPr>
        <w:t xml:space="preserve">Oradea </w:t>
      </w:r>
      <w:r w:rsidRPr="002C0FE1">
        <w:rPr>
          <w:rFonts w:ascii="Arial" w:hAnsi="Arial" w:cs="Arial"/>
          <w:color w:val="212121"/>
        </w:rPr>
        <w:t>a fost partener</w:t>
      </w:r>
      <w:r w:rsidRPr="002C0FE1">
        <w:rPr>
          <w:rFonts w:ascii="Arial" w:hAnsi="Arial" w:cs="Arial"/>
          <w:b/>
          <w:color w:val="212121"/>
        </w:rPr>
        <w:t xml:space="preserve"> </w:t>
      </w:r>
      <w:r w:rsidRPr="002C0FE1">
        <w:rPr>
          <w:rFonts w:ascii="Arial" w:hAnsi="Arial" w:cs="Arial"/>
          <w:color w:val="212121"/>
        </w:rPr>
        <w:t>în</w:t>
      </w:r>
      <w:r w:rsidRPr="002C0FE1">
        <w:rPr>
          <w:rFonts w:ascii="Arial" w:hAnsi="Arial" w:cs="Arial"/>
          <w:b/>
          <w:color w:val="212121"/>
        </w:rPr>
        <w:t xml:space="preserve"> Proiectul inițiat de echipa KAPO</w:t>
      </w:r>
      <w:r w:rsidR="00200BC4">
        <w:rPr>
          <w:rFonts w:ascii="Arial" w:hAnsi="Arial" w:cs="Arial"/>
          <w:b/>
          <w:color w:val="212121"/>
        </w:rPr>
        <w:t>.</w:t>
      </w:r>
      <w:r w:rsidR="00200BC4" w:rsidRPr="00200BC4">
        <w:rPr>
          <w:rFonts w:ascii="Arial" w:hAnsi="Arial" w:cs="Arial"/>
          <w:color w:val="212121"/>
        </w:rPr>
        <w:t xml:space="preserve"> Asfel, </w:t>
      </w:r>
      <w:r w:rsidR="00200BC4">
        <w:rPr>
          <w:rFonts w:ascii="Arial" w:hAnsi="Arial" w:cs="Arial"/>
          <w:color w:val="212121"/>
        </w:rPr>
        <w:t>p</w:t>
      </w:r>
      <w:r w:rsidR="00DE6928" w:rsidRPr="002C0FE1">
        <w:rPr>
          <w:rFonts w:ascii="Arial" w:hAnsi="Arial" w:cs="Arial"/>
          <w:color w:val="212121"/>
        </w:rPr>
        <w:t xml:space="preserve">olițiste de frontieră din cadrul Inspectoratului Teritorial al Poliției de </w:t>
      </w:r>
      <w:r w:rsidR="00DE6928" w:rsidRPr="006C6DE5">
        <w:rPr>
          <w:rFonts w:ascii="Arial" w:hAnsi="Arial" w:cs="Arial"/>
          <w:color w:val="212121"/>
        </w:rPr>
        <w:t>Frontieră Oradea</w:t>
      </w:r>
      <w:r w:rsidR="00DE6928" w:rsidRPr="002C0FE1">
        <w:rPr>
          <w:rFonts w:ascii="Arial" w:hAnsi="Arial" w:cs="Arial"/>
          <w:color w:val="212121"/>
        </w:rPr>
        <w:t xml:space="preserve"> </w:t>
      </w:r>
      <w:r w:rsidR="00DE6928">
        <w:rPr>
          <w:rFonts w:ascii="Arial" w:hAnsi="Arial" w:cs="Arial"/>
          <w:color w:val="212121"/>
        </w:rPr>
        <w:t xml:space="preserve">au </w:t>
      </w:r>
      <w:r w:rsidRPr="002C0FE1">
        <w:rPr>
          <w:rFonts w:ascii="Arial" w:hAnsi="Arial" w:cs="Arial"/>
          <w:color w:val="212121"/>
        </w:rPr>
        <w:t>part</w:t>
      </w:r>
      <w:r w:rsidR="00DE6928">
        <w:rPr>
          <w:rFonts w:ascii="Arial" w:hAnsi="Arial" w:cs="Arial"/>
          <w:color w:val="212121"/>
        </w:rPr>
        <w:t>icipat</w:t>
      </w:r>
      <w:r w:rsidRPr="002C0FE1">
        <w:rPr>
          <w:rFonts w:ascii="Arial" w:hAnsi="Arial" w:cs="Arial"/>
          <w:color w:val="212121"/>
        </w:rPr>
        <w:t xml:space="preserve"> la cel mai mare </w:t>
      </w:r>
      <w:r w:rsidR="00DE6928">
        <w:rPr>
          <w:rFonts w:ascii="Arial" w:hAnsi="Arial" w:cs="Arial"/>
          <w:color w:val="212121"/>
        </w:rPr>
        <w:t>proiect</w:t>
      </w:r>
      <w:r w:rsidRPr="002C0FE1">
        <w:rPr>
          <w:rFonts w:ascii="Arial" w:hAnsi="Arial" w:cs="Arial"/>
          <w:color w:val="212121"/>
        </w:rPr>
        <w:t xml:space="preserve"> “SĂNĂTATE PE GHETE” </w:t>
      </w:r>
      <w:r w:rsidR="006C6DE5">
        <w:rPr>
          <w:rFonts w:ascii="Arial" w:hAnsi="Arial" w:cs="Arial"/>
          <w:color w:val="212121"/>
        </w:rPr>
        <w:t xml:space="preserve">- </w:t>
      </w:r>
      <w:r w:rsidRPr="002C0FE1">
        <w:rPr>
          <w:rFonts w:ascii="Arial" w:hAnsi="Arial" w:cs="Arial"/>
          <w:color w:val="212121"/>
        </w:rPr>
        <w:t xml:space="preserve">evenimentul </w:t>
      </w:r>
      <w:r w:rsidRPr="002C0FE1">
        <w:rPr>
          <w:rFonts w:ascii="Arial" w:hAnsi="Arial" w:cs="Arial"/>
          <w:b/>
          <w:color w:val="212121"/>
        </w:rPr>
        <w:t>#OraDea bate recordul</w:t>
      </w:r>
      <w:r w:rsidRPr="002C0FE1">
        <w:rPr>
          <w:rFonts w:ascii="Arial" w:hAnsi="Arial" w:cs="Arial"/>
          <w:color w:val="212121"/>
        </w:rPr>
        <w:t xml:space="preserve"> și cea mai mare oră de KANGOO JUMPS din istorie</w:t>
      </w:r>
      <w:r w:rsidR="006C6DE5">
        <w:rPr>
          <w:rFonts w:ascii="Arial" w:hAnsi="Arial" w:cs="Arial"/>
          <w:color w:val="212121"/>
        </w:rPr>
        <w:t>,</w:t>
      </w:r>
      <w:r w:rsidR="006C6DE5" w:rsidRPr="006C6DE5">
        <w:rPr>
          <w:rFonts w:ascii="Arial" w:hAnsi="Arial" w:cs="Arial"/>
          <w:color w:val="212121"/>
        </w:rPr>
        <w:t xml:space="preserve"> ce </w:t>
      </w:r>
      <w:r w:rsidR="006C6DE5">
        <w:rPr>
          <w:rFonts w:ascii="Arial" w:hAnsi="Arial" w:cs="Arial"/>
          <w:color w:val="000000"/>
          <w:shd w:val="clear" w:color="auto" w:fill="FFFFFF"/>
        </w:rPr>
        <w:t xml:space="preserve">a avut loc în </w:t>
      </w:r>
      <w:r w:rsidR="006C6DE5" w:rsidRPr="002C0FE1">
        <w:rPr>
          <w:rFonts w:ascii="Arial" w:hAnsi="Arial" w:cs="Arial"/>
          <w:color w:val="212121"/>
        </w:rPr>
        <w:t xml:space="preserve">data de </w:t>
      </w:r>
      <w:r w:rsidR="006C6DE5" w:rsidRPr="006C6DE5">
        <w:rPr>
          <w:rFonts w:ascii="Arial" w:hAnsi="Arial" w:cs="Arial"/>
          <w:color w:val="212121"/>
        </w:rPr>
        <w:t xml:space="preserve">13.10.2019, </w:t>
      </w:r>
      <w:r w:rsidR="006C6DE5" w:rsidRPr="002C0FE1">
        <w:rPr>
          <w:rFonts w:ascii="Arial" w:hAnsi="Arial" w:cs="Arial"/>
          <w:color w:val="212121"/>
        </w:rPr>
        <w:t>în Piața Unirii</w:t>
      </w:r>
      <w:r w:rsidR="006C6DE5">
        <w:rPr>
          <w:rFonts w:ascii="Arial" w:hAnsi="Arial" w:cs="Arial"/>
          <w:color w:val="212121"/>
        </w:rPr>
        <w:t xml:space="preserve"> din </w:t>
      </w:r>
      <w:r w:rsidR="006C6DE5" w:rsidRPr="002C0FE1">
        <w:rPr>
          <w:rFonts w:ascii="Arial" w:hAnsi="Arial" w:cs="Arial"/>
          <w:color w:val="212121"/>
        </w:rPr>
        <w:t>Oradea</w:t>
      </w:r>
      <w:r w:rsidR="003A3F73">
        <w:rPr>
          <w:rFonts w:ascii="Arial" w:hAnsi="Arial" w:cs="Arial"/>
          <w:color w:val="212121"/>
        </w:rPr>
        <w:t>.</w:t>
      </w:r>
    </w:p>
    <w:p w:rsidR="002C0FE1" w:rsidRPr="003F2AD1" w:rsidRDefault="002C0FE1" w:rsidP="00675B63">
      <w:pPr>
        <w:keepNext/>
        <w:spacing w:line="276" w:lineRule="auto"/>
        <w:ind w:firstLine="720"/>
        <w:rPr>
          <w:sz w:val="12"/>
        </w:rPr>
      </w:pPr>
    </w:p>
    <w:p w:rsidR="00AB08AB" w:rsidRPr="002C0FE1" w:rsidRDefault="00D135C2" w:rsidP="002C0FE1">
      <w:pPr>
        <w:pStyle w:val="Titlu1"/>
        <w:shd w:val="clear" w:color="auto" w:fill="CCC0D9"/>
        <w:spacing w:before="0" w:after="0" w:line="276" w:lineRule="auto"/>
        <w:ind w:right="39"/>
        <w:rPr>
          <w:szCs w:val="24"/>
          <w:lang w:val="ro-RO"/>
        </w:rPr>
      </w:pPr>
      <w:bookmarkStart w:id="157" w:name="_Toc536629872"/>
      <w:bookmarkStart w:id="158" w:name="_Toc536630241"/>
      <w:bookmarkStart w:id="159" w:name="_Toc536717692"/>
      <w:bookmarkStart w:id="160" w:name="_Toc32998112"/>
      <w:r w:rsidRPr="002C0FE1">
        <w:rPr>
          <w:szCs w:val="24"/>
          <w:lang w:val="ro-RO"/>
        </w:rPr>
        <w:t>X. DIFICULTĂȚI IDENTIFICATE ÎN ACTIVITATE / PROPUNERI DE EFICIENTIZARE</w:t>
      </w:r>
      <w:bookmarkEnd w:id="157"/>
      <w:bookmarkEnd w:id="158"/>
      <w:bookmarkEnd w:id="159"/>
      <w:bookmarkEnd w:id="160"/>
    </w:p>
    <w:p w:rsidR="00897D5B" w:rsidRPr="00200BC4" w:rsidRDefault="00963825" w:rsidP="00200BC4">
      <w:pPr>
        <w:keepNext/>
        <w:spacing w:line="276" w:lineRule="auto"/>
        <w:ind w:right="39" w:firstLine="360"/>
      </w:pPr>
      <w:r w:rsidRPr="002C0FE1">
        <w:rPr>
          <w:lang w:val="ro-RO"/>
        </w:rPr>
        <w:t xml:space="preserve">Una din principalele dificultăți identificate la nivel managerial a fost  pe linia </w:t>
      </w:r>
      <w:r w:rsidR="000A1466" w:rsidRPr="002C0FE1">
        <w:t>resursel</w:t>
      </w:r>
      <w:r w:rsidRPr="002C0FE1">
        <w:t>or</w:t>
      </w:r>
      <w:r w:rsidR="000A1466" w:rsidRPr="002C0FE1">
        <w:t xml:space="preserve"> logistice</w:t>
      </w:r>
      <w:r w:rsidRPr="002C0FE1">
        <w:t>. În</w:t>
      </w:r>
      <w:r w:rsidR="0054091C" w:rsidRPr="002C0FE1">
        <w:t xml:space="preserve"> anul 201</w:t>
      </w:r>
      <w:r w:rsidRPr="002C0FE1">
        <w:t>9</w:t>
      </w:r>
      <w:r w:rsidR="0054091C" w:rsidRPr="002C0FE1">
        <w:t xml:space="preserve">, </w:t>
      </w:r>
      <w:r w:rsidR="000A1466" w:rsidRPr="002C0FE1">
        <w:t>inspectoratul</w:t>
      </w:r>
      <w:r w:rsidR="0054091C" w:rsidRPr="002C0FE1">
        <w:t xml:space="preserve"> teritorial </w:t>
      </w:r>
      <w:r w:rsidR="000A1466" w:rsidRPr="002C0FE1">
        <w:t xml:space="preserve"> </w:t>
      </w:r>
      <w:r w:rsidR="00621964">
        <w:t xml:space="preserve"> </w:t>
      </w:r>
      <w:r w:rsidR="000A1466" w:rsidRPr="002C0FE1">
        <w:t xml:space="preserve">s-a confruntat cu problema specifică de administrarea unui parc auto subdimensionat și </w:t>
      </w:r>
      <w:r w:rsidR="0054091C" w:rsidRPr="002C0FE1">
        <w:t>î</w:t>
      </w:r>
      <w:r w:rsidR="000A1466" w:rsidRPr="002C0FE1">
        <w:t>nvechit.</w:t>
      </w:r>
      <w:r w:rsidR="00322BA6" w:rsidRPr="002C0FE1">
        <w:t xml:space="preserve"> </w:t>
      </w:r>
      <w:r w:rsidR="0054091C" w:rsidRPr="002C0FE1">
        <w:t xml:space="preserve">Dificultățile întâmpinate pe linie </w:t>
      </w:r>
      <w:r w:rsidR="00750A54" w:rsidRPr="002C0FE1">
        <w:t>de patrimoniul imobiliar vor fi</w:t>
      </w:r>
      <w:r w:rsidR="0054091C" w:rsidRPr="002C0FE1">
        <w:t xml:space="preserve"> remediate, inspectoratul fiind înscris în acest sens pe un traseu clar, cert, ascendent prin proiectele aflate în curs de rea</w:t>
      </w:r>
      <w:r w:rsidR="003562C5" w:rsidRPr="002C0FE1">
        <w:t xml:space="preserve">lizare, menționate în capitolul </w:t>
      </w:r>
      <w:r w:rsidR="00621964">
        <w:t xml:space="preserve"> </w:t>
      </w:r>
      <w:r w:rsidR="0054091C" w:rsidRPr="002C0FE1">
        <w:t>”</w:t>
      </w:r>
      <w:r w:rsidR="0054091C" w:rsidRPr="002C0FE1">
        <w:rPr>
          <w:lang w:val="ro-RO"/>
        </w:rPr>
        <w:t>VII - Accesarea de Fonduri Externe Nerambursabile”</w:t>
      </w:r>
      <w:r w:rsidR="005D2480" w:rsidRPr="002C0FE1">
        <w:rPr>
          <w:lang w:val="ro-RO"/>
        </w:rPr>
        <w:t>.</w:t>
      </w:r>
    </w:p>
    <w:p w:rsidR="00EE319E" w:rsidRDefault="00EE319E" w:rsidP="002C0FE1">
      <w:pPr>
        <w:keepNext/>
        <w:spacing w:line="276" w:lineRule="auto"/>
        <w:ind w:right="39" w:firstLine="720"/>
        <w:rPr>
          <w:sz w:val="12"/>
          <w:lang w:val="ro-RO"/>
        </w:rPr>
      </w:pPr>
    </w:p>
    <w:p w:rsidR="00AB08AB" w:rsidRPr="002C0FE1" w:rsidRDefault="00D135C2" w:rsidP="002C0FE1">
      <w:pPr>
        <w:pStyle w:val="Titlu1"/>
        <w:shd w:val="clear" w:color="auto" w:fill="CCC0D9"/>
        <w:spacing w:before="0" w:after="0" w:line="276" w:lineRule="auto"/>
        <w:ind w:right="39"/>
        <w:rPr>
          <w:szCs w:val="24"/>
          <w:lang w:val="ro-RO"/>
        </w:rPr>
      </w:pPr>
      <w:bookmarkStart w:id="161" w:name="_Toc536629873"/>
      <w:bookmarkStart w:id="162" w:name="_Toc536630242"/>
      <w:bookmarkStart w:id="163" w:name="_Toc536717693"/>
      <w:bookmarkStart w:id="164" w:name="_Toc32998113"/>
      <w:r w:rsidRPr="002C0FE1">
        <w:rPr>
          <w:szCs w:val="24"/>
          <w:lang w:val="ro-RO"/>
        </w:rPr>
        <w:t>XI. RISCURI 20</w:t>
      </w:r>
      <w:bookmarkEnd w:id="161"/>
      <w:bookmarkEnd w:id="162"/>
      <w:bookmarkEnd w:id="163"/>
      <w:r w:rsidR="00F43CC7" w:rsidRPr="002C0FE1">
        <w:rPr>
          <w:szCs w:val="24"/>
          <w:lang w:val="ro-RO"/>
        </w:rPr>
        <w:t>20</w:t>
      </w:r>
      <w:bookmarkEnd w:id="164"/>
    </w:p>
    <w:p w:rsidR="00AB08AB" w:rsidRPr="002C0FE1" w:rsidRDefault="00AB08AB" w:rsidP="002C0FE1">
      <w:pPr>
        <w:pStyle w:val="Titlu2"/>
        <w:shd w:val="clear" w:color="auto" w:fill="E5DFEC"/>
        <w:spacing w:line="276" w:lineRule="auto"/>
        <w:ind w:right="39"/>
        <w:rPr>
          <w:b w:val="0"/>
          <w:szCs w:val="24"/>
          <w:lang w:val="ro-RO"/>
        </w:rPr>
      </w:pPr>
      <w:bookmarkStart w:id="165" w:name="_Toc503426632"/>
      <w:bookmarkStart w:id="166" w:name="_Toc536629874"/>
      <w:bookmarkStart w:id="167" w:name="_Toc536630243"/>
      <w:bookmarkStart w:id="168" w:name="_Toc536717694"/>
      <w:bookmarkStart w:id="169" w:name="_Toc32998114"/>
      <w:r w:rsidRPr="002C0FE1">
        <w:rPr>
          <w:b w:val="0"/>
          <w:szCs w:val="24"/>
          <w:lang w:val="ro-RO"/>
        </w:rPr>
        <w:t>1. Migraţia ilegală</w:t>
      </w:r>
      <w:bookmarkEnd w:id="165"/>
      <w:bookmarkEnd w:id="166"/>
      <w:bookmarkEnd w:id="167"/>
      <w:bookmarkEnd w:id="168"/>
      <w:bookmarkEnd w:id="169"/>
    </w:p>
    <w:p w:rsidR="003E60A9" w:rsidRDefault="00AB08AB" w:rsidP="00EE319E">
      <w:pPr>
        <w:keepNext/>
        <w:spacing w:line="276" w:lineRule="auto"/>
        <w:ind w:right="43" w:firstLine="720"/>
        <w:rPr>
          <w:szCs w:val="28"/>
          <w:lang w:eastAsia="ro-RO"/>
        </w:rPr>
      </w:pPr>
      <w:r w:rsidRPr="002C0FE1">
        <w:rPr>
          <w:lang w:val="ro-RO"/>
        </w:rPr>
        <w:t>Fenomenul migraţion</w:t>
      </w:r>
      <w:r w:rsidR="00211EBC" w:rsidRPr="002C0FE1">
        <w:rPr>
          <w:lang w:val="ro-RO"/>
        </w:rPr>
        <w:t>ist</w:t>
      </w:r>
      <w:r w:rsidRPr="002C0FE1">
        <w:rPr>
          <w:lang w:val="ro-RO"/>
        </w:rPr>
        <w:t xml:space="preserve"> reprezintă principalul risc în desfăşurarea activităţii Inspectoratului Teritorial al Poliţiei de Frontieră</w:t>
      </w:r>
      <w:r w:rsidRPr="00E82BE2">
        <w:rPr>
          <w:lang w:val="ro-RO"/>
        </w:rPr>
        <w:t xml:space="preserve"> Oradea</w:t>
      </w:r>
      <w:r w:rsidR="00B22124" w:rsidRPr="00E82BE2">
        <w:rPr>
          <w:lang w:val="ro-RO"/>
        </w:rPr>
        <w:t>.</w:t>
      </w:r>
      <w:r w:rsidR="00264B6E">
        <w:rPr>
          <w:lang w:val="ro-RO"/>
        </w:rPr>
        <w:t xml:space="preserve"> </w:t>
      </w:r>
      <w:r w:rsidR="00B22124" w:rsidRPr="00E82BE2">
        <w:rPr>
          <w:lang w:val="ro-RO"/>
        </w:rPr>
        <w:t>Din datele existente la nivelul I.T.P.F. Oradea pentru anul 201</w:t>
      </w:r>
      <w:r w:rsidR="00963825">
        <w:rPr>
          <w:lang w:val="ro-RO"/>
        </w:rPr>
        <w:t>9</w:t>
      </w:r>
      <w:r w:rsidR="00B22124" w:rsidRPr="00E82BE2">
        <w:rPr>
          <w:lang w:val="ro-RO"/>
        </w:rPr>
        <w:t xml:space="preserve">, comparativ cu cifrele </w:t>
      </w:r>
      <w:r w:rsidR="00407ABD">
        <w:rPr>
          <w:lang w:val="ro-RO"/>
        </w:rPr>
        <w:t>î</w:t>
      </w:r>
      <w:r w:rsidR="00B22124" w:rsidRPr="00E82BE2">
        <w:rPr>
          <w:lang w:val="ro-RO"/>
        </w:rPr>
        <w:t>nregistrate în anii anteriori, se</w:t>
      </w:r>
      <w:r w:rsidR="008D21FC">
        <w:rPr>
          <w:lang w:val="ro-RO"/>
        </w:rPr>
        <w:t xml:space="preserve"> </w:t>
      </w:r>
      <w:r w:rsidR="00750A54" w:rsidRPr="00922484">
        <w:rPr>
          <w:b/>
          <w:lang w:val="ro-RO"/>
        </w:rPr>
        <w:t xml:space="preserve">preconizează </w:t>
      </w:r>
      <w:r w:rsidR="00B22124" w:rsidRPr="00C17A32">
        <w:rPr>
          <w:b/>
          <w:lang w:val="ro-RO"/>
        </w:rPr>
        <w:t>menținerea, pentru anul 20</w:t>
      </w:r>
      <w:r w:rsidR="00963825">
        <w:rPr>
          <w:b/>
          <w:lang w:val="ro-RO"/>
        </w:rPr>
        <w:t>20</w:t>
      </w:r>
      <w:r w:rsidR="00B22124" w:rsidRPr="00E82BE2">
        <w:rPr>
          <w:lang w:val="ro-RO"/>
        </w:rPr>
        <w:t xml:space="preserve">, a presiunii la frontiera cu Ungaria, atât datorită </w:t>
      </w:r>
      <w:r w:rsidR="00922484">
        <w:rPr>
          <w:lang w:val="ro-RO"/>
        </w:rPr>
        <w:t xml:space="preserve">situației operative de </w:t>
      </w:r>
      <w:r w:rsidR="00B22124" w:rsidRPr="00E82BE2">
        <w:rPr>
          <w:lang w:val="ro-RO"/>
        </w:rPr>
        <w:t>la frontiera cu Bulgaria, Serbia și frontiera maritimă, cât și</w:t>
      </w:r>
      <w:r w:rsidR="003E6D7C">
        <w:rPr>
          <w:lang w:val="ro-RO"/>
        </w:rPr>
        <w:t xml:space="preserve"> a</w:t>
      </w:r>
      <w:r w:rsidR="00B22124" w:rsidRPr="00E82BE2">
        <w:rPr>
          <w:lang w:val="ro-RO"/>
        </w:rPr>
        <w:t xml:space="preserve"> supraaglomerării centrelor I.G.I. pentru solicitanții de azil.</w:t>
      </w:r>
      <w:r w:rsidR="00104843">
        <w:rPr>
          <w:lang w:val="ro-RO"/>
        </w:rPr>
        <w:t xml:space="preserve"> </w:t>
      </w:r>
      <w:r w:rsidR="003E60A9" w:rsidRPr="003562C5">
        <w:rPr>
          <w:szCs w:val="28"/>
          <w:lang w:eastAsia="ro-RO"/>
        </w:rPr>
        <w:t xml:space="preserve">Comparativ cu anul trecut, numărul detecțiilor pe linia migrației ilegale este în creștere, observându-se o scădere a presiunii în P.T.F.-uri concomitent cu creșterea acesteia la frontiera verde. </w:t>
      </w:r>
    </w:p>
    <w:p w:rsidR="00AB08AB" w:rsidRPr="00E82BE2" w:rsidRDefault="00112A97" w:rsidP="00EE319E">
      <w:pPr>
        <w:pStyle w:val="Titlu2"/>
        <w:shd w:val="clear" w:color="auto" w:fill="E5DFEC"/>
        <w:spacing w:line="276" w:lineRule="auto"/>
        <w:ind w:right="39"/>
        <w:rPr>
          <w:b w:val="0"/>
          <w:lang w:val="ro-RO"/>
        </w:rPr>
      </w:pPr>
      <w:bookmarkStart w:id="170" w:name="_Toc503426634"/>
      <w:bookmarkStart w:id="171" w:name="_Toc536629876"/>
      <w:bookmarkStart w:id="172" w:name="_Toc536630245"/>
      <w:bookmarkStart w:id="173" w:name="_Toc536717695"/>
      <w:bookmarkStart w:id="174" w:name="_Toc32998115"/>
      <w:r>
        <w:rPr>
          <w:b w:val="0"/>
          <w:lang w:val="ro-RO"/>
        </w:rPr>
        <w:t>2</w:t>
      </w:r>
      <w:r w:rsidR="00AB08AB" w:rsidRPr="00E82BE2">
        <w:rPr>
          <w:b w:val="0"/>
          <w:lang w:val="ro-RO"/>
        </w:rPr>
        <w:t>. Problematica resurselor logistice</w:t>
      </w:r>
      <w:bookmarkEnd w:id="170"/>
      <w:bookmarkEnd w:id="171"/>
      <w:bookmarkEnd w:id="172"/>
      <w:bookmarkEnd w:id="173"/>
      <w:bookmarkEnd w:id="174"/>
    </w:p>
    <w:p w:rsidR="00AB08AB" w:rsidRPr="00E82BE2" w:rsidRDefault="00AB08AB" w:rsidP="00EE319E">
      <w:pPr>
        <w:keepNext/>
        <w:spacing w:line="276" w:lineRule="auto"/>
        <w:ind w:right="39"/>
        <w:rPr>
          <w:lang w:val="ro-RO"/>
        </w:rPr>
      </w:pPr>
      <w:r w:rsidRPr="00E82BE2">
        <w:rPr>
          <w:lang w:val="ro-RO"/>
        </w:rPr>
        <w:tab/>
        <w:t>Un risc real în desfăşurarea activităţii Inspectoratului Teritorial al Poliţiei de Frontieră Oradea este generat de gradul scăzut al dotării cu mijloace de mobilitate şi alte bunuri materiale necesare în vederea îndeplinirii misiunilor specifice Poliţiei de Frontieră.</w:t>
      </w:r>
    </w:p>
    <w:p w:rsidR="00AB08AB" w:rsidRPr="003F2AD1" w:rsidRDefault="00AB08AB" w:rsidP="00EE319E">
      <w:pPr>
        <w:keepNext/>
        <w:spacing w:line="276" w:lineRule="auto"/>
        <w:ind w:right="39"/>
        <w:rPr>
          <w:sz w:val="12"/>
          <w:lang w:val="ro-RO"/>
        </w:rPr>
      </w:pPr>
    </w:p>
    <w:p w:rsidR="00AB08AB" w:rsidRPr="00E82BE2" w:rsidRDefault="00D135C2" w:rsidP="00EE319E">
      <w:pPr>
        <w:pStyle w:val="Titlu1"/>
        <w:shd w:val="clear" w:color="auto" w:fill="CCC0D9"/>
        <w:spacing w:before="0" w:after="0" w:line="276" w:lineRule="auto"/>
        <w:ind w:right="39"/>
        <w:rPr>
          <w:lang w:val="ro-RO"/>
        </w:rPr>
      </w:pPr>
      <w:bookmarkStart w:id="175" w:name="_Toc536629877"/>
      <w:bookmarkStart w:id="176" w:name="_Toc536630246"/>
      <w:bookmarkStart w:id="177" w:name="_Toc536717696"/>
      <w:bookmarkStart w:id="178" w:name="_Toc32998116"/>
      <w:r w:rsidRPr="00E82BE2">
        <w:rPr>
          <w:lang w:val="ro-RO"/>
        </w:rPr>
        <w:t>XII. OBIECTIVE 20</w:t>
      </w:r>
      <w:bookmarkEnd w:id="175"/>
      <w:bookmarkEnd w:id="176"/>
      <w:bookmarkEnd w:id="177"/>
      <w:r w:rsidR="00F43CC7">
        <w:rPr>
          <w:lang w:val="ro-RO"/>
        </w:rPr>
        <w:t>20</w:t>
      </w:r>
      <w:bookmarkEnd w:id="178"/>
    </w:p>
    <w:p w:rsidR="00AB08AB" w:rsidRPr="00E82BE2" w:rsidRDefault="00AB08AB" w:rsidP="00EE319E">
      <w:pPr>
        <w:keepNext/>
        <w:numPr>
          <w:ilvl w:val="0"/>
          <w:numId w:val="2"/>
        </w:numPr>
        <w:spacing w:line="276" w:lineRule="auto"/>
        <w:ind w:left="360" w:right="39"/>
        <w:rPr>
          <w:lang w:val="ro-RO"/>
        </w:rPr>
      </w:pPr>
      <w:r w:rsidRPr="00E82BE2">
        <w:rPr>
          <w:bCs/>
          <w:lang w:val="ro-RO"/>
        </w:rPr>
        <w:t>Organizarea şi implementarea acţiunilor operative pentru prevenirea şi combaterea infracţiunilor circumscrise criminalităţii organizate transfrontaliere şi a migraţiei ilegale;</w:t>
      </w:r>
    </w:p>
    <w:p w:rsidR="00AB08AB" w:rsidRPr="00E82BE2" w:rsidRDefault="00AB08AB" w:rsidP="00EE319E">
      <w:pPr>
        <w:keepNext/>
        <w:numPr>
          <w:ilvl w:val="0"/>
          <w:numId w:val="2"/>
        </w:numPr>
        <w:spacing w:line="276" w:lineRule="auto"/>
        <w:ind w:left="360" w:right="39"/>
        <w:rPr>
          <w:bCs/>
          <w:lang w:val="ro-RO"/>
        </w:rPr>
      </w:pPr>
      <w:r w:rsidRPr="00E82BE2">
        <w:rPr>
          <w:bCs/>
          <w:lang w:val="ro-RO"/>
        </w:rPr>
        <w:t>Asigurarea şi menţinerea în stare de funcţionare a tehnicii, mijloacelor de mobilitate şi a altor bunuri materiale necesare îndeplinirii misiunilor specifice inspectoratului;</w:t>
      </w:r>
    </w:p>
    <w:p w:rsidR="00AB08AB" w:rsidRPr="00E82BE2" w:rsidRDefault="00AB08AB" w:rsidP="00EE319E">
      <w:pPr>
        <w:keepNext/>
        <w:numPr>
          <w:ilvl w:val="0"/>
          <w:numId w:val="2"/>
        </w:numPr>
        <w:spacing w:line="276" w:lineRule="auto"/>
        <w:ind w:left="360" w:right="39"/>
        <w:rPr>
          <w:lang w:val="ro-RO"/>
        </w:rPr>
      </w:pPr>
      <w:r w:rsidRPr="00E82BE2">
        <w:rPr>
          <w:bCs/>
          <w:lang w:val="ro-RO"/>
        </w:rPr>
        <w:t>Organizarea aplicării planificării operaţionale, precum şi evaluarea activităţii de supraveghere şi control la trecerea frontierei din zona de competenţă în vederea implementării Strategiei privind securizarea frontierei de stat, a Strategiei naţionale de management integrat al frontierei de stat, a Concepţiei privind controlul frontierelor, a Instrucţiunilor de aplicare a Regulamentului C.E. nr. 562/2006 şi a dispoziţiilor I.G. al I.G.P.F. emise în aplicarea legislaţiei comunitare şi naţionale în domeniu;</w:t>
      </w:r>
    </w:p>
    <w:p w:rsidR="00AB08AB" w:rsidRPr="00E82BE2" w:rsidRDefault="00AB08AB" w:rsidP="00EE319E">
      <w:pPr>
        <w:keepNext/>
        <w:numPr>
          <w:ilvl w:val="0"/>
          <w:numId w:val="2"/>
        </w:numPr>
        <w:spacing w:line="276" w:lineRule="auto"/>
        <w:ind w:left="360" w:right="39"/>
        <w:rPr>
          <w:lang w:val="ro-RO"/>
        </w:rPr>
      </w:pPr>
      <w:r w:rsidRPr="00E82BE2">
        <w:rPr>
          <w:bCs/>
          <w:lang w:val="ro-RO"/>
        </w:rPr>
        <w:t>Verificarea modului de respectare a legilor, ordinelor, reglementărilor, dispoziţiilor şi a obligaţiilor asumate, la nivelul personalului P.F.R.;</w:t>
      </w:r>
    </w:p>
    <w:p w:rsidR="00AB08AB" w:rsidRPr="00E82BE2" w:rsidRDefault="00AB08AB" w:rsidP="00EE319E">
      <w:pPr>
        <w:keepNext/>
        <w:numPr>
          <w:ilvl w:val="0"/>
          <w:numId w:val="2"/>
        </w:numPr>
        <w:spacing w:line="276" w:lineRule="auto"/>
        <w:ind w:left="360" w:right="39"/>
        <w:rPr>
          <w:lang w:val="ro-RO"/>
        </w:rPr>
      </w:pPr>
      <w:r w:rsidRPr="00E82BE2">
        <w:rPr>
          <w:bCs/>
          <w:lang w:val="ro-RO"/>
        </w:rPr>
        <w:t>Organizarea, planificarea, coordonarea şi realizarea activităţilor de afaceri europene şi cooperare internaţională în vederea aplicării prevederilor tratatelor, acordurilor, convenţiilor şi protocoalelor de frontieră încheiate de România cu R. Ungaria precum şi cu alte state sau organizaţii internaţionale sau regionale;</w:t>
      </w:r>
    </w:p>
    <w:p w:rsidR="00DF077D" w:rsidRPr="00DF077D" w:rsidRDefault="00DF077D" w:rsidP="00DF077D">
      <w:pPr>
        <w:keepNext/>
        <w:spacing w:line="276" w:lineRule="auto"/>
        <w:ind w:right="39"/>
        <w:rPr>
          <w:sz w:val="12"/>
          <w:lang w:val="ro-RO"/>
        </w:rPr>
      </w:pPr>
    </w:p>
    <w:p w:rsidR="004545B0" w:rsidRPr="00E82BE2" w:rsidRDefault="00E425D8" w:rsidP="00EE319E">
      <w:pPr>
        <w:pStyle w:val="Titlu1"/>
        <w:shd w:val="clear" w:color="auto" w:fill="CCC0D9"/>
        <w:spacing w:before="0" w:after="0" w:line="276" w:lineRule="auto"/>
        <w:ind w:right="39"/>
        <w:rPr>
          <w:lang w:val="ro-RO"/>
        </w:rPr>
      </w:pPr>
      <w:bookmarkStart w:id="179" w:name="_Toc503426635"/>
      <w:bookmarkStart w:id="180" w:name="_Toc536629878"/>
      <w:bookmarkStart w:id="181" w:name="_Toc536630247"/>
      <w:bookmarkStart w:id="182" w:name="_Toc536717697"/>
      <w:bookmarkStart w:id="183" w:name="_Toc32998117"/>
      <w:r w:rsidRPr="00E82BE2">
        <w:rPr>
          <w:lang w:val="ro-RO"/>
        </w:rPr>
        <w:t>XII</w:t>
      </w:r>
      <w:r w:rsidR="00AB08AB" w:rsidRPr="00E82BE2">
        <w:rPr>
          <w:lang w:val="ro-RO"/>
        </w:rPr>
        <w:t>I</w:t>
      </w:r>
      <w:r w:rsidRPr="00E82BE2">
        <w:rPr>
          <w:lang w:val="ro-RO"/>
        </w:rPr>
        <w:t xml:space="preserve">. </w:t>
      </w:r>
      <w:r w:rsidR="0021445B" w:rsidRPr="00E82BE2">
        <w:rPr>
          <w:lang w:val="ro-RO"/>
        </w:rPr>
        <w:t>CONCLUZII</w:t>
      </w:r>
      <w:bookmarkStart w:id="184" w:name="_Toc472578097"/>
      <w:bookmarkEnd w:id="179"/>
      <w:bookmarkEnd w:id="180"/>
      <w:bookmarkEnd w:id="181"/>
      <w:bookmarkEnd w:id="182"/>
      <w:bookmarkEnd w:id="183"/>
    </w:p>
    <w:p w:rsidR="00B85151" w:rsidRPr="00E82BE2" w:rsidRDefault="001B5754" w:rsidP="00EE319E">
      <w:pPr>
        <w:keepNext/>
        <w:spacing w:line="276" w:lineRule="auto"/>
        <w:ind w:right="39" w:firstLine="720"/>
        <w:rPr>
          <w:szCs w:val="28"/>
          <w:lang w:val="ro-RO"/>
        </w:rPr>
      </w:pPr>
      <w:r w:rsidRPr="00E82BE2">
        <w:rPr>
          <w:szCs w:val="28"/>
          <w:lang w:val="ro-RO"/>
        </w:rPr>
        <w:t>Rezultatele activi</w:t>
      </w:r>
      <w:r w:rsidR="00B85151" w:rsidRPr="00E82BE2">
        <w:rPr>
          <w:szCs w:val="28"/>
          <w:lang w:val="ro-RO"/>
        </w:rPr>
        <w:t>tăţii Inspectoratului Teritorial al Poliţiei de Frontieră Oradea în anul 201</w:t>
      </w:r>
      <w:r w:rsidR="003562C5">
        <w:rPr>
          <w:szCs w:val="28"/>
          <w:lang w:val="ro-RO"/>
        </w:rPr>
        <w:t>9</w:t>
      </w:r>
      <w:r w:rsidR="00B85151" w:rsidRPr="00E82BE2">
        <w:rPr>
          <w:szCs w:val="28"/>
          <w:lang w:val="ro-RO"/>
        </w:rPr>
        <w:t xml:space="preserve">, </w:t>
      </w:r>
      <w:r w:rsidR="009D00E1" w:rsidRPr="00E82BE2">
        <w:rPr>
          <w:szCs w:val="28"/>
          <w:lang w:val="ro-RO"/>
        </w:rPr>
        <w:t>îndeplinesc în mare măsură obiectivele fixate la fina</w:t>
      </w:r>
      <w:r w:rsidRPr="00E82BE2">
        <w:rPr>
          <w:szCs w:val="28"/>
          <w:lang w:val="ro-RO"/>
        </w:rPr>
        <w:t>l</w:t>
      </w:r>
      <w:r w:rsidR="009D00E1" w:rsidRPr="00E82BE2">
        <w:rPr>
          <w:szCs w:val="28"/>
          <w:lang w:val="ro-RO"/>
        </w:rPr>
        <w:t>ul anului 201</w:t>
      </w:r>
      <w:r w:rsidR="00BC16CE">
        <w:rPr>
          <w:szCs w:val="28"/>
          <w:lang w:val="ro-RO"/>
        </w:rPr>
        <w:t>8</w:t>
      </w:r>
      <w:r w:rsidR="009D00E1" w:rsidRPr="00E82BE2">
        <w:rPr>
          <w:szCs w:val="28"/>
          <w:lang w:val="ro-RO"/>
        </w:rPr>
        <w:t>, iar în unele domenii chiar l</w:t>
      </w:r>
      <w:r w:rsidR="001E7BBA" w:rsidRPr="00E82BE2">
        <w:rPr>
          <w:szCs w:val="28"/>
          <w:lang w:val="ro-RO"/>
        </w:rPr>
        <w:t>e</w:t>
      </w:r>
      <w:r w:rsidR="009D00E1" w:rsidRPr="00E82BE2">
        <w:rPr>
          <w:szCs w:val="28"/>
          <w:lang w:val="ro-RO"/>
        </w:rPr>
        <w:t xml:space="preserve">-au depăşit, </w:t>
      </w:r>
      <w:r w:rsidR="00377C1D" w:rsidRPr="00E82BE2">
        <w:rPr>
          <w:szCs w:val="28"/>
          <w:lang w:val="ro-RO"/>
        </w:rPr>
        <w:t>în pofida</w:t>
      </w:r>
      <w:r w:rsidR="009D00E1" w:rsidRPr="00E82BE2">
        <w:rPr>
          <w:szCs w:val="28"/>
          <w:lang w:val="ro-RO"/>
        </w:rPr>
        <w:t xml:space="preserve"> problematicilor pre</w:t>
      </w:r>
      <w:r w:rsidR="001E7BBA" w:rsidRPr="00E82BE2">
        <w:rPr>
          <w:szCs w:val="28"/>
          <w:lang w:val="ro-RO"/>
        </w:rPr>
        <w:t>z</w:t>
      </w:r>
      <w:r w:rsidR="009D00E1" w:rsidRPr="00E82BE2">
        <w:rPr>
          <w:szCs w:val="28"/>
          <w:lang w:val="ro-RO"/>
        </w:rPr>
        <w:t>entate anterior</w:t>
      </w:r>
      <w:r w:rsidR="00B85151" w:rsidRPr="00E82BE2">
        <w:rPr>
          <w:szCs w:val="28"/>
          <w:lang w:val="ro-RO"/>
        </w:rPr>
        <w:t>.</w:t>
      </w:r>
    </w:p>
    <w:p w:rsidR="009D00E1" w:rsidRDefault="00B85151" w:rsidP="00EE319E">
      <w:pPr>
        <w:keepNext/>
        <w:spacing w:line="276" w:lineRule="auto"/>
        <w:ind w:right="39" w:firstLine="720"/>
        <w:rPr>
          <w:szCs w:val="28"/>
          <w:lang w:val="ro-RO"/>
        </w:rPr>
      </w:pPr>
      <w:r w:rsidRPr="00E82BE2">
        <w:rPr>
          <w:szCs w:val="28"/>
          <w:lang w:val="ro-RO"/>
        </w:rPr>
        <w:t>Acest lucru a f</w:t>
      </w:r>
      <w:r w:rsidR="00E03F67" w:rsidRPr="00E82BE2">
        <w:rPr>
          <w:szCs w:val="28"/>
          <w:lang w:val="ro-RO"/>
        </w:rPr>
        <w:t>o</w:t>
      </w:r>
      <w:r w:rsidRPr="00E82BE2">
        <w:rPr>
          <w:szCs w:val="28"/>
          <w:lang w:val="ro-RO"/>
        </w:rPr>
        <w:t>st posibil datorită</w:t>
      </w:r>
      <w:r w:rsidR="009D00E1" w:rsidRPr="00E82BE2">
        <w:rPr>
          <w:szCs w:val="28"/>
          <w:lang w:val="ro-RO"/>
        </w:rPr>
        <w:t xml:space="preserve"> efortului </w:t>
      </w:r>
      <w:r w:rsidR="0088458A" w:rsidRPr="00E82BE2">
        <w:rPr>
          <w:szCs w:val="28"/>
          <w:lang w:val="ro-RO"/>
        </w:rPr>
        <w:t>conjugat</w:t>
      </w:r>
      <w:r w:rsidR="009D00E1" w:rsidRPr="00E82BE2">
        <w:rPr>
          <w:szCs w:val="28"/>
          <w:lang w:val="ro-RO"/>
        </w:rPr>
        <w:t xml:space="preserve"> depus de personalul inspectoratului, a coordonări</w:t>
      </w:r>
      <w:r w:rsidR="00F05D63" w:rsidRPr="00E82BE2">
        <w:rPr>
          <w:szCs w:val="28"/>
          <w:lang w:val="ro-RO"/>
        </w:rPr>
        <w:t>i</w:t>
      </w:r>
      <w:r w:rsidR="009D00E1" w:rsidRPr="00E82BE2">
        <w:rPr>
          <w:szCs w:val="28"/>
          <w:lang w:val="ro-RO"/>
        </w:rPr>
        <w:t xml:space="preserve"> optime şi a organizări</w:t>
      </w:r>
      <w:r w:rsidR="00F05D63" w:rsidRPr="00E82BE2">
        <w:rPr>
          <w:szCs w:val="28"/>
          <w:lang w:val="ro-RO"/>
        </w:rPr>
        <w:t>i</w:t>
      </w:r>
      <w:r w:rsidR="009D00E1" w:rsidRPr="00E82BE2">
        <w:rPr>
          <w:szCs w:val="28"/>
          <w:lang w:val="ro-RO"/>
        </w:rPr>
        <w:t xml:space="preserve"> eficient</w:t>
      </w:r>
      <w:r w:rsidR="0088458A" w:rsidRPr="00E82BE2">
        <w:rPr>
          <w:szCs w:val="28"/>
          <w:lang w:val="ro-RO"/>
        </w:rPr>
        <w:t>e</w:t>
      </w:r>
      <w:r w:rsidR="009D00E1" w:rsidRPr="00E82BE2">
        <w:rPr>
          <w:szCs w:val="28"/>
          <w:lang w:val="ro-RO"/>
        </w:rPr>
        <w:t xml:space="preserve"> a tuturor resurselor (financiare, logistice, umane)</w:t>
      </w:r>
      <w:r w:rsidR="001E7BBA" w:rsidRPr="00E82BE2">
        <w:rPr>
          <w:szCs w:val="28"/>
          <w:lang w:val="ro-RO"/>
        </w:rPr>
        <w:t xml:space="preserve"> la nivel managerial</w:t>
      </w:r>
      <w:r w:rsidR="000671D3" w:rsidRPr="00E82BE2">
        <w:rPr>
          <w:szCs w:val="28"/>
          <w:lang w:val="ro-RO"/>
        </w:rPr>
        <w:t xml:space="preserve">, </w:t>
      </w:r>
      <w:r w:rsidR="009D00E1" w:rsidRPr="00E82BE2">
        <w:rPr>
          <w:szCs w:val="28"/>
          <w:lang w:val="ro-RO"/>
        </w:rPr>
        <w:t xml:space="preserve">coroborat cu conştientizarea necesităţii lucrului în echipă şi a implicării </w:t>
      </w:r>
      <w:r w:rsidR="00F05D63" w:rsidRPr="00E82BE2">
        <w:rPr>
          <w:szCs w:val="28"/>
          <w:lang w:val="ro-RO"/>
        </w:rPr>
        <w:t>personale</w:t>
      </w:r>
      <w:r w:rsidR="000671D3" w:rsidRPr="00E82BE2">
        <w:rPr>
          <w:szCs w:val="28"/>
          <w:lang w:val="ro-RO"/>
        </w:rPr>
        <w:t xml:space="preserve"> la nivel executiv</w:t>
      </w:r>
      <w:r w:rsidR="009D00E1" w:rsidRPr="00E82BE2">
        <w:rPr>
          <w:szCs w:val="28"/>
          <w:lang w:val="ro-RO"/>
        </w:rPr>
        <w:t>.</w:t>
      </w:r>
    </w:p>
    <w:p w:rsidR="006705E8" w:rsidRDefault="006705E8" w:rsidP="00EE319E">
      <w:pPr>
        <w:keepNext/>
        <w:spacing w:line="276" w:lineRule="auto"/>
        <w:ind w:right="39"/>
        <w:jc w:val="center"/>
        <w:rPr>
          <w:b/>
          <w:lang w:val="ro-RO"/>
        </w:rPr>
      </w:pPr>
    </w:p>
    <w:p w:rsidR="00EE3DD7" w:rsidRPr="00900437" w:rsidRDefault="00EE3DD7" w:rsidP="00EE319E">
      <w:pPr>
        <w:keepNext/>
        <w:spacing w:line="276" w:lineRule="auto"/>
        <w:ind w:right="39"/>
        <w:jc w:val="center"/>
        <w:rPr>
          <w:b/>
          <w:lang w:val="ro-RO"/>
        </w:rPr>
      </w:pPr>
      <w:r w:rsidRPr="00900437">
        <w:rPr>
          <w:b/>
          <w:lang w:val="ro-RO"/>
        </w:rPr>
        <w:t>ŞEF INSPECTORAT</w:t>
      </w:r>
      <w:bookmarkEnd w:id="184"/>
    </w:p>
    <w:p w:rsidR="00EE3DD7" w:rsidRPr="00E82BE2" w:rsidRDefault="00EE3DD7" w:rsidP="00EE319E">
      <w:pPr>
        <w:keepNext/>
        <w:spacing w:line="276" w:lineRule="auto"/>
        <w:ind w:right="39"/>
        <w:jc w:val="center"/>
        <w:rPr>
          <w:sz w:val="14"/>
          <w:lang w:val="ro-RO"/>
        </w:rPr>
      </w:pPr>
    </w:p>
    <w:p w:rsidR="00EE3DD7" w:rsidRPr="00E82BE2" w:rsidRDefault="00F101C4" w:rsidP="00845A22">
      <w:pPr>
        <w:keepNext/>
        <w:spacing w:line="276" w:lineRule="auto"/>
        <w:ind w:right="39"/>
        <w:jc w:val="center"/>
        <w:rPr>
          <w:lang w:val="ro-RO"/>
        </w:rPr>
      </w:pPr>
      <w:r w:rsidRPr="00E82BE2">
        <w:rPr>
          <w:lang w:val="ro-RO"/>
        </w:rPr>
        <w:t>Chestor</w:t>
      </w:r>
      <w:r w:rsidR="00EE3DD7" w:rsidRPr="00E82BE2">
        <w:rPr>
          <w:lang w:val="ro-RO"/>
        </w:rPr>
        <w:t xml:space="preserve"> de poliţie</w:t>
      </w:r>
    </w:p>
    <w:p w:rsidR="009632D7" w:rsidRPr="00211EBC" w:rsidRDefault="009632D7" w:rsidP="00845A22">
      <w:pPr>
        <w:keepNext/>
        <w:spacing w:line="276" w:lineRule="auto"/>
        <w:ind w:right="39"/>
        <w:jc w:val="center"/>
        <w:rPr>
          <w:sz w:val="12"/>
          <w:lang w:val="ro-RO"/>
        </w:rPr>
      </w:pPr>
    </w:p>
    <w:p w:rsidR="00EE3DD7" w:rsidRPr="00900437" w:rsidRDefault="00EE3DD7" w:rsidP="00845A22">
      <w:pPr>
        <w:keepNext/>
        <w:spacing w:line="276" w:lineRule="auto"/>
        <w:ind w:right="39"/>
        <w:jc w:val="center"/>
        <w:rPr>
          <w:b/>
          <w:lang w:val="ro-RO"/>
        </w:rPr>
      </w:pPr>
      <w:r w:rsidRPr="00900437">
        <w:rPr>
          <w:b/>
          <w:lang w:val="ro-RO"/>
        </w:rPr>
        <w:t>BONDAR MARIN</w:t>
      </w:r>
    </w:p>
    <w:p w:rsidR="00322BA6" w:rsidRDefault="00322BA6" w:rsidP="00845A22">
      <w:pPr>
        <w:keepNext/>
        <w:spacing w:line="276" w:lineRule="auto"/>
        <w:ind w:right="39"/>
        <w:jc w:val="center"/>
        <w:rPr>
          <w:lang w:val="ro-RO"/>
        </w:rPr>
      </w:pPr>
    </w:p>
    <w:p w:rsidR="000D67BA" w:rsidRPr="00104843" w:rsidRDefault="008E5486" w:rsidP="00104843">
      <w:pPr>
        <w:keepNext/>
        <w:ind w:right="39"/>
        <w:jc w:val="center"/>
        <w:rPr>
          <w:sz w:val="16"/>
          <w:szCs w:val="16"/>
        </w:rPr>
      </w:pPr>
      <w:r>
        <w:rPr>
          <w:noProof/>
          <w:sz w:val="16"/>
          <w:szCs w:val="16"/>
          <w:lang w:val="ro-RO"/>
        </w:rPr>
        <w:fldChar w:fldCharType="begin"/>
      </w:r>
      <w:r>
        <w:rPr>
          <w:noProof/>
          <w:sz w:val="16"/>
          <w:szCs w:val="16"/>
          <w:lang w:val="ro-RO"/>
        </w:rPr>
        <w:instrText xml:space="preserve"> FILENAME  \p  \* MERGEFORMAT </w:instrText>
      </w:r>
      <w:r>
        <w:rPr>
          <w:noProof/>
          <w:sz w:val="16"/>
          <w:szCs w:val="16"/>
          <w:lang w:val="ro-RO"/>
        </w:rPr>
        <w:fldChar w:fldCharType="separate"/>
      </w:r>
      <w:r w:rsidR="00417C77" w:rsidRPr="00104843">
        <w:rPr>
          <w:noProof/>
          <w:sz w:val="16"/>
          <w:szCs w:val="16"/>
          <w:lang w:val="ro-RO"/>
        </w:rPr>
        <w:t>D:\DANA\analize ITPF\2019\ - - - BILANT - - - 2019 - - -\2019\EVALUARE I.T.P.F. ORADEA 2019</w:t>
      </w:r>
      <w:r w:rsidR="00417C77" w:rsidRPr="00104843">
        <w:rPr>
          <w:noProof/>
          <w:sz w:val="16"/>
          <w:szCs w:val="16"/>
        </w:rPr>
        <w:t xml:space="preserve"> - 05.02.2020.docx</w:t>
      </w:r>
      <w:r>
        <w:rPr>
          <w:noProof/>
          <w:sz w:val="16"/>
          <w:szCs w:val="16"/>
        </w:rPr>
        <w:fldChar w:fldCharType="end"/>
      </w:r>
      <w:r w:rsidR="000D67BA" w:rsidRPr="00104843">
        <w:rPr>
          <w:noProof/>
          <w:sz w:val="16"/>
          <w:szCs w:val="16"/>
          <w:lang w:val="ro-RO" w:eastAsia="ro-RO"/>
        </w:rPr>
        <w:drawing>
          <wp:inline distT="0" distB="0" distL="0" distR="0">
            <wp:extent cx="6679043" cy="45719"/>
            <wp:effectExtent l="19050" t="0" r="7507" b="0"/>
            <wp:docPr id="6" name="Picture 6" descr="TRI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COLOR1"/>
                    <pic:cNvPicPr>
                      <a:picLocks noChangeAspect="1" noChangeArrowheads="1"/>
                    </pic:cNvPicPr>
                  </pic:nvPicPr>
                  <pic:blipFill>
                    <a:blip r:embed="rId17"/>
                    <a:srcRect/>
                    <a:stretch>
                      <a:fillRect/>
                    </a:stretch>
                  </pic:blipFill>
                  <pic:spPr bwMode="auto">
                    <a:xfrm flipV="1">
                      <a:off x="0" y="0"/>
                      <a:ext cx="9893244" cy="67721"/>
                    </a:xfrm>
                    <a:prstGeom prst="rect">
                      <a:avLst/>
                    </a:prstGeom>
                    <a:noFill/>
                    <a:ln w="9525">
                      <a:noFill/>
                      <a:miter lim="800000"/>
                      <a:headEnd/>
                      <a:tailEnd/>
                    </a:ln>
                  </pic:spPr>
                </pic:pic>
              </a:graphicData>
            </a:graphic>
          </wp:inline>
        </w:drawing>
      </w:r>
    </w:p>
    <w:p w:rsidR="000D67BA" w:rsidRPr="00104843" w:rsidRDefault="000D67BA" w:rsidP="00104843">
      <w:pPr>
        <w:keepNext/>
        <w:ind w:right="39"/>
        <w:jc w:val="center"/>
        <w:rPr>
          <w:sz w:val="16"/>
          <w:szCs w:val="16"/>
          <w:lang w:val="ro-RO"/>
        </w:rPr>
      </w:pPr>
      <w:r w:rsidRPr="00104843">
        <w:rPr>
          <w:sz w:val="16"/>
          <w:szCs w:val="16"/>
        </w:rPr>
        <w:t>Oradea, str. Calea Aradului, nr. 2 ; Tel./Fax 0259401416</w:t>
      </w:r>
    </w:p>
    <w:sectPr w:rsidR="000D67BA" w:rsidRPr="00104843" w:rsidSect="003E6D7C">
      <w:footerReference w:type="default" r:id="rId18"/>
      <w:pgSz w:w="16839" w:h="11907" w:orient="landscape" w:code="9"/>
      <w:pgMar w:top="2016" w:right="1479" w:bottom="360" w:left="1440" w:header="576" w:footer="2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A78" w:rsidRDefault="00594A78" w:rsidP="00625302">
      <w:r>
        <w:separator/>
      </w:r>
    </w:p>
  </w:endnote>
  <w:endnote w:type="continuationSeparator" w:id="0">
    <w:p w:rsidR="00594A78" w:rsidRDefault="00594A78" w:rsidP="0062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W1)">
    <w:altName w:val="Arial"/>
    <w:charset w:val="00"/>
    <w:family w:val="swiss"/>
    <w:pitch w:val="variable"/>
    <w:sig w:usb0="00000000"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E68" w:rsidRDefault="002D0E68" w:rsidP="008D21FC">
    <w:pPr>
      <w:ind w:left="6480"/>
    </w:pPr>
    <w:r>
      <w:t xml:space="preserve"> </w:t>
    </w:r>
    <w:r w:rsidR="00594A78">
      <w:fldChar w:fldCharType="begin"/>
    </w:r>
    <w:r w:rsidR="00594A78">
      <w:instrText xml:space="preserve"> PAGE   \* MERGEFORMAT </w:instrText>
    </w:r>
    <w:r w:rsidR="00594A78">
      <w:fldChar w:fldCharType="separate"/>
    </w:r>
    <w:r w:rsidR="008E5486">
      <w:rPr>
        <w:noProof/>
      </w:rPr>
      <w:t>2</w:t>
    </w:r>
    <w:r w:rsidR="00594A78">
      <w:rPr>
        <w:noProof/>
      </w:rPr>
      <w:fldChar w:fldCharType="end"/>
    </w:r>
    <w:r w:rsidR="00104843">
      <w:t xml:space="preserve">/33      </w:t>
    </w:r>
    <w:r>
      <w:t xml:space="preserve">                                                     </w:t>
    </w:r>
    <w:r w:rsidRPr="00643AF0">
      <w:rPr>
        <w:b/>
      </w:rPr>
      <w:t xml:space="preserve"> </w:t>
    </w:r>
    <w:r w:rsidRPr="00E925C1">
      <w:rPr>
        <w:b/>
      </w:rPr>
      <w:t>N   E   S   E   C   R   E   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A78" w:rsidRDefault="00594A78" w:rsidP="00625302">
      <w:r>
        <w:separator/>
      </w:r>
    </w:p>
  </w:footnote>
  <w:footnote w:type="continuationSeparator" w:id="0">
    <w:p w:rsidR="00594A78" w:rsidRDefault="00594A78" w:rsidP="00625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C5"/>
      </v:shape>
    </w:pict>
  </w:numPicBullet>
  <w:abstractNum w:abstractNumId="0" w15:restartNumberingAfterBreak="0">
    <w:nsid w:val="0068566E"/>
    <w:multiLevelType w:val="hybridMultilevel"/>
    <w:tmpl w:val="295041EE"/>
    <w:lvl w:ilvl="0" w:tplc="1EA4C33A">
      <w:numFmt w:val="bullet"/>
      <w:lvlText w:val=""/>
      <w:lvlJc w:val="left"/>
      <w:pPr>
        <w:ind w:left="1507" w:hanging="360"/>
      </w:pPr>
      <w:rPr>
        <w:rFonts w:ascii="Wingdings" w:eastAsia="Times New Roman" w:hAnsi="Wingdings" w:hint="default"/>
        <w:i/>
        <w:color w:val="auto"/>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 w15:restartNumberingAfterBreak="0">
    <w:nsid w:val="017F2566"/>
    <w:multiLevelType w:val="hybridMultilevel"/>
    <w:tmpl w:val="C2F81B5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D57B18"/>
    <w:multiLevelType w:val="hybridMultilevel"/>
    <w:tmpl w:val="3174BA0E"/>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15:restartNumberingAfterBreak="0">
    <w:nsid w:val="03405E05"/>
    <w:multiLevelType w:val="hybridMultilevel"/>
    <w:tmpl w:val="4B380226"/>
    <w:lvl w:ilvl="0" w:tplc="1EA4C33A">
      <w:numFmt w:val="bullet"/>
      <w:lvlText w:val=""/>
      <w:lvlJc w:val="left"/>
      <w:pPr>
        <w:ind w:left="1485" w:hanging="360"/>
      </w:pPr>
      <w:rPr>
        <w:rFonts w:ascii="Wingdings" w:eastAsia="Times New Roman" w:hAnsi="Wingdings" w:hint="default"/>
        <w:i/>
        <w:color w:val="auto"/>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03A50CC7"/>
    <w:multiLevelType w:val="hybridMultilevel"/>
    <w:tmpl w:val="3688920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7102C96"/>
    <w:multiLevelType w:val="hybridMultilevel"/>
    <w:tmpl w:val="844E3B56"/>
    <w:lvl w:ilvl="0" w:tplc="E0165022">
      <w:numFmt w:val="bullet"/>
      <w:lvlText w:val=""/>
      <w:lvlJc w:val="left"/>
      <w:pPr>
        <w:ind w:left="720" w:hanging="360"/>
      </w:pPr>
      <w:rPr>
        <w:rFonts w:ascii="Wingdings" w:eastAsia="Times New Roman" w:hAnsi="Wingding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9770B"/>
    <w:multiLevelType w:val="hybridMultilevel"/>
    <w:tmpl w:val="912CE97C"/>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87B054D"/>
    <w:multiLevelType w:val="hybridMultilevel"/>
    <w:tmpl w:val="0F745C0A"/>
    <w:lvl w:ilvl="0" w:tplc="255CB46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B945BDF"/>
    <w:multiLevelType w:val="hybridMultilevel"/>
    <w:tmpl w:val="785E381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C583943"/>
    <w:multiLevelType w:val="hybridMultilevel"/>
    <w:tmpl w:val="2A52D2B8"/>
    <w:lvl w:ilvl="0" w:tplc="5E1EF88E">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DDE388E"/>
    <w:multiLevelType w:val="hybridMultilevel"/>
    <w:tmpl w:val="E364F796"/>
    <w:lvl w:ilvl="0" w:tplc="E0165022">
      <w:numFmt w:val="bullet"/>
      <w:lvlText w:val=""/>
      <w:lvlJc w:val="left"/>
      <w:pPr>
        <w:tabs>
          <w:tab w:val="num" w:pos="1080"/>
        </w:tabs>
        <w:ind w:left="1080" w:hanging="360"/>
      </w:pPr>
      <w:rPr>
        <w:rFonts w:ascii="Wingdings" w:eastAsia="Times New Roman" w:hAnsi="Wingdings"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EB2A62"/>
    <w:multiLevelType w:val="hybridMultilevel"/>
    <w:tmpl w:val="541E9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C7577"/>
    <w:multiLevelType w:val="hybridMultilevel"/>
    <w:tmpl w:val="FC82CBDE"/>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18013A3"/>
    <w:multiLevelType w:val="hybridMultilevel"/>
    <w:tmpl w:val="35C8A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C308C1"/>
    <w:multiLevelType w:val="hybridMultilevel"/>
    <w:tmpl w:val="29EA7796"/>
    <w:lvl w:ilvl="0" w:tplc="FFFFFFFF">
      <w:start w:val="1"/>
      <w:numFmt w:val="bullet"/>
      <w:lvlText w:val="○"/>
      <w:lvlJc w:val="left"/>
      <w:pPr>
        <w:ind w:left="720" w:hanging="360"/>
      </w:pPr>
      <w:rPr>
        <w:rFonts w:ascii="Courier New" w:hAnsi="Courier New"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1FB0462"/>
    <w:multiLevelType w:val="hybridMultilevel"/>
    <w:tmpl w:val="AF6EA6C2"/>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15:restartNumberingAfterBreak="0">
    <w:nsid w:val="14437A18"/>
    <w:multiLevelType w:val="hybridMultilevel"/>
    <w:tmpl w:val="988CE288"/>
    <w:lvl w:ilvl="0" w:tplc="E0165022">
      <w:numFmt w:val="bullet"/>
      <w:lvlText w:val=""/>
      <w:lvlJc w:val="left"/>
      <w:pPr>
        <w:ind w:left="1800" w:hanging="360"/>
      </w:pPr>
      <w:rPr>
        <w:rFonts w:ascii="Wingdings" w:eastAsia="Times New Roman" w:hAnsi="Wingdings" w:hint="default"/>
        <w:i/>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7" w15:restartNumberingAfterBreak="0">
    <w:nsid w:val="15325F7B"/>
    <w:multiLevelType w:val="hybridMultilevel"/>
    <w:tmpl w:val="9586A19E"/>
    <w:lvl w:ilvl="0" w:tplc="FFFFFFFF">
      <w:start w:val="1"/>
      <w:numFmt w:val="bullet"/>
      <w:lvlText w:val="•"/>
      <w:lvlJc w:val="left"/>
      <w:pPr>
        <w:tabs>
          <w:tab w:val="num" w:pos="2700"/>
        </w:tabs>
        <w:ind w:left="2700" w:hanging="360"/>
      </w:pPr>
      <w:rPr>
        <w:rFonts w:ascii="Courier New" w:hAnsi="Courier New" w:hint="default"/>
        <w:b/>
        <w:i w:val="0"/>
      </w:rPr>
    </w:lvl>
    <w:lvl w:ilvl="1" w:tplc="FFFFFFFF">
      <w:start w:val="1"/>
      <w:numFmt w:val="bullet"/>
      <w:lvlText w:val="○"/>
      <w:lvlJc w:val="left"/>
      <w:pPr>
        <w:tabs>
          <w:tab w:val="num" w:pos="2160"/>
        </w:tabs>
        <w:ind w:left="2160" w:hanging="360"/>
      </w:pPr>
      <w:rPr>
        <w:rFonts w:ascii="Courier New" w:hAnsi="Courier New" w:hint="default"/>
        <w:b/>
        <w:i w:val="0"/>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16AC0727"/>
    <w:multiLevelType w:val="hybridMultilevel"/>
    <w:tmpl w:val="FE76B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E4E37"/>
    <w:multiLevelType w:val="hybridMultilevel"/>
    <w:tmpl w:val="01406D2E"/>
    <w:lvl w:ilvl="0" w:tplc="1EA4C33A">
      <w:numFmt w:val="bullet"/>
      <w:lvlText w:val=""/>
      <w:lvlJc w:val="left"/>
      <w:pPr>
        <w:ind w:left="720" w:hanging="360"/>
      </w:pPr>
      <w:rPr>
        <w:rFonts w:ascii="Wingdings" w:eastAsia="Times New Roman" w:hAnsi="Wingdings" w:hint="default"/>
        <w:i/>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E4AD8"/>
    <w:multiLevelType w:val="hybridMultilevel"/>
    <w:tmpl w:val="FF389CCC"/>
    <w:lvl w:ilvl="0" w:tplc="0409000B">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1B5546F8"/>
    <w:multiLevelType w:val="hybridMultilevel"/>
    <w:tmpl w:val="7C704294"/>
    <w:lvl w:ilvl="0" w:tplc="0409000B">
      <w:start w:val="1"/>
      <w:numFmt w:val="bullet"/>
      <w:lvlText w:val=""/>
      <w:lvlJc w:val="left"/>
      <w:pPr>
        <w:ind w:left="1260" w:hanging="360"/>
      </w:pPr>
      <w:rPr>
        <w:rFonts w:ascii="Wingdings" w:hAnsi="Wingdings"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7175B6"/>
    <w:multiLevelType w:val="hybridMultilevel"/>
    <w:tmpl w:val="1464A56A"/>
    <w:lvl w:ilvl="0" w:tplc="0409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BA82286"/>
    <w:multiLevelType w:val="hybridMultilevel"/>
    <w:tmpl w:val="36688786"/>
    <w:lvl w:ilvl="0" w:tplc="4AB6A40E">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CB16A4C"/>
    <w:multiLevelType w:val="hybridMultilevel"/>
    <w:tmpl w:val="E0C80EB6"/>
    <w:lvl w:ilvl="0" w:tplc="04090015">
      <w:start w:val="1"/>
      <w:numFmt w:val="upperLetter"/>
      <w:lvlText w:val="%1."/>
      <w:lvlJc w:val="left"/>
      <w:pPr>
        <w:ind w:left="1300" w:hanging="360"/>
      </w:pPr>
      <w:rPr>
        <w:rFonts w:hint="default"/>
      </w:rPr>
    </w:lvl>
    <w:lvl w:ilvl="1" w:tplc="04180019" w:tentative="1">
      <w:start w:val="1"/>
      <w:numFmt w:val="lowerLetter"/>
      <w:lvlText w:val="%2."/>
      <w:lvlJc w:val="left"/>
      <w:pPr>
        <w:ind w:left="2020" w:hanging="360"/>
      </w:pPr>
    </w:lvl>
    <w:lvl w:ilvl="2" w:tplc="0418001B" w:tentative="1">
      <w:start w:val="1"/>
      <w:numFmt w:val="lowerRoman"/>
      <w:lvlText w:val="%3."/>
      <w:lvlJc w:val="right"/>
      <w:pPr>
        <w:ind w:left="2740" w:hanging="180"/>
      </w:pPr>
    </w:lvl>
    <w:lvl w:ilvl="3" w:tplc="0418000F" w:tentative="1">
      <w:start w:val="1"/>
      <w:numFmt w:val="decimal"/>
      <w:lvlText w:val="%4."/>
      <w:lvlJc w:val="left"/>
      <w:pPr>
        <w:ind w:left="3460" w:hanging="360"/>
      </w:pPr>
    </w:lvl>
    <w:lvl w:ilvl="4" w:tplc="04180019" w:tentative="1">
      <w:start w:val="1"/>
      <w:numFmt w:val="lowerLetter"/>
      <w:lvlText w:val="%5."/>
      <w:lvlJc w:val="left"/>
      <w:pPr>
        <w:ind w:left="4180" w:hanging="360"/>
      </w:pPr>
    </w:lvl>
    <w:lvl w:ilvl="5" w:tplc="0418001B" w:tentative="1">
      <w:start w:val="1"/>
      <w:numFmt w:val="lowerRoman"/>
      <w:lvlText w:val="%6."/>
      <w:lvlJc w:val="right"/>
      <w:pPr>
        <w:ind w:left="4900" w:hanging="180"/>
      </w:pPr>
    </w:lvl>
    <w:lvl w:ilvl="6" w:tplc="0418000F" w:tentative="1">
      <w:start w:val="1"/>
      <w:numFmt w:val="decimal"/>
      <w:lvlText w:val="%7."/>
      <w:lvlJc w:val="left"/>
      <w:pPr>
        <w:ind w:left="5620" w:hanging="360"/>
      </w:pPr>
    </w:lvl>
    <w:lvl w:ilvl="7" w:tplc="04180019" w:tentative="1">
      <w:start w:val="1"/>
      <w:numFmt w:val="lowerLetter"/>
      <w:lvlText w:val="%8."/>
      <w:lvlJc w:val="left"/>
      <w:pPr>
        <w:ind w:left="6340" w:hanging="360"/>
      </w:pPr>
    </w:lvl>
    <w:lvl w:ilvl="8" w:tplc="0418001B" w:tentative="1">
      <w:start w:val="1"/>
      <w:numFmt w:val="lowerRoman"/>
      <w:lvlText w:val="%9."/>
      <w:lvlJc w:val="right"/>
      <w:pPr>
        <w:ind w:left="7060" w:hanging="180"/>
      </w:pPr>
    </w:lvl>
  </w:abstractNum>
  <w:abstractNum w:abstractNumId="25" w15:restartNumberingAfterBreak="0">
    <w:nsid w:val="22C5153B"/>
    <w:multiLevelType w:val="hybridMultilevel"/>
    <w:tmpl w:val="48EE39E0"/>
    <w:lvl w:ilvl="0" w:tplc="1EA4C33A">
      <w:numFmt w:val="bullet"/>
      <w:lvlText w:val=""/>
      <w:lvlJc w:val="left"/>
      <w:pPr>
        <w:ind w:left="720" w:hanging="360"/>
      </w:pPr>
      <w:rPr>
        <w:rFonts w:ascii="Wingdings" w:eastAsia="Times New Roman" w:hAnsi="Wingdings" w:hint="default"/>
        <w:i/>
        <w:color w:val="auto"/>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F37866"/>
    <w:multiLevelType w:val="hybridMultilevel"/>
    <w:tmpl w:val="411638FC"/>
    <w:lvl w:ilvl="0" w:tplc="8C24DEA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703286"/>
    <w:multiLevelType w:val="hybridMultilevel"/>
    <w:tmpl w:val="F4088ED2"/>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279C5123"/>
    <w:multiLevelType w:val="hybridMultilevel"/>
    <w:tmpl w:val="C75005D2"/>
    <w:lvl w:ilvl="0" w:tplc="E0165022">
      <w:numFmt w:val="bullet"/>
      <w:lvlText w:val=""/>
      <w:lvlJc w:val="left"/>
      <w:pPr>
        <w:ind w:left="720" w:hanging="360"/>
      </w:pPr>
      <w:rPr>
        <w:rFonts w:ascii="Wingdings" w:eastAsia="Times New Roman" w:hAnsi="Wingdings"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95F4DC6"/>
    <w:multiLevelType w:val="hybridMultilevel"/>
    <w:tmpl w:val="9F18E026"/>
    <w:lvl w:ilvl="0" w:tplc="E0165022">
      <w:numFmt w:val="bullet"/>
      <w:lvlText w:val=""/>
      <w:lvlJc w:val="left"/>
      <w:pPr>
        <w:ind w:left="1779" w:hanging="360"/>
      </w:pPr>
      <w:rPr>
        <w:rFonts w:ascii="Wingdings" w:eastAsia="Times New Roman" w:hAnsi="Wingdings" w:hint="default"/>
        <w:i/>
      </w:rPr>
    </w:lvl>
    <w:lvl w:ilvl="1" w:tplc="04090003" w:tentative="1">
      <w:start w:val="1"/>
      <w:numFmt w:val="bullet"/>
      <w:lvlText w:val="o"/>
      <w:lvlJc w:val="left"/>
      <w:pPr>
        <w:ind w:left="2499" w:hanging="360"/>
      </w:pPr>
      <w:rPr>
        <w:rFonts w:ascii="Courier New" w:hAnsi="Courier New" w:cs="Courier New" w:hint="default"/>
      </w:rPr>
    </w:lvl>
    <w:lvl w:ilvl="2" w:tplc="04090005">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30" w15:restartNumberingAfterBreak="0">
    <w:nsid w:val="2A15252E"/>
    <w:multiLevelType w:val="hybridMultilevel"/>
    <w:tmpl w:val="1AA81558"/>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2B26177B"/>
    <w:multiLevelType w:val="hybridMultilevel"/>
    <w:tmpl w:val="EE722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4F59C6"/>
    <w:multiLevelType w:val="hybridMultilevel"/>
    <w:tmpl w:val="FAA4F56C"/>
    <w:lvl w:ilvl="0" w:tplc="E0165022">
      <w:numFmt w:val="bullet"/>
      <w:lvlText w:val=""/>
      <w:lvlJc w:val="left"/>
      <w:pPr>
        <w:ind w:left="720" w:hanging="360"/>
      </w:pPr>
      <w:rPr>
        <w:rFonts w:ascii="Wingdings" w:eastAsia="Times New Roman" w:hAnsi="Wingdings"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D1407"/>
    <w:multiLevelType w:val="hybridMultilevel"/>
    <w:tmpl w:val="1488F2EA"/>
    <w:lvl w:ilvl="0" w:tplc="76343D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2ECD2FA6"/>
    <w:multiLevelType w:val="hybridMultilevel"/>
    <w:tmpl w:val="754E8F7E"/>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EF40160"/>
    <w:multiLevelType w:val="hybridMultilevel"/>
    <w:tmpl w:val="CF163188"/>
    <w:lvl w:ilvl="0" w:tplc="E0165022">
      <w:numFmt w:val="bullet"/>
      <w:lvlText w:val=""/>
      <w:lvlJc w:val="left"/>
      <w:pPr>
        <w:ind w:left="1440" w:hanging="360"/>
      </w:pPr>
      <w:rPr>
        <w:rFonts w:ascii="Wingdings" w:eastAsia="Times New Roman" w:hAnsi="Wingdings" w:hint="default"/>
        <w:i/>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303F270B"/>
    <w:multiLevelType w:val="hybridMultilevel"/>
    <w:tmpl w:val="1308A0D6"/>
    <w:lvl w:ilvl="0" w:tplc="1EA4C33A">
      <w:numFmt w:val="bullet"/>
      <w:lvlText w:val=""/>
      <w:lvlJc w:val="left"/>
      <w:pPr>
        <w:ind w:left="1080" w:hanging="360"/>
      </w:pPr>
      <w:rPr>
        <w:rFonts w:ascii="Wingdings" w:eastAsia="Times New Roman" w:hAnsi="Wingdings" w:hint="default"/>
        <w:i/>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B4150F"/>
    <w:multiLevelType w:val="hybridMultilevel"/>
    <w:tmpl w:val="B2C83E64"/>
    <w:lvl w:ilvl="0" w:tplc="04090009">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3C07ADF"/>
    <w:multiLevelType w:val="hybridMultilevel"/>
    <w:tmpl w:val="FD22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326DBF"/>
    <w:multiLevelType w:val="hybridMultilevel"/>
    <w:tmpl w:val="1B5E5EFE"/>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7C6569"/>
    <w:multiLevelType w:val="hybridMultilevel"/>
    <w:tmpl w:val="5E52F19C"/>
    <w:lvl w:ilvl="0" w:tplc="A30460A4">
      <w:numFmt w:val="bullet"/>
      <w:lvlText w:val="-"/>
      <w:lvlJc w:val="left"/>
      <w:pPr>
        <w:ind w:left="720" w:hanging="360"/>
      </w:pPr>
      <w:rPr>
        <w:rFonts w:ascii="Times New Roman" w:eastAsia="Calibri"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1E6F4A"/>
    <w:multiLevelType w:val="hybridMultilevel"/>
    <w:tmpl w:val="848C5B1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40CB6BD4"/>
    <w:multiLevelType w:val="hybridMultilevel"/>
    <w:tmpl w:val="D242A9DE"/>
    <w:lvl w:ilvl="0" w:tplc="1EA4C33A">
      <w:numFmt w:val="bullet"/>
      <w:lvlText w:val=""/>
      <w:lvlJc w:val="left"/>
      <w:pPr>
        <w:ind w:left="1070" w:hanging="360"/>
      </w:pPr>
      <w:rPr>
        <w:rFonts w:ascii="Wingdings" w:eastAsia="Times New Roman" w:hAnsi="Wingdings" w:hint="default"/>
        <w:b w:val="0"/>
        <w:i/>
        <w:color w:val="auto"/>
        <w:spacing w:val="0"/>
        <w:position w:val="0"/>
        <w:sz w:val="24"/>
      </w:rPr>
    </w:lvl>
    <w:lvl w:ilvl="1" w:tplc="04180003" w:tentative="1">
      <w:start w:val="1"/>
      <w:numFmt w:val="bullet"/>
      <w:lvlText w:val="o"/>
      <w:lvlJc w:val="left"/>
      <w:pPr>
        <w:ind w:left="1790" w:hanging="360"/>
      </w:pPr>
      <w:rPr>
        <w:rFonts w:ascii="Courier New" w:hAnsi="Courier New" w:cs="Courier New" w:hint="default"/>
      </w:rPr>
    </w:lvl>
    <w:lvl w:ilvl="2" w:tplc="04180005" w:tentative="1">
      <w:start w:val="1"/>
      <w:numFmt w:val="bullet"/>
      <w:lvlText w:val=""/>
      <w:lvlJc w:val="left"/>
      <w:pPr>
        <w:ind w:left="2510" w:hanging="360"/>
      </w:pPr>
      <w:rPr>
        <w:rFonts w:ascii="Wingdings" w:hAnsi="Wingdings" w:hint="default"/>
      </w:rPr>
    </w:lvl>
    <w:lvl w:ilvl="3" w:tplc="04180001" w:tentative="1">
      <w:start w:val="1"/>
      <w:numFmt w:val="bullet"/>
      <w:lvlText w:val=""/>
      <w:lvlJc w:val="left"/>
      <w:pPr>
        <w:ind w:left="3230" w:hanging="360"/>
      </w:pPr>
      <w:rPr>
        <w:rFonts w:ascii="Symbol" w:hAnsi="Symbol" w:hint="default"/>
      </w:rPr>
    </w:lvl>
    <w:lvl w:ilvl="4" w:tplc="04180003" w:tentative="1">
      <w:start w:val="1"/>
      <w:numFmt w:val="bullet"/>
      <w:lvlText w:val="o"/>
      <w:lvlJc w:val="left"/>
      <w:pPr>
        <w:ind w:left="3950" w:hanging="360"/>
      </w:pPr>
      <w:rPr>
        <w:rFonts w:ascii="Courier New" w:hAnsi="Courier New" w:cs="Courier New" w:hint="default"/>
      </w:rPr>
    </w:lvl>
    <w:lvl w:ilvl="5" w:tplc="04180005" w:tentative="1">
      <w:start w:val="1"/>
      <w:numFmt w:val="bullet"/>
      <w:lvlText w:val=""/>
      <w:lvlJc w:val="left"/>
      <w:pPr>
        <w:ind w:left="4670" w:hanging="360"/>
      </w:pPr>
      <w:rPr>
        <w:rFonts w:ascii="Wingdings" w:hAnsi="Wingdings" w:hint="default"/>
      </w:rPr>
    </w:lvl>
    <w:lvl w:ilvl="6" w:tplc="04180001" w:tentative="1">
      <w:start w:val="1"/>
      <w:numFmt w:val="bullet"/>
      <w:lvlText w:val=""/>
      <w:lvlJc w:val="left"/>
      <w:pPr>
        <w:ind w:left="5390" w:hanging="360"/>
      </w:pPr>
      <w:rPr>
        <w:rFonts w:ascii="Symbol" w:hAnsi="Symbol" w:hint="default"/>
      </w:rPr>
    </w:lvl>
    <w:lvl w:ilvl="7" w:tplc="04180003" w:tentative="1">
      <w:start w:val="1"/>
      <w:numFmt w:val="bullet"/>
      <w:lvlText w:val="o"/>
      <w:lvlJc w:val="left"/>
      <w:pPr>
        <w:ind w:left="6110" w:hanging="360"/>
      </w:pPr>
      <w:rPr>
        <w:rFonts w:ascii="Courier New" w:hAnsi="Courier New" w:cs="Courier New" w:hint="default"/>
      </w:rPr>
    </w:lvl>
    <w:lvl w:ilvl="8" w:tplc="04180005" w:tentative="1">
      <w:start w:val="1"/>
      <w:numFmt w:val="bullet"/>
      <w:lvlText w:val=""/>
      <w:lvlJc w:val="left"/>
      <w:pPr>
        <w:ind w:left="6830" w:hanging="360"/>
      </w:pPr>
      <w:rPr>
        <w:rFonts w:ascii="Wingdings" w:hAnsi="Wingdings" w:hint="default"/>
      </w:rPr>
    </w:lvl>
  </w:abstractNum>
  <w:abstractNum w:abstractNumId="43" w15:restartNumberingAfterBreak="0">
    <w:nsid w:val="411A443E"/>
    <w:multiLevelType w:val="hybridMultilevel"/>
    <w:tmpl w:val="A8926B08"/>
    <w:lvl w:ilvl="0" w:tplc="255CB46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417A26D6"/>
    <w:multiLevelType w:val="hybridMultilevel"/>
    <w:tmpl w:val="1C24F6B6"/>
    <w:lvl w:ilvl="0" w:tplc="E0165022">
      <w:numFmt w:val="bullet"/>
      <w:lvlText w:val=""/>
      <w:lvlJc w:val="left"/>
      <w:pPr>
        <w:ind w:left="720" w:hanging="360"/>
      </w:pPr>
      <w:rPr>
        <w:rFonts w:ascii="Wingdings" w:eastAsia="Times New Roman" w:hAnsi="Wingdings"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42DF286D"/>
    <w:multiLevelType w:val="hybridMultilevel"/>
    <w:tmpl w:val="DCA075B2"/>
    <w:lvl w:ilvl="0" w:tplc="8E34E620">
      <w:start w:val="1"/>
      <w:numFmt w:val="decimal"/>
      <w:lvlText w:val="%1."/>
      <w:lvlJc w:val="left"/>
      <w:pPr>
        <w:tabs>
          <w:tab w:val="num" w:pos="1386"/>
        </w:tabs>
        <w:ind w:left="1386" w:hanging="360"/>
      </w:pPr>
      <w:rPr>
        <w:rFonts w:hint="default"/>
        <w:b w:val="0"/>
        <w:i/>
      </w:rPr>
    </w:lvl>
    <w:lvl w:ilvl="1" w:tplc="B9F460E8">
      <w:start w:val="3"/>
      <w:numFmt w:val="decimal"/>
      <w:lvlText w:val="%2."/>
      <w:lvlJc w:val="left"/>
      <w:pPr>
        <w:tabs>
          <w:tab w:val="num" w:pos="1140"/>
        </w:tabs>
        <w:ind w:left="1140" w:hanging="360"/>
      </w:pPr>
      <w:rPr>
        <w:rFonts w:hint="default"/>
      </w:rPr>
    </w:lvl>
    <w:lvl w:ilvl="2" w:tplc="0409000F">
      <w:start w:val="1"/>
      <w:numFmt w:val="decimal"/>
      <w:lvlText w:val="%3."/>
      <w:lvlJc w:val="left"/>
      <w:pPr>
        <w:tabs>
          <w:tab w:val="num" w:pos="3006"/>
        </w:tabs>
        <w:ind w:left="3006" w:hanging="360"/>
      </w:pPr>
      <w:rPr>
        <w:rFonts w:hint="default"/>
        <w:b/>
        <w:i/>
      </w:rPr>
    </w:lvl>
    <w:lvl w:ilvl="3" w:tplc="DAFA5C1A">
      <w:start w:val="1"/>
      <w:numFmt w:val="lowerLetter"/>
      <w:lvlText w:val="%4)"/>
      <w:lvlJc w:val="left"/>
      <w:pPr>
        <w:tabs>
          <w:tab w:val="num" w:pos="1368"/>
        </w:tabs>
        <w:ind w:left="1368" w:hanging="360"/>
      </w:pPr>
      <w:rPr>
        <w:rFonts w:hint="default"/>
        <w:b/>
        <w:i/>
        <w:sz w:val="24"/>
      </w:rPr>
    </w:lvl>
    <w:lvl w:ilvl="4" w:tplc="87DCA586">
      <w:start w:val="1"/>
      <w:numFmt w:val="lowerLetter"/>
      <w:lvlText w:val="%5)"/>
      <w:lvlJc w:val="left"/>
      <w:pPr>
        <w:tabs>
          <w:tab w:val="num" w:pos="1368"/>
        </w:tabs>
        <w:ind w:left="1368" w:hanging="360"/>
      </w:pPr>
      <w:rPr>
        <w:rFonts w:hint="default"/>
        <w:b w:val="0"/>
        <w:i/>
        <w:color w:val="auto"/>
      </w:rPr>
    </w:lvl>
    <w:lvl w:ilvl="5" w:tplc="D2E8A564">
      <w:start w:val="1"/>
      <w:numFmt w:val="upperRoman"/>
      <w:lvlText w:val="%6."/>
      <w:lvlJc w:val="left"/>
      <w:pPr>
        <w:tabs>
          <w:tab w:val="num" w:pos="5526"/>
        </w:tabs>
        <w:ind w:left="5526" w:hanging="720"/>
      </w:pPr>
      <w:rPr>
        <w:rFonts w:ascii="Times New Roman" w:hAnsi="Times New Roman" w:cs="Times New Roman" w:hint="default"/>
        <w:color w:val="003366"/>
        <w:sz w:val="28"/>
      </w:rPr>
    </w:lvl>
    <w:lvl w:ilvl="6" w:tplc="0409000F" w:tentative="1">
      <w:start w:val="1"/>
      <w:numFmt w:val="decimal"/>
      <w:lvlText w:val="%7."/>
      <w:lvlJc w:val="left"/>
      <w:pPr>
        <w:tabs>
          <w:tab w:val="num" w:pos="5706"/>
        </w:tabs>
        <w:ind w:left="5706" w:hanging="360"/>
      </w:pPr>
    </w:lvl>
    <w:lvl w:ilvl="7" w:tplc="04090019" w:tentative="1">
      <w:start w:val="1"/>
      <w:numFmt w:val="lowerLetter"/>
      <w:lvlText w:val="%8."/>
      <w:lvlJc w:val="left"/>
      <w:pPr>
        <w:tabs>
          <w:tab w:val="num" w:pos="6426"/>
        </w:tabs>
        <w:ind w:left="6426" w:hanging="360"/>
      </w:pPr>
    </w:lvl>
    <w:lvl w:ilvl="8" w:tplc="0409001B" w:tentative="1">
      <w:start w:val="1"/>
      <w:numFmt w:val="lowerRoman"/>
      <w:lvlText w:val="%9."/>
      <w:lvlJc w:val="right"/>
      <w:pPr>
        <w:tabs>
          <w:tab w:val="num" w:pos="7146"/>
        </w:tabs>
        <w:ind w:left="7146" w:hanging="180"/>
      </w:pPr>
    </w:lvl>
  </w:abstractNum>
  <w:abstractNum w:abstractNumId="46" w15:restartNumberingAfterBreak="0">
    <w:nsid w:val="43A25D8C"/>
    <w:multiLevelType w:val="hybridMultilevel"/>
    <w:tmpl w:val="195E9A1E"/>
    <w:lvl w:ilvl="0" w:tplc="E0165022">
      <w:numFmt w:val="bullet"/>
      <w:lvlText w:val=""/>
      <w:lvlJc w:val="left"/>
      <w:pPr>
        <w:tabs>
          <w:tab w:val="num" w:pos="720"/>
        </w:tabs>
        <w:ind w:left="720" w:hanging="360"/>
      </w:pPr>
      <w:rPr>
        <w:rFonts w:ascii="Wingdings" w:eastAsia="Times New Roman" w:hAnsi="Wingdings" w:hint="default"/>
        <w:i/>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7" w15:restartNumberingAfterBreak="0">
    <w:nsid w:val="43CE7754"/>
    <w:multiLevelType w:val="hybridMultilevel"/>
    <w:tmpl w:val="36B2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775035"/>
    <w:multiLevelType w:val="hybridMultilevel"/>
    <w:tmpl w:val="D66A5A56"/>
    <w:lvl w:ilvl="0" w:tplc="76343D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44B80553"/>
    <w:multiLevelType w:val="hybridMultilevel"/>
    <w:tmpl w:val="C9E634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15" w:hanging="73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E369EA"/>
    <w:multiLevelType w:val="hybridMultilevel"/>
    <w:tmpl w:val="221A9C06"/>
    <w:lvl w:ilvl="0" w:tplc="E0165022">
      <w:numFmt w:val="bullet"/>
      <w:lvlText w:val=""/>
      <w:lvlJc w:val="left"/>
      <w:pPr>
        <w:ind w:left="787" w:hanging="360"/>
      </w:pPr>
      <w:rPr>
        <w:rFonts w:ascii="Wingdings" w:eastAsia="Times New Roman" w:hAnsi="Wingdings" w:hint="default"/>
        <w:i/>
      </w:rPr>
    </w:lvl>
    <w:lvl w:ilvl="1" w:tplc="04180003">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51" w15:restartNumberingAfterBreak="0">
    <w:nsid w:val="47693968"/>
    <w:multiLevelType w:val="hybridMultilevel"/>
    <w:tmpl w:val="D3C6D40E"/>
    <w:lvl w:ilvl="0" w:tplc="D9925DD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6E53B8"/>
    <w:multiLevelType w:val="hybridMultilevel"/>
    <w:tmpl w:val="0888BDD2"/>
    <w:lvl w:ilvl="0" w:tplc="04090001">
      <w:start w:val="1"/>
      <w:numFmt w:val="bullet"/>
      <w:lvlText w:val=""/>
      <w:lvlJc w:val="left"/>
      <w:pPr>
        <w:ind w:left="720" w:hanging="360"/>
      </w:pPr>
      <w:rPr>
        <w:rFonts w:ascii="Symbol" w:hAnsi="Symbol" w:hint="default"/>
        <w:b/>
        <w:i/>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4AE14E64"/>
    <w:multiLevelType w:val="hybridMultilevel"/>
    <w:tmpl w:val="40E8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18E08AB6">
      <w:start w:val="19"/>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091AD7"/>
    <w:multiLevelType w:val="hybridMultilevel"/>
    <w:tmpl w:val="DF18494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505F088C"/>
    <w:multiLevelType w:val="hybridMultilevel"/>
    <w:tmpl w:val="426EC686"/>
    <w:lvl w:ilvl="0" w:tplc="E0165022">
      <w:numFmt w:val="bullet"/>
      <w:lvlText w:val=""/>
      <w:lvlJc w:val="left"/>
      <w:pPr>
        <w:tabs>
          <w:tab w:val="num" w:pos="540"/>
        </w:tabs>
        <w:ind w:left="540" w:hanging="360"/>
      </w:pPr>
      <w:rPr>
        <w:rFonts w:ascii="Wingdings" w:eastAsia="Times New Roman" w:hAnsi="Wingdings" w:hint="default"/>
        <w:i/>
        <w:color w:val="000000"/>
      </w:rPr>
    </w:lvl>
    <w:lvl w:ilvl="1" w:tplc="819840A8">
      <w:start w:val="1"/>
      <w:numFmt w:val="decimal"/>
      <w:lvlText w:val="%2."/>
      <w:lvlJc w:val="left"/>
      <w:pPr>
        <w:tabs>
          <w:tab w:val="num" w:pos="2177"/>
        </w:tabs>
        <w:ind w:left="2177" w:hanging="360"/>
      </w:pPr>
      <w:rPr>
        <w:rFonts w:hint="default"/>
        <w:b/>
      </w:rPr>
    </w:lvl>
    <w:lvl w:ilvl="2" w:tplc="04090005" w:tentative="1">
      <w:start w:val="1"/>
      <w:numFmt w:val="bullet"/>
      <w:lvlText w:val=""/>
      <w:lvlJc w:val="left"/>
      <w:pPr>
        <w:tabs>
          <w:tab w:val="num" w:pos="2897"/>
        </w:tabs>
        <w:ind w:left="2897" w:hanging="360"/>
      </w:pPr>
      <w:rPr>
        <w:rFonts w:ascii="Wingdings" w:hAnsi="Wingdings" w:hint="default"/>
      </w:rPr>
    </w:lvl>
    <w:lvl w:ilvl="3" w:tplc="04090001" w:tentative="1">
      <w:start w:val="1"/>
      <w:numFmt w:val="bullet"/>
      <w:lvlText w:val=""/>
      <w:lvlJc w:val="left"/>
      <w:pPr>
        <w:tabs>
          <w:tab w:val="num" w:pos="3617"/>
        </w:tabs>
        <w:ind w:left="3617" w:hanging="360"/>
      </w:pPr>
      <w:rPr>
        <w:rFonts w:ascii="Symbol" w:hAnsi="Symbol" w:hint="default"/>
      </w:rPr>
    </w:lvl>
    <w:lvl w:ilvl="4" w:tplc="04090003" w:tentative="1">
      <w:start w:val="1"/>
      <w:numFmt w:val="bullet"/>
      <w:lvlText w:val="o"/>
      <w:lvlJc w:val="left"/>
      <w:pPr>
        <w:tabs>
          <w:tab w:val="num" w:pos="4337"/>
        </w:tabs>
        <w:ind w:left="4337" w:hanging="360"/>
      </w:pPr>
      <w:rPr>
        <w:rFonts w:ascii="Courier New" w:hAnsi="Courier New" w:cs="Courier New" w:hint="default"/>
      </w:rPr>
    </w:lvl>
    <w:lvl w:ilvl="5" w:tplc="04090005" w:tentative="1">
      <w:start w:val="1"/>
      <w:numFmt w:val="bullet"/>
      <w:lvlText w:val=""/>
      <w:lvlJc w:val="left"/>
      <w:pPr>
        <w:tabs>
          <w:tab w:val="num" w:pos="5057"/>
        </w:tabs>
        <w:ind w:left="5057" w:hanging="360"/>
      </w:pPr>
      <w:rPr>
        <w:rFonts w:ascii="Wingdings" w:hAnsi="Wingdings" w:hint="default"/>
      </w:rPr>
    </w:lvl>
    <w:lvl w:ilvl="6" w:tplc="04090001" w:tentative="1">
      <w:start w:val="1"/>
      <w:numFmt w:val="bullet"/>
      <w:lvlText w:val=""/>
      <w:lvlJc w:val="left"/>
      <w:pPr>
        <w:tabs>
          <w:tab w:val="num" w:pos="5777"/>
        </w:tabs>
        <w:ind w:left="5777" w:hanging="360"/>
      </w:pPr>
      <w:rPr>
        <w:rFonts w:ascii="Symbol" w:hAnsi="Symbol" w:hint="default"/>
      </w:rPr>
    </w:lvl>
    <w:lvl w:ilvl="7" w:tplc="04090003" w:tentative="1">
      <w:start w:val="1"/>
      <w:numFmt w:val="bullet"/>
      <w:lvlText w:val="o"/>
      <w:lvlJc w:val="left"/>
      <w:pPr>
        <w:tabs>
          <w:tab w:val="num" w:pos="6497"/>
        </w:tabs>
        <w:ind w:left="6497" w:hanging="360"/>
      </w:pPr>
      <w:rPr>
        <w:rFonts w:ascii="Courier New" w:hAnsi="Courier New" w:cs="Courier New" w:hint="default"/>
      </w:rPr>
    </w:lvl>
    <w:lvl w:ilvl="8" w:tplc="04090005" w:tentative="1">
      <w:start w:val="1"/>
      <w:numFmt w:val="bullet"/>
      <w:lvlText w:val=""/>
      <w:lvlJc w:val="left"/>
      <w:pPr>
        <w:tabs>
          <w:tab w:val="num" w:pos="7217"/>
        </w:tabs>
        <w:ind w:left="7217" w:hanging="360"/>
      </w:pPr>
      <w:rPr>
        <w:rFonts w:ascii="Wingdings" w:hAnsi="Wingdings" w:hint="default"/>
      </w:rPr>
    </w:lvl>
  </w:abstractNum>
  <w:abstractNum w:abstractNumId="56" w15:restartNumberingAfterBreak="0">
    <w:nsid w:val="551D0029"/>
    <w:multiLevelType w:val="hybridMultilevel"/>
    <w:tmpl w:val="87BCDD4A"/>
    <w:lvl w:ilvl="0" w:tplc="E0165022">
      <w:numFmt w:val="bullet"/>
      <w:lvlText w:val=""/>
      <w:lvlJc w:val="left"/>
      <w:pPr>
        <w:ind w:left="720" w:hanging="360"/>
      </w:pPr>
      <w:rPr>
        <w:rFonts w:ascii="Wingdings" w:eastAsia="Times New Roman" w:hAnsi="Wingdings"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57575D94"/>
    <w:multiLevelType w:val="hybridMultilevel"/>
    <w:tmpl w:val="A0543DD4"/>
    <w:lvl w:ilvl="0" w:tplc="1EA4C33A">
      <w:numFmt w:val="bullet"/>
      <w:lvlText w:val=""/>
      <w:lvlJc w:val="left"/>
      <w:pPr>
        <w:ind w:left="1440" w:hanging="360"/>
      </w:pPr>
      <w:rPr>
        <w:rFonts w:ascii="Wingdings" w:eastAsia="Times New Roman" w:hAnsi="Wingdings" w:hint="default"/>
        <w:i/>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8440416"/>
    <w:multiLevelType w:val="hybridMultilevel"/>
    <w:tmpl w:val="FC0CFD46"/>
    <w:lvl w:ilvl="0" w:tplc="1EA4C33A">
      <w:numFmt w:val="bullet"/>
      <w:lvlText w:val=""/>
      <w:lvlJc w:val="left"/>
      <w:pPr>
        <w:ind w:left="720" w:hanging="360"/>
      </w:pPr>
      <w:rPr>
        <w:rFonts w:ascii="Wingdings" w:eastAsia="Times New Roman" w:hAnsi="Wingdings" w:hint="default"/>
        <w:b w:val="0"/>
        <w:i/>
        <w:color w:val="auto"/>
        <w:spacing w:val="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6A6240"/>
    <w:multiLevelType w:val="hybridMultilevel"/>
    <w:tmpl w:val="5094C7C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C351913"/>
    <w:multiLevelType w:val="hybridMultilevel"/>
    <w:tmpl w:val="58F64FB8"/>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1" w15:restartNumberingAfterBreak="0">
    <w:nsid w:val="5D507EAD"/>
    <w:multiLevelType w:val="hybridMultilevel"/>
    <w:tmpl w:val="BFD61BD0"/>
    <w:lvl w:ilvl="0" w:tplc="A740CB62">
      <w:start w:val="1"/>
      <w:numFmt w:val="lowerLetter"/>
      <w:lvlText w:val="%1."/>
      <w:lvlJc w:val="left"/>
      <w:pPr>
        <w:tabs>
          <w:tab w:val="num" w:pos="1260"/>
        </w:tabs>
        <w:ind w:left="1260" w:hanging="360"/>
      </w:pPr>
      <w:rPr>
        <w:rFonts w:hint="default"/>
        <w:color w:val="auto"/>
      </w:rPr>
    </w:lvl>
    <w:lvl w:ilvl="1" w:tplc="04090019">
      <w:start w:val="1"/>
      <w:numFmt w:val="decimal"/>
      <w:lvlText w:val="%2."/>
      <w:lvlJc w:val="left"/>
      <w:pPr>
        <w:tabs>
          <w:tab w:val="num" w:pos="1788"/>
        </w:tabs>
        <w:ind w:left="1788" w:hanging="360"/>
      </w:pPr>
      <w:rPr>
        <w:rFonts w:hint="default"/>
        <w:color w:val="auto"/>
      </w:rPr>
    </w:lvl>
    <w:lvl w:ilvl="2" w:tplc="0409001B">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62" w15:restartNumberingAfterBreak="0">
    <w:nsid w:val="60F733EF"/>
    <w:multiLevelType w:val="hybridMultilevel"/>
    <w:tmpl w:val="42B6A856"/>
    <w:lvl w:ilvl="0" w:tplc="14A68410">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start w:val="1"/>
      <w:numFmt w:val="bullet"/>
      <w:lvlText w:val=""/>
      <w:lvlJc w:val="left"/>
      <w:pPr>
        <w:ind w:left="3371" w:hanging="360"/>
      </w:pPr>
      <w:rPr>
        <w:rFonts w:ascii="Wingdings" w:hAnsi="Wingdings" w:hint="default"/>
      </w:rPr>
    </w:lvl>
    <w:lvl w:ilvl="3" w:tplc="04090001">
      <w:start w:val="1"/>
      <w:numFmt w:val="bullet"/>
      <w:lvlText w:val=""/>
      <w:lvlJc w:val="left"/>
      <w:pPr>
        <w:ind w:left="4091" w:hanging="360"/>
      </w:pPr>
      <w:rPr>
        <w:rFonts w:ascii="Symbol" w:hAnsi="Symbol" w:hint="default"/>
      </w:rPr>
    </w:lvl>
    <w:lvl w:ilvl="4" w:tplc="04090003">
      <w:start w:val="1"/>
      <w:numFmt w:val="bullet"/>
      <w:lvlText w:val="o"/>
      <w:lvlJc w:val="left"/>
      <w:pPr>
        <w:ind w:left="4811" w:hanging="360"/>
      </w:pPr>
      <w:rPr>
        <w:rFonts w:ascii="Courier New" w:hAnsi="Courier New" w:cs="Courier New" w:hint="default"/>
      </w:rPr>
    </w:lvl>
    <w:lvl w:ilvl="5" w:tplc="04090005">
      <w:start w:val="1"/>
      <w:numFmt w:val="bullet"/>
      <w:lvlText w:val=""/>
      <w:lvlJc w:val="left"/>
      <w:pPr>
        <w:ind w:left="5531" w:hanging="360"/>
      </w:pPr>
      <w:rPr>
        <w:rFonts w:ascii="Wingdings" w:hAnsi="Wingdings" w:hint="default"/>
      </w:rPr>
    </w:lvl>
    <w:lvl w:ilvl="6" w:tplc="04090001">
      <w:start w:val="1"/>
      <w:numFmt w:val="bullet"/>
      <w:lvlText w:val=""/>
      <w:lvlJc w:val="left"/>
      <w:pPr>
        <w:ind w:left="990"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63" w15:restartNumberingAfterBreak="0">
    <w:nsid w:val="660B01AD"/>
    <w:multiLevelType w:val="hybridMultilevel"/>
    <w:tmpl w:val="B2D87D8E"/>
    <w:lvl w:ilvl="0" w:tplc="1EA4C33A">
      <w:numFmt w:val="bullet"/>
      <w:lvlText w:val=""/>
      <w:lvlJc w:val="left"/>
      <w:pPr>
        <w:tabs>
          <w:tab w:val="num" w:pos="1140"/>
        </w:tabs>
        <w:ind w:left="1140" w:hanging="360"/>
      </w:pPr>
      <w:rPr>
        <w:rFonts w:ascii="Wingdings" w:eastAsia="Times New Roman" w:hAnsi="Wingdings" w:hint="default"/>
        <w:i/>
        <w:color w:val="auto"/>
      </w:rPr>
    </w:lvl>
    <w:lvl w:ilvl="1" w:tplc="E0165022">
      <w:numFmt w:val="bullet"/>
      <w:lvlText w:val=""/>
      <w:lvlJc w:val="left"/>
      <w:pPr>
        <w:tabs>
          <w:tab w:val="num" w:pos="2160"/>
        </w:tabs>
        <w:ind w:left="2160" w:hanging="360"/>
      </w:pPr>
      <w:rPr>
        <w:rFonts w:ascii="Wingdings" w:eastAsia="Times New Roman" w:hAnsi="Wingdings" w:hint="default"/>
        <w:i/>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661448BA"/>
    <w:multiLevelType w:val="hybridMultilevel"/>
    <w:tmpl w:val="851ACE5A"/>
    <w:lvl w:ilvl="0" w:tplc="0409000B">
      <w:start w:val="1"/>
      <w:numFmt w:val="bullet"/>
      <w:lvlText w:val=""/>
      <w:lvlJc w:val="left"/>
      <w:pPr>
        <w:ind w:left="1440" w:hanging="360"/>
      </w:pPr>
      <w:rPr>
        <w:rFonts w:ascii="Wingdings" w:hAnsi="Wingdings" w:hint="default"/>
        <w:i/>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15:restartNumberingAfterBreak="0">
    <w:nsid w:val="6AC140D1"/>
    <w:multiLevelType w:val="hybridMultilevel"/>
    <w:tmpl w:val="5150DB88"/>
    <w:lvl w:ilvl="0" w:tplc="E0165022">
      <w:numFmt w:val="bullet"/>
      <w:lvlText w:val=""/>
      <w:lvlJc w:val="left"/>
      <w:pPr>
        <w:ind w:left="1212" w:hanging="360"/>
      </w:pPr>
      <w:rPr>
        <w:rFonts w:ascii="Wingdings" w:eastAsia="Times New Roman" w:hAnsi="Wingdings" w:hint="default"/>
        <w:i/>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2715C0"/>
    <w:multiLevelType w:val="hybridMultilevel"/>
    <w:tmpl w:val="160E6F04"/>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6BF268F7"/>
    <w:multiLevelType w:val="hybridMultilevel"/>
    <w:tmpl w:val="4F305A12"/>
    <w:lvl w:ilvl="0" w:tplc="09A660B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6D1B7D48"/>
    <w:multiLevelType w:val="hybridMultilevel"/>
    <w:tmpl w:val="C396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AD4D8A"/>
    <w:multiLevelType w:val="hybridMultilevel"/>
    <w:tmpl w:val="0D061CFE"/>
    <w:lvl w:ilvl="0" w:tplc="1EA4C33A">
      <w:numFmt w:val="bullet"/>
      <w:lvlText w:val=""/>
      <w:lvlJc w:val="left"/>
      <w:pPr>
        <w:ind w:left="810" w:hanging="360"/>
      </w:pPr>
      <w:rPr>
        <w:rFonts w:ascii="Wingdings" w:eastAsia="Times New Roman" w:hAnsi="Wingdings" w:hint="default"/>
        <w:i/>
        <w:color w:val="auto"/>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6EE04DF9"/>
    <w:multiLevelType w:val="hybridMultilevel"/>
    <w:tmpl w:val="411667C2"/>
    <w:lvl w:ilvl="0" w:tplc="1EA4C33A">
      <w:numFmt w:val="bullet"/>
      <w:lvlText w:val=""/>
      <w:lvlJc w:val="left"/>
      <w:pPr>
        <w:ind w:left="720" w:hanging="360"/>
      </w:pPr>
      <w:rPr>
        <w:rFonts w:ascii="Wingdings" w:eastAsia="Times New Roman" w:hAnsi="Wingdings"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9E61F7"/>
    <w:multiLevelType w:val="hybridMultilevel"/>
    <w:tmpl w:val="94C83FA8"/>
    <w:lvl w:ilvl="0" w:tplc="E0165022">
      <w:numFmt w:val="bullet"/>
      <w:lvlText w:val=""/>
      <w:lvlJc w:val="left"/>
      <w:pPr>
        <w:ind w:left="720" w:hanging="360"/>
      </w:pPr>
      <w:rPr>
        <w:rFonts w:ascii="Wingdings" w:eastAsia="Times New Roman" w:hAnsi="Wingdings" w:hint="default"/>
        <w:i/>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96D29218">
      <w:start w:val="6"/>
      <w:numFmt w:val="bullet"/>
      <w:lvlText w:val="-"/>
      <w:lvlJc w:val="left"/>
      <w:pPr>
        <w:ind w:left="2880" w:hanging="360"/>
      </w:pPr>
      <w:rPr>
        <w:rFonts w:ascii="Arial" w:eastAsia="Times New Roman" w:hAnsi="Arial" w:cs="Aria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70E4233F"/>
    <w:multiLevelType w:val="hybridMultilevel"/>
    <w:tmpl w:val="96A244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6D3F94"/>
    <w:multiLevelType w:val="hybridMultilevel"/>
    <w:tmpl w:val="E286D10C"/>
    <w:lvl w:ilvl="0" w:tplc="DD943326">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990"/>
        </w:tabs>
        <w:ind w:left="990" w:hanging="360"/>
      </w:pPr>
      <w:rPr>
        <w:rFonts w:ascii="Courier New" w:hAnsi="Courier New" w:cs="Courier New" w:hint="default"/>
      </w:rPr>
    </w:lvl>
    <w:lvl w:ilvl="2" w:tplc="65B0AF66">
      <w:start w:val="1"/>
      <w:numFmt w:val="bullet"/>
      <w:lvlText w:val="•"/>
      <w:lvlJc w:val="left"/>
      <w:pPr>
        <w:tabs>
          <w:tab w:val="num" w:pos="2160"/>
        </w:tabs>
        <w:ind w:left="2160" w:hanging="360"/>
      </w:pPr>
      <w:rPr>
        <w:rFonts w:ascii="Courier New" w:hAnsi="Courier New" w:hint="default"/>
        <w:b/>
        <w:i w:val="0"/>
        <w:color w:val="auto"/>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71995156"/>
    <w:multiLevelType w:val="hybridMultilevel"/>
    <w:tmpl w:val="475CF7B6"/>
    <w:lvl w:ilvl="0" w:tplc="E0165022">
      <w:numFmt w:val="bullet"/>
      <w:lvlText w:val=""/>
      <w:lvlJc w:val="left"/>
      <w:pPr>
        <w:ind w:left="1440" w:hanging="360"/>
      </w:pPr>
      <w:rPr>
        <w:rFonts w:ascii="Wingdings" w:eastAsia="Times New Roman" w:hAnsi="Wingdings" w:hint="default"/>
        <w:i/>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5" w15:restartNumberingAfterBreak="0">
    <w:nsid w:val="72492A2D"/>
    <w:multiLevelType w:val="hybridMultilevel"/>
    <w:tmpl w:val="52BECFDE"/>
    <w:lvl w:ilvl="0" w:tplc="DD943326">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611E7D"/>
    <w:multiLevelType w:val="hybridMultilevel"/>
    <w:tmpl w:val="2090AC3A"/>
    <w:lvl w:ilvl="0" w:tplc="3BFCA04A">
      <w:start w:val="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75CD1161"/>
    <w:multiLevelType w:val="hybridMultilevel"/>
    <w:tmpl w:val="EFC0336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788714DA"/>
    <w:multiLevelType w:val="hybridMultilevel"/>
    <w:tmpl w:val="63FC2A22"/>
    <w:lvl w:ilvl="0" w:tplc="0409000F">
      <w:start w:val="1"/>
      <w:numFmt w:val="decimal"/>
      <w:lvlText w:val="%1."/>
      <w:lvlJc w:val="left"/>
      <w:pPr>
        <w:tabs>
          <w:tab w:val="num" w:pos="720"/>
        </w:tabs>
        <w:ind w:left="720" w:hanging="360"/>
      </w:pPr>
      <w:rPr>
        <w:rFonts w:hint="default"/>
      </w:rPr>
    </w:lvl>
    <w:lvl w:ilvl="1" w:tplc="3E5A866C">
      <w:start w:val="1"/>
      <w:numFmt w:val="upperLetter"/>
      <w:lvlText w:val="%2."/>
      <w:lvlJc w:val="left"/>
      <w:pPr>
        <w:tabs>
          <w:tab w:val="num" w:pos="1440"/>
        </w:tabs>
        <w:ind w:left="1440" w:hanging="360"/>
      </w:pPr>
      <w:rPr>
        <w:rFonts w:hint="default"/>
        <w:b/>
      </w:rPr>
    </w:lvl>
    <w:lvl w:ilvl="2" w:tplc="E0165022">
      <w:numFmt w:val="bullet"/>
      <w:lvlText w:val=""/>
      <w:lvlJc w:val="left"/>
      <w:pPr>
        <w:tabs>
          <w:tab w:val="num" w:pos="2203"/>
        </w:tabs>
        <w:ind w:left="2203" w:hanging="360"/>
      </w:pPr>
      <w:rPr>
        <w:rFonts w:ascii="Wingdings" w:eastAsia="Times New Roman" w:hAnsi="Wingdings" w:hint="default"/>
        <w:i/>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896721D"/>
    <w:multiLevelType w:val="hybridMultilevel"/>
    <w:tmpl w:val="E758D50A"/>
    <w:lvl w:ilvl="0" w:tplc="0409000D">
      <w:start w:val="1"/>
      <w:numFmt w:val="bullet"/>
      <w:lvlText w:val=""/>
      <w:lvlJc w:val="left"/>
      <w:pPr>
        <w:ind w:left="720" w:hanging="360"/>
      </w:pPr>
      <w:rPr>
        <w:rFonts w:ascii="Wingdings" w:hAnsi="Wingdings" w:hint="default"/>
        <w:i/>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89E14F5"/>
    <w:multiLevelType w:val="hybridMultilevel"/>
    <w:tmpl w:val="18C8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D03593"/>
    <w:multiLevelType w:val="hybridMultilevel"/>
    <w:tmpl w:val="ECD68546"/>
    <w:lvl w:ilvl="0" w:tplc="76343D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A647DF"/>
    <w:multiLevelType w:val="hybridMultilevel"/>
    <w:tmpl w:val="0F00CF74"/>
    <w:lvl w:ilvl="0" w:tplc="E0165022">
      <w:numFmt w:val="bullet"/>
      <w:lvlText w:val=""/>
      <w:lvlJc w:val="left"/>
      <w:pPr>
        <w:ind w:left="720" w:hanging="360"/>
      </w:pPr>
      <w:rPr>
        <w:rFonts w:ascii="Wingdings" w:eastAsia="Times New Roman" w:hAnsi="Wingdings"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7E1F3BEE"/>
    <w:multiLevelType w:val="hybridMultilevel"/>
    <w:tmpl w:val="B510A140"/>
    <w:lvl w:ilvl="0" w:tplc="1EA4C33A">
      <w:numFmt w:val="bullet"/>
      <w:lvlText w:val=""/>
      <w:lvlJc w:val="left"/>
      <w:pPr>
        <w:ind w:left="1440" w:hanging="360"/>
      </w:pPr>
      <w:rPr>
        <w:rFonts w:ascii="Wingdings" w:eastAsia="Times New Roman" w:hAnsi="Wingdings" w:hint="default"/>
        <w:b w:val="0"/>
        <w:i/>
        <w:color w:val="auto"/>
        <w:spacing w:val="0"/>
        <w:position w:val="0"/>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4" w15:restartNumberingAfterBreak="0">
    <w:nsid w:val="7E6F49C7"/>
    <w:multiLevelType w:val="hybridMultilevel"/>
    <w:tmpl w:val="27EE5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61"/>
  </w:num>
  <w:num w:numId="2">
    <w:abstractNumId w:val="31"/>
  </w:num>
  <w:num w:numId="3">
    <w:abstractNumId w:val="45"/>
  </w:num>
  <w:num w:numId="4">
    <w:abstractNumId w:val="65"/>
  </w:num>
  <w:num w:numId="5">
    <w:abstractNumId w:val="73"/>
  </w:num>
  <w:num w:numId="6">
    <w:abstractNumId w:val="18"/>
  </w:num>
  <w:num w:numId="7">
    <w:abstractNumId w:val="59"/>
  </w:num>
  <w:num w:numId="8">
    <w:abstractNumId w:val="75"/>
  </w:num>
  <w:num w:numId="9">
    <w:abstractNumId w:val="57"/>
  </w:num>
  <w:num w:numId="10">
    <w:abstractNumId w:val="25"/>
  </w:num>
  <w:num w:numId="11">
    <w:abstractNumId w:val="3"/>
  </w:num>
  <w:num w:numId="12">
    <w:abstractNumId w:val="11"/>
  </w:num>
  <w:num w:numId="13">
    <w:abstractNumId w:val="26"/>
  </w:num>
  <w:num w:numId="14">
    <w:abstractNumId w:val="32"/>
  </w:num>
  <w:num w:numId="15">
    <w:abstractNumId w:val="72"/>
  </w:num>
  <w:num w:numId="16">
    <w:abstractNumId w:val="4"/>
  </w:num>
  <w:num w:numId="17">
    <w:abstractNumId w:val="46"/>
  </w:num>
  <w:num w:numId="18">
    <w:abstractNumId w:val="35"/>
  </w:num>
  <w:num w:numId="19">
    <w:abstractNumId w:val="10"/>
  </w:num>
  <w:num w:numId="20">
    <w:abstractNumId w:val="47"/>
  </w:num>
  <w:num w:numId="21">
    <w:abstractNumId w:val="7"/>
  </w:num>
  <w:num w:numId="22">
    <w:abstractNumId w:val="43"/>
  </w:num>
  <w:num w:numId="23">
    <w:abstractNumId w:val="71"/>
  </w:num>
  <w:num w:numId="24">
    <w:abstractNumId w:val="20"/>
  </w:num>
  <w:num w:numId="25">
    <w:abstractNumId w:val="33"/>
  </w:num>
  <w:num w:numId="26">
    <w:abstractNumId w:val="48"/>
  </w:num>
  <w:num w:numId="27">
    <w:abstractNumId w:val="84"/>
  </w:num>
  <w:num w:numId="28">
    <w:abstractNumId w:val="70"/>
  </w:num>
  <w:num w:numId="29">
    <w:abstractNumId w:val="53"/>
  </w:num>
  <w:num w:numId="30">
    <w:abstractNumId w:val="49"/>
  </w:num>
  <w:num w:numId="31">
    <w:abstractNumId w:val="68"/>
  </w:num>
  <w:num w:numId="32">
    <w:abstractNumId w:val="40"/>
  </w:num>
  <w:num w:numId="33">
    <w:abstractNumId w:val="28"/>
  </w:num>
  <w:num w:numId="34">
    <w:abstractNumId w:val="27"/>
  </w:num>
  <w:num w:numId="35">
    <w:abstractNumId w:val="16"/>
  </w:num>
  <w:num w:numId="36">
    <w:abstractNumId w:val="29"/>
  </w:num>
  <w:num w:numId="37">
    <w:abstractNumId w:val="76"/>
  </w:num>
  <w:num w:numId="38">
    <w:abstractNumId w:val="67"/>
  </w:num>
  <w:num w:numId="39">
    <w:abstractNumId w:val="60"/>
  </w:num>
  <w:num w:numId="40">
    <w:abstractNumId w:val="34"/>
  </w:num>
  <w:num w:numId="41">
    <w:abstractNumId w:val="51"/>
  </w:num>
  <w:num w:numId="42">
    <w:abstractNumId w:val="6"/>
  </w:num>
  <w:num w:numId="43">
    <w:abstractNumId w:val="78"/>
  </w:num>
  <w:num w:numId="44">
    <w:abstractNumId w:val="15"/>
  </w:num>
  <w:num w:numId="45">
    <w:abstractNumId w:val="13"/>
  </w:num>
  <w:num w:numId="46">
    <w:abstractNumId w:val="55"/>
  </w:num>
  <w:num w:numId="47">
    <w:abstractNumId w:val="74"/>
  </w:num>
  <w:num w:numId="48">
    <w:abstractNumId w:val="81"/>
  </w:num>
  <w:num w:numId="49">
    <w:abstractNumId w:val="2"/>
  </w:num>
  <w:num w:numId="50">
    <w:abstractNumId w:val="5"/>
  </w:num>
  <w:num w:numId="51">
    <w:abstractNumId w:val="56"/>
  </w:num>
  <w:num w:numId="52">
    <w:abstractNumId w:val="17"/>
  </w:num>
  <w:num w:numId="53">
    <w:abstractNumId w:val="58"/>
  </w:num>
  <w:num w:numId="54">
    <w:abstractNumId w:val="41"/>
  </w:num>
  <w:num w:numId="55">
    <w:abstractNumId w:val="0"/>
  </w:num>
  <w:num w:numId="56">
    <w:abstractNumId w:val="62"/>
  </w:num>
  <w:num w:numId="57">
    <w:abstractNumId w:val="63"/>
  </w:num>
  <w:num w:numId="58">
    <w:abstractNumId w:val="19"/>
  </w:num>
  <w:num w:numId="59">
    <w:abstractNumId w:val="44"/>
  </w:num>
  <w:num w:numId="60">
    <w:abstractNumId w:val="77"/>
  </w:num>
  <w:num w:numId="61">
    <w:abstractNumId w:val="66"/>
  </w:num>
  <w:num w:numId="62">
    <w:abstractNumId w:val="1"/>
  </w:num>
  <w:num w:numId="63">
    <w:abstractNumId w:val="39"/>
  </w:num>
  <w:num w:numId="64">
    <w:abstractNumId w:val="79"/>
  </w:num>
  <w:num w:numId="65">
    <w:abstractNumId w:val="69"/>
  </w:num>
  <w:num w:numId="66">
    <w:abstractNumId w:val="37"/>
  </w:num>
  <w:num w:numId="67">
    <w:abstractNumId w:val="21"/>
  </w:num>
  <w:num w:numId="68">
    <w:abstractNumId w:val="52"/>
  </w:num>
  <w:num w:numId="69">
    <w:abstractNumId w:val="80"/>
  </w:num>
  <w:num w:numId="70">
    <w:abstractNumId w:val="14"/>
  </w:num>
  <w:num w:numId="71">
    <w:abstractNumId w:val="38"/>
  </w:num>
  <w:num w:numId="72">
    <w:abstractNumId w:val="9"/>
  </w:num>
  <w:num w:numId="73">
    <w:abstractNumId w:val="64"/>
  </w:num>
  <w:num w:numId="74">
    <w:abstractNumId w:val="24"/>
  </w:num>
  <w:num w:numId="75">
    <w:abstractNumId w:val="8"/>
  </w:num>
  <w:num w:numId="76">
    <w:abstractNumId w:val="30"/>
  </w:num>
  <w:num w:numId="77">
    <w:abstractNumId w:val="22"/>
  </w:num>
  <w:num w:numId="78">
    <w:abstractNumId w:val="82"/>
  </w:num>
  <w:num w:numId="79">
    <w:abstractNumId w:val="23"/>
  </w:num>
  <w:num w:numId="80">
    <w:abstractNumId w:val="12"/>
  </w:num>
  <w:num w:numId="81">
    <w:abstractNumId w:val="50"/>
  </w:num>
  <w:num w:numId="82">
    <w:abstractNumId w:val="83"/>
  </w:num>
  <w:num w:numId="83">
    <w:abstractNumId w:val="42"/>
  </w:num>
  <w:num w:numId="84">
    <w:abstractNumId w:val="36"/>
  </w:num>
  <w:num w:numId="85">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BC"/>
    <w:rsid w:val="00001E53"/>
    <w:rsid w:val="00002CFB"/>
    <w:rsid w:val="00004F6C"/>
    <w:rsid w:val="000055E2"/>
    <w:rsid w:val="000075FF"/>
    <w:rsid w:val="00011626"/>
    <w:rsid w:val="00011A62"/>
    <w:rsid w:val="0001247B"/>
    <w:rsid w:val="00012DEF"/>
    <w:rsid w:val="00013BA1"/>
    <w:rsid w:val="000146E7"/>
    <w:rsid w:val="00015107"/>
    <w:rsid w:val="000159F5"/>
    <w:rsid w:val="00016612"/>
    <w:rsid w:val="000168BD"/>
    <w:rsid w:val="00016B18"/>
    <w:rsid w:val="00024A1E"/>
    <w:rsid w:val="00025628"/>
    <w:rsid w:val="00033585"/>
    <w:rsid w:val="000353C3"/>
    <w:rsid w:val="00037F20"/>
    <w:rsid w:val="00040066"/>
    <w:rsid w:val="00042087"/>
    <w:rsid w:val="0004279C"/>
    <w:rsid w:val="00042EAF"/>
    <w:rsid w:val="00043057"/>
    <w:rsid w:val="00043425"/>
    <w:rsid w:val="00043C61"/>
    <w:rsid w:val="00043DA0"/>
    <w:rsid w:val="00044BCB"/>
    <w:rsid w:val="000469E7"/>
    <w:rsid w:val="0004717B"/>
    <w:rsid w:val="0005006D"/>
    <w:rsid w:val="000507D5"/>
    <w:rsid w:val="000521D4"/>
    <w:rsid w:val="000524CE"/>
    <w:rsid w:val="00053072"/>
    <w:rsid w:val="0005341A"/>
    <w:rsid w:val="0005352F"/>
    <w:rsid w:val="00053957"/>
    <w:rsid w:val="000542B4"/>
    <w:rsid w:val="000548F9"/>
    <w:rsid w:val="0005645D"/>
    <w:rsid w:val="00056ED9"/>
    <w:rsid w:val="0005775C"/>
    <w:rsid w:val="0005795D"/>
    <w:rsid w:val="00057A28"/>
    <w:rsid w:val="00061448"/>
    <w:rsid w:val="00061BFA"/>
    <w:rsid w:val="00063128"/>
    <w:rsid w:val="00063D9D"/>
    <w:rsid w:val="00063E74"/>
    <w:rsid w:val="000648AD"/>
    <w:rsid w:val="00064E37"/>
    <w:rsid w:val="000663B7"/>
    <w:rsid w:val="00066421"/>
    <w:rsid w:val="000671D3"/>
    <w:rsid w:val="00067A05"/>
    <w:rsid w:val="00072C0A"/>
    <w:rsid w:val="0007366C"/>
    <w:rsid w:val="00073D05"/>
    <w:rsid w:val="000753D2"/>
    <w:rsid w:val="00075B7C"/>
    <w:rsid w:val="0007642F"/>
    <w:rsid w:val="000838DE"/>
    <w:rsid w:val="0008672A"/>
    <w:rsid w:val="000877BA"/>
    <w:rsid w:val="00087B99"/>
    <w:rsid w:val="00090E17"/>
    <w:rsid w:val="00091005"/>
    <w:rsid w:val="00091990"/>
    <w:rsid w:val="0009248B"/>
    <w:rsid w:val="00092CDD"/>
    <w:rsid w:val="0009371C"/>
    <w:rsid w:val="0009401E"/>
    <w:rsid w:val="000952C4"/>
    <w:rsid w:val="0009532F"/>
    <w:rsid w:val="000973B5"/>
    <w:rsid w:val="000973D2"/>
    <w:rsid w:val="000973F2"/>
    <w:rsid w:val="000976BF"/>
    <w:rsid w:val="000A1466"/>
    <w:rsid w:val="000A14C0"/>
    <w:rsid w:val="000A1E2B"/>
    <w:rsid w:val="000A2900"/>
    <w:rsid w:val="000A4086"/>
    <w:rsid w:val="000A43AA"/>
    <w:rsid w:val="000A4D86"/>
    <w:rsid w:val="000A62F3"/>
    <w:rsid w:val="000A737B"/>
    <w:rsid w:val="000A7D96"/>
    <w:rsid w:val="000B1F6D"/>
    <w:rsid w:val="000B289F"/>
    <w:rsid w:val="000B4C1F"/>
    <w:rsid w:val="000B5F16"/>
    <w:rsid w:val="000B7713"/>
    <w:rsid w:val="000C1BA6"/>
    <w:rsid w:val="000C221E"/>
    <w:rsid w:val="000C2E84"/>
    <w:rsid w:val="000C63C1"/>
    <w:rsid w:val="000C73F5"/>
    <w:rsid w:val="000C7465"/>
    <w:rsid w:val="000D055E"/>
    <w:rsid w:val="000D0C82"/>
    <w:rsid w:val="000D0EE4"/>
    <w:rsid w:val="000D2946"/>
    <w:rsid w:val="000D2AA0"/>
    <w:rsid w:val="000D3AE7"/>
    <w:rsid w:val="000D6110"/>
    <w:rsid w:val="000D66C1"/>
    <w:rsid w:val="000D67BA"/>
    <w:rsid w:val="000D71FE"/>
    <w:rsid w:val="000D7F41"/>
    <w:rsid w:val="000E0C98"/>
    <w:rsid w:val="000E1343"/>
    <w:rsid w:val="000E21F4"/>
    <w:rsid w:val="000E2FD0"/>
    <w:rsid w:val="000E4C58"/>
    <w:rsid w:val="000F05D8"/>
    <w:rsid w:val="000F0D30"/>
    <w:rsid w:val="000F170C"/>
    <w:rsid w:val="000F3539"/>
    <w:rsid w:val="000F5169"/>
    <w:rsid w:val="000F60D9"/>
    <w:rsid w:val="000F6D97"/>
    <w:rsid w:val="000F7553"/>
    <w:rsid w:val="000F7597"/>
    <w:rsid w:val="000F7C37"/>
    <w:rsid w:val="00100558"/>
    <w:rsid w:val="00103A89"/>
    <w:rsid w:val="00103E95"/>
    <w:rsid w:val="001043A6"/>
    <w:rsid w:val="001045F7"/>
    <w:rsid w:val="00104843"/>
    <w:rsid w:val="001050BE"/>
    <w:rsid w:val="001052C2"/>
    <w:rsid w:val="00106348"/>
    <w:rsid w:val="00112105"/>
    <w:rsid w:val="0011230A"/>
    <w:rsid w:val="00112A97"/>
    <w:rsid w:val="0011459C"/>
    <w:rsid w:val="0011506E"/>
    <w:rsid w:val="00115CF4"/>
    <w:rsid w:val="0011681B"/>
    <w:rsid w:val="0011688C"/>
    <w:rsid w:val="00117032"/>
    <w:rsid w:val="00122385"/>
    <w:rsid w:val="001225B2"/>
    <w:rsid w:val="00123DDA"/>
    <w:rsid w:val="001258BE"/>
    <w:rsid w:val="00125A81"/>
    <w:rsid w:val="001327B5"/>
    <w:rsid w:val="00133007"/>
    <w:rsid w:val="0013413A"/>
    <w:rsid w:val="0013458E"/>
    <w:rsid w:val="0013572D"/>
    <w:rsid w:val="001359DD"/>
    <w:rsid w:val="00141E52"/>
    <w:rsid w:val="00141F13"/>
    <w:rsid w:val="001426D8"/>
    <w:rsid w:val="00143AA7"/>
    <w:rsid w:val="001449AC"/>
    <w:rsid w:val="00145491"/>
    <w:rsid w:val="00145AF3"/>
    <w:rsid w:val="00147A1D"/>
    <w:rsid w:val="00147D0D"/>
    <w:rsid w:val="00150C60"/>
    <w:rsid w:val="001524F6"/>
    <w:rsid w:val="0015344A"/>
    <w:rsid w:val="001536B0"/>
    <w:rsid w:val="00153859"/>
    <w:rsid w:val="00153FCE"/>
    <w:rsid w:val="00157193"/>
    <w:rsid w:val="001576E3"/>
    <w:rsid w:val="0016445E"/>
    <w:rsid w:val="00164873"/>
    <w:rsid w:val="00165566"/>
    <w:rsid w:val="0016663E"/>
    <w:rsid w:val="00166C63"/>
    <w:rsid w:val="001703BF"/>
    <w:rsid w:val="00170901"/>
    <w:rsid w:val="001723EA"/>
    <w:rsid w:val="00172D19"/>
    <w:rsid w:val="00173095"/>
    <w:rsid w:val="00173847"/>
    <w:rsid w:val="00174630"/>
    <w:rsid w:val="00174BEE"/>
    <w:rsid w:val="00175288"/>
    <w:rsid w:val="001754C8"/>
    <w:rsid w:val="00175642"/>
    <w:rsid w:val="00175D32"/>
    <w:rsid w:val="00183B20"/>
    <w:rsid w:val="001844B2"/>
    <w:rsid w:val="0018567B"/>
    <w:rsid w:val="00185E68"/>
    <w:rsid w:val="0018621F"/>
    <w:rsid w:val="001864E5"/>
    <w:rsid w:val="00191DA3"/>
    <w:rsid w:val="00191EF6"/>
    <w:rsid w:val="00192982"/>
    <w:rsid w:val="00196418"/>
    <w:rsid w:val="00196EEB"/>
    <w:rsid w:val="001A28CE"/>
    <w:rsid w:val="001A305C"/>
    <w:rsid w:val="001A31B7"/>
    <w:rsid w:val="001A3BA5"/>
    <w:rsid w:val="001A3FF9"/>
    <w:rsid w:val="001A4461"/>
    <w:rsid w:val="001A575E"/>
    <w:rsid w:val="001B2DC6"/>
    <w:rsid w:val="001B5754"/>
    <w:rsid w:val="001C1BA4"/>
    <w:rsid w:val="001C24CF"/>
    <w:rsid w:val="001C2D9E"/>
    <w:rsid w:val="001C3A18"/>
    <w:rsid w:val="001C6CFD"/>
    <w:rsid w:val="001C713C"/>
    <w:rsid w:val="001D3721"/>
    <w:rsid w:val="001D4897"/>
    <w:rsid w:val="001D4B6E"/>
    <w:rsid w:val="001D6024"/>
    <w:rsid w:val="001D6676"/>
    <w:rsid w:val="001D6D42"/>
    <w:rsid w:val="001D6D8A"/>
    <w:rsid w:val="001E0B8F"/>
    <w:rsid w:val="001E14AA"/>
    <w:rsid w:val="001E220C"/>
    <w:rsid w:val="001E238A"/>
    <w:rsid w:val="001E3551"/>
    <w:rsid w:val="001E3CFE"/>
    <w:rsid w:val="001E4025"/>
    <w:rsid w:val="001E435B"/>
    <w:rsid w:val="001E5A4F"/>
    <w:rsid w:val="001E5E17"/>
    <w:rsid w:val="001E614C"/>
    <w:rsid w:val="001E7BBA"/>
    <w:rsid w:val="001E7C07"/>
    <w:rsid w:val="001F0D66"/>
    <w:rsid w:val="001F3B1B"/>
    <w:rsid w:val="001F6E3E"/>
    <w:rsid w:val="00200BC4"/>
    <w:rsid w:val="00202C71"/>
    <w:rsid w:val="00203347"/>
    <w:rsid w:val="002051E8"/>
    <w:rsid w:val="00205924"/>
    <w:rsid w:val="002068E3"/>
    <w:rsid w:val="002078DF"/>
    <w:rsid w:val="00207E86"/>
    <w:rsid w:val="00207FE3"/>
    <w:rsid w:val="00210372"/>
    <w:rsid w:val="00211EBC"/>
    <w:rsid w:val="002124F8"/>
    <w:rsid w:val="0021445B"/>
    <w:rsid w:val="00216C53"/>
    <w:rsid w:val="002177FA"/>
    <w:rsid w:val="0021780D"/>
    <w:rsid w:val="0021791D"/>
    <w:rsid w:val="00222338"/>
    <w:rsid w:val="00222D2F"/>
    <w:rsid w:val="0022351E"/>
    <w:rsid w:val="0022372B"/>
    <w:rsid w:val="00223883"/>
    <w:rsid w:val="002269EB"/>
    <w:rsid w:val="002274FA"/>
    <w:rsid w:val="00227546"/>
    <w:rsid w:val="00230825"/>
    <w:rsid w:val="002313D9"/>
    <w:rsid w:val="00232134"/>
    <w:rsid w:val="002324D2"/>
    <w:rsid w:val="002336BC"/>
    <w:rsid w:val="00234257"/>
    <w:rsid w:val="00240848"/>
    <w:rsid w:val="00240FE9"/>
    <w:rsid w:val="00241BDF"/>
    <w:rsid w:val="00242D06"/>
    <w:rsid w:val="002464F3"/>
    <w:rsid w:val="00246E91"/>
    <w:rsid w:val="00250065"/>
    <w:rsid w:val="00250890"/>
    <w:rsid w:val="00250D5F"/>
    <w:rsid w:val="00251436"/>
    <w:rsid w:val="0025196D"/>
    <w:rsid w:val="00254E0F"/>
    <w:rsid w:val="0025711F"/>
    <w:rsid w:val="00261BB2"/>
    <w:rsid w:val="002621D3"/>
    <w:rsid w:val="002628AC"/>
    <w:rsid w:val="00262C66"/>
    <w:rsid w:val="00264B6E"/>
    <w:rsid w:val="002653CB"/>
    <w:rsid w:val="00265AA2"/>
    <w:rsid w:val="002666CC"/>
    <w:rsid w:val="00267DBC"/>
    <w:rsid w:val="0027194B"/>
    <w:rsid w:val="00272E44"/>
    <w:rsid w:val="00273B52"/>
    <w:rsid w:val="00273F97"/>
    <w:rsid w:val="00274E9A"/>
    <w:rsid w:val="00277257"/>
    <w:rsid w:val="00280983"/>
    <w:rsid w:val="002830FF"/>
    <w:rsid w:val="00283B14"/>
    <w:rsid w:val="0028404D"/>
    <w:rsid w:val="00286242"/>
    <w:rsid w:val="0029190A"/>
    <w:rsid w:val="00291F08"/>
    <w:rsid w:val="00291F6F"/>
    <w:rsid w:val="00292723"/>
    <w:rsid w:val="00292C40"/>
    <w:rsid w:val="00295FC4"/>
    <w:rsid w:val="002A0244"/>
    <w:rsid w:val="002A04F6"/>
    <w:rsid w:val="002A0C3E"/>
    <w:rsid w:val="002A112F"/>
    <w:rsid w:val="002A1E10"/>
    <w:rsid w:val="002A31D7"/>
    <w:rsid w:val="002A4C01"/>
    <w:rsid w:val="002A6E23"/>
    <w:rsid w:val="002A70FD"/>
    <w:rsid w:val="002B000A"/>
    <w:rsid w:val="002B3080"/>
    <w:rsid w:val="002B3119"/>
    <w:rsid w:val="002B44B5"/>
    <w:rsid w:val="002B5F39"/>
    <w:rsid w:val="002B72FC"/>
    <w:rsid w:val="002B74DA"/>
    <w:rsid w:val="002C049B"/>
    <w:rsid w:val="002C0A3F"/>
    <w:rsid w:val="002C0FE1"/>
    <w:rsid w:val="002C154F"/>
    <w:rsid w:val="002C1C8B"/>
    <w:rsid w:val="002C236B"/>
    <w:rsid w:val="002C2562"/>
    <w:rsid w:val="002C3C9F"/>
    <w:rsid w:val="002C42EF"/>
    <w:rsid w:val="002C446F"/>
    <w:rsid w:val="002C46D2"/>
    <w:rsid w:val="002C6BCA"/>
    <w:rsid w:val="002C75E6"/>
    <w:rsid w:val="002C7E18"/>
    <w:rsid w:val="002D06E1"/>
    <w:rsid w:val="002D0E68"/>
    <w:rsid w:val="002D132B"/>
    <w:rsid w:val="002D43AD"/>
    <w:rsid w:val="002D50A9"/>
    <w:rsid w:val="002D5EF8"/>
    <w:rsid w:val="002D7253"/>
    <w:rsid w:val="002E0C40"/>
    <w:rsid w:val="002E2D0C"/>
    <w:rsid w:val="002E2E9E"/>
    <w:rsid w:val="002E4D08"/>
    <w:rsid w:val="002F0287"/>
    <w:rsid w:val="002F0307"/>
    <w:rsid w:val="002F0C1D"/>
    <w:rsid w:val="002F1C9E"/>
    <w:rsid w:val="002F1DB7"/>
    <w:rsid w:val="002F3A74"/>
    <w:rsid w:val="002F5417"/>
    <w:rsid w:val="002F750F"/>
    <w:rsid w:val="002F7AEF"/>
    <w:rsid w:val="003008AD"/>
    <w:rsid w:val="00301123"/>
    <w:rsid w:val="00304F57"/>
    <w:rsid w:val="00310BB2"/>
    <w:rsid w:val="00310C6C"/>
    <w:rsid w:val="0031311E"/>
    <w:rsid w:val="00313F42"/>
    <w:rsid w:val="0031673D"/>
    <w:rsid w:val="0031687E"/>
    <w:rsid w:val="0031715F"/>
    <w:rsid w:val="00320903"/>
    <w:rsid w:val="0032123C"/>
    <w:rsid w:val="0032231E"/>
    <w:rsid w:val="00322ABC"/>
    <w:rsid w:val="00322BA6"/>
    <w:rsid w:val="00322D51"/>
    <w:rsid w:val="0032347D"/>
    <w:rsid w:val="0032549D"/>
    <w:rsid w:val="003259E2"/>
    <w:rsid w:val="0033246C"/>
    <w:rsid w:val="00332746"/>
    <w:rsid w:val="0033398C"/>
    <w:rsid w:val="003340E3"/>
    <w:rsid w:val="00341F11"/>
    <w:rsid w:val="00344C90"/>
    <w:rsid w:val="003465DD"/>
    <w:rsid w:val="00346985"/>
    <w:rsid w:val="00346C5B"/>
    <w:rsid w:val="00347A7F"/>
    <w:rsid w:val="00353D27"/>
    <w:rsid w:val="003541BD"/>
    <w:rsid w:val="00355D59"/>
    <w:rsid w:val="00355E8D"/>
    <w:rsid w:val="003562C5"/>
    <w:rsid w:val="003566ED"/>
    <w:rsid w:val="00356F6E"/>
    <w:rsid w:val="00356FDA"/>
    <w:rsid w:val="003571C9"/>
    <w:rsid w:val="003608EC"/>
    <w:rsid w:val="00360D50"/>
    <w:rsid w:val="003633AC"/>
    <w:rsid w:val="00363CCD"/>
    <w:rsid w:val="0036432E"/>
    <w:rsid w:val="003645D4"/>
    <w:rsid w:val="00364978"/>
    <w:rsid w:val="00365F1A"/>
    <w:rsid w:val="00366EC0"/>
    <w:rsid w:val="0036704C"/>
    <w:rsid w:val="00367398"/>
    <w:rsid w:val="00367E9D"/>
    <w:rsid w:val="0037098B"/>
    <w:rsid w:val="00370B6F"/>
    <w:rsid w:val="00371863"/>
    <w:rsid w:val="00372366"/>
    <w:rsid w:val="003738B9"/>
    <w:rsid w:val="00374633"/>
    <w:rsid w:val="00374DED"/>
    <w:rsid w:val="00377C1D"/>
    <w:rsid w:val="00380560"/>
    <w:rsid w:val="00382010"/>
    <w:rsid w:val="0038308D"/>
    <w:rsid w:val="00384A68"/>
    <w:rsid w:val="00385D99"/>
    <w:rsid w:val="00386E30"/>
    <w:rsid w:val="00386F17"/>
    <w:rsid w:val="00387CE1"/>
    <w:rsid w:val="00390585"/>
    <w:rsid w:val="00391886"/>
    <w:rsid w:val="00391F66"/>
    <w:rsid w:val="0039245C"/>
    <w:rsid w:val="00393A6A"/>
    <w:rsid w:val="00393DF5"/>
    <w:rsid w:val="00394A42"/>
    <w:rsid w:val="00396065"/>
    <w:rsid w:val="003A2E29"/>
    <w:rsid w:val="003A2EC8"/>
    <w:rsid w:val="003A3268"/>
    <w:rsid w:val="003A3921"/>
    <w:rsid w:val="003A3F73"/>
    <w:rsid w:val="003A622B"/>
    <w:rsid w:val="003B043C"/>
    <w:rsid w:val="003B18B1"/>
    <w:rsid w:val="003B18BE"/>
    <w:rsid w:val="003B61E2"/>
    <w:rsid w:val="003B6B39"/>
    <w:rsid w:val="003C1AC3"/>
    <w:rsid w:val="003C1F71"/>
    <w:rsid w:val="003C2064"/>
    <w:rsid w:val="003C3A01"/>
    <w:rsid w:val="003C47DA"/>
    <w:rsid w:val="003C4A60"/>
    <w:rsid w:val="003C64A5"/>
    <w:rsid w:val="003C6AF4"/>
    <w:rsid w:val="003C7993"/>
    <w:rsid w:val="003D1192"/>
    <w:rsid w:val="003D120A"/>
    <w:rsid w:val="003D26C9"/>
    <w:rsid w:val="003D322A"/>
    <w:rsid w:val="003D43F0"/>
    <w:rsid w:val="003D5951"/>
    <w:rsid w:val="003D7FF0"/>
    <w:rsid w:val="003E0113"/>
    <w:rsid w:val="003E03BD"/>
    <w:rsid w:val="003E1612"/>
    <w:rsid w:val="003E2713"/>
    <w:rsid w:val="003E2A85"/>
    <w:rsid w:val="003E358A"/>
    <w:rsid w:val="003E4E5D"/>
    <w:rsid w:val="003E5C44"/>
    <w:rsid w:val="003E60A9"/>
    <w:rsid w:val="003E647C"/>
    <w:rsid w:val="003E68EA"/>
    <w:rsid w:val="003E6D1A"/>
    <w:rsid w:val="003E6D7C"/>
    <w:rsid w:val="003E7CE8"/>
    <w:rsid w:val="003F1CDB"/>
    <w:rsid w:val="003F240A"/>
    <w:rsid w:val="003F290A"/>
    <w:rsid w:val="003F2AD1"/>
    <w:rsid w:val="003F32CB"/>
    <w:rsid w:val="003F3EAF"/>
    <w:rsid w:val="003F504E"/>
    <w:rsid w:val="003F51CF"/>
    <w:rsid w:val="003F689B"/>
    <w:rsid w:val="003F7A26"/>
    <w:rsid w:val="003F7CEC"/>
    <w:rsid w:val="00401F65"/>
    <w:rsid w:val="004022B4"/>
    <w:rsid w:val="00402D57"/>
    <w:rsid w:val="00403561"/>
    <w:rsid w:val="00404860"/>
    <w:rsid w:val="00405C16"/>
    <w:rsid w:val="00405C96"/>
    <w:rsid w:val="00407ABD"/>
    <w:rsid w:val="00410DCF"/>
    <w:rsid w:val="00412144"/>
    <w:rsid w:val="00413180"/>
    <w:rsid w:val="0041615F"/>
    <w:rsid w:val="00417C77"/>
    <w:rsid w:val="00420B2A"/>
    <w:rsid w:val="00421267"/>
    <w:rsid w:val="00427568"/>
    <w:rsid w:val="0043105C"/>
    <w:rsid w:val="00432EE6"/>
    <w:rsid w:val="00434ADF"/>
    <w:rsid w:val="00435172"/>
    <w:rsid w:val="00440721"/>
    <w:rsid w:val="004415E6"/>
    <w:rsid w:val="004415F3"/>
    <w:rsid w:val="004422F0"/>
    <w:rsid w:val="00443669"/>
    <w:rsid w:val="0044477B"/>
    <w:rsid w:val="00445998"/>
    <w:rsid w:val="00446DD4"/>
    <w:rsid w:val="00447045"/>
    <w:rsid w:val="0044795F"/>
    <w:rsid w:val="00450673"/>
    <w:rsid w:val="00450B3D"/>
    <w:rsid w:val="00453650"/>
    <w:rsid w:val="00454147"/>
    <w:rsid w:val="004542C0"/>
    <w:rsid w:val="00454311"/>
    <w:rsid w:val="004545B0"/>
    <w:rsid w:val="00455932"/>
    <w:rsid w:val="0046108B"/>
    <w:rsid w:val="004616B3"/>
    <w:rsid w:val="004619B6"/>
    <w:rsid w:val="004630D2"/>
    <w:rsid w:val="00463E39"/>
    <w:rsid w:val="00464E62"/>
    <w:rsid w:val="00467BA3"/>
    <w:rsid w:val="004721D7"/>
    <w:rsid w:val="00473411"/>
    <w:rsid w:val="00475B30"/>
    <w:rsid w:val="0047744F"/>
    <w:rsid w:val="00480287"/>
    <w:rsid w:val="00481C87"/>
    <w:rsid w:val="00483745"/>
    <w:rsid w:val="00485EE3"/>
    <w:rsid w:val="00487EE2"/>
    <w:rsid w:val="00487FB5"/>
    <w:rsid w:val="00490F91"/>
    <w:rsid w:val="00492F01"/>
    <w:rsid w:val="00493444"/>
    <w:rsid w:val="00494389"/>
    <w:rsid w:val="0049574C"/>
    <w:rsid w:val="00495E19"/>
    <w:rsid w:val="00496F15"/>
    <w:rsid w:val="00497160"/>
    <w:rsid w:val="00497C6A"/>
    <w:rsid w:val="004A177B"/>
    <w:rsid w:val="004A1FB1"/>
    <w:rsid w:val="004A352F"/>
    <w:rsid w:val="004A39B2"/>
    <w:rsid w:val="004A4F4E"/>
    <w:rsid w:val="004A7362"/>
    <w:rsid w:val="004B2BB2"/>
    <w:rsid w:val="004C0D08"/>
    <w:rsid w:val="004C4A3D"/>
    <w:rsid w:val="004C4D86"/>
    <w:rsid w:val="004C65B0"/>
    <w:rsid w:val="004D03DD"/>
    <w:rsid w:val="004D050A"/>
    <w:rsid w:val="004D1174"/>
    <w:rsid w:val="004D11F2"/>
    <w:rsid w:val="004D1838"/>
    <w:rsid w:val="004D4EE1"/>
    <w:rsid w:val="004D6D4A"/>
    <w:rsid w:val="004D7994"/>
    <w:rsid w:val="004D7E9A"/>
    <w:rsid w:val="004E2023"/>
    <w:rsid w:val="004E55FF"/>
    <w:rsid w:val="004E570F"/>
    <w:rsid w:val="004E6C0F"/>
    <w:rsid w:val="004E7501"/>
    <w:rsid w:val="004E7AA9"/>
    <w:rsid w:val="004F235B"/>
    <w:rsid w:val="004F4D56"/>
    <w:rsid w:val="004F56B4"/>
    <w:rsid w:val="004F5C39"/>
    <w:rsid w:val="005006B7"/>
    <w:rsid w:val="00500CF5"/>
    <w:rsid w:val="005013C3"/>
    <w:rsid w:val="00501B0D"/>
    <w:rsid w:val="005044A6"/>
    <w:rsid w:val="005061A1"/>
    <w:rsid w:val="0051033F"/>
    <w:rsid w:val="005125C9"/>
    <w:rsid w:val="0051460D"/>
    <w:rsid w:val="0051496B"/>
    <w:rsid w:val="005151BD"/>
    <w:rsid w:val="0051666D"/>
    <w:rsid w:val="005179AC"/>
    <w:rsid w:val="00517BAD"/>
    <w:rsid w:val="005200C7"/>
    <w:rsid w:val="00521F13"/>
    <w:rsid w:val="005231CA"/>
    <w:rsid w:val="0052765E"/>
    <w:rsid w:val="00532AB8"/>
    <w:rsid w:val="00532DBA"/>
    <w:rsid w:val="0053351E"/>
    <w:rsid w:val="00535035"/>
    <w:rsid w:val="0054091C"/>
    <w:rsid w:val="005453CA"/>
    <w:rsid w:val="00547A26"/>
    <w:rsid w:val="00547B39"/>
    <w:rsid w:val="00547F21"/>
    <w:rsid w:val="00553784"/>
    <w:rsid w:val="00556046"/>
    <w:rsid w:val="0055761B"/>
    <w:rsid w:val="00560C15"/>
    <w:rsid w:val="00561AD6"/>
    <w:rsid w:val="00562C62"/>
    <w:rsid w:val="00563029"/>
    <w:rsid w:val="00564EAD"/>
    <w:rsid w:val="0056609D"/>
    <w:rsid w:val="0056648F"/>
    <w:rsid w:val="00570B88"/>
    <w:rsid w:val="00570D08"/>
    <w:rsid w:val="0057129A"/>
    <w:rsid w:val="00571FB9"/>
    <w:rsid w:val="0057254D"/>
    <w:rsid w:val="00572840"/>
    <w:rsid w:val="00572F9C"/>
    <w:rsid w:val="005741CE"/>
    <w:rsid w:val="0057619A"/>
    <w:rsid w:val="00577842"/>
    <w:rsid w:val="00577B21"/>
    <w:rsid w:val="00583218"/>
    <w:rsid w:val="00583372"/>
    <w:rsid w:val="00583649"/>
    <w:rsid w:val="0058492D"/>
    <w:rsid w:val="00586AED"/>
    <w:rsid w:val="005909CA"/>
    <w:rsid w:val="00591546"/>
    <w:rsid w:val="005919B5"/>
    <w:rsid w:val="0059307B"/>
    <w:rsid w:val="00593755"/>
    <w:rsid w:val="005940B7"/>
    <w:rsid w:val="00594A78"/>
    <w:rsid w:val="005953E1"/>
    <w:rsid w:val="00597E18"/>
    <w:rsid w:val="005A03E7"/>
    <w:rsid w:val="005A53FF"/>
    <w:rsid w:val="005A66CD"/>
    <w:rsid w:val="005A6AA6"/>
    <w:rsid w:val="005A7406"/>
    <w:rsid w:val="005B1C3B"/>
    <w:rsid w:val="005B1D83"/>
    <w:rsid w:val="005B30F0"/>
    <w:rsid w:val="005B4CD3"/>
    <w:rsid w:val="005B5080"/>
    <w:rsid w:val="005B5D13"/>
    <w:rsid w:val="005B5D15"/>
    <w:rsid w:val="005C1454"/>
    <w:rsid w:val="005C167C"/>
    <w:rsid w:val="005C1EB0"/>
    <w:rsid w:val="005C3A0C"/>
    <w:rsid w:val="005C3CD5"/>
    <w:rsid w:val="005C6C74"/>
    <w:rsid w:val="005C7C62"/>
    <w:rsid w:val="005D0024"/>
    <w:rsid w:val="005D0198"/>
    <w:rsid w:val="005D2480"/>
    <w:rsid w:val="005D2B06"/>
    <w:rsid w:val="005D3A71"/>
    <w:rsid w:val="005D3E07"/>
    <w:rsid w:val="005D6899"/>
    <w:rsid w:val="005E03A0"/>
    <w:rsid w:val="005E058A"/>
    <w:rsid w:val="005E081A"/>
    <w:rsid w:val="005E0C23"/>
    <w:rsid w:val="005E22EA"/>
    <w:rsid w:val="005E2D5D"/>
    <w:rsid w:val="005E3F6D"/>
    <w:rsid w:val="005E66BF"/>
    <w:rsid w:val="005E7F0A"/>
    <w:rsid w:val="005F2D76"/>
    <w:rsid w:val="005F5481"/>
    <w:rsid w:val="005F55AB"/>
    <w:rsid w:val="005F7A4D"/>
    <w:rsid w:val="006004CE"/>
    <w:rsid w:val="0060188A"/>
    <w:rsid w:val="00603DFD"/>
    <w:rsid w:val="00603EE8"/>
    <w:rsid w:val="00607AA2"/>
    <w:rsid w:val="00611902"/>
    <w:rsid w:val="006133B1"/>
    <w:rsid w:val="006136F2"/>
    <w:rsid w:val="00613C08"/>
    <w:rsid w:val="00615184"/>
    <w:rsid w:val="0062050F"/>
    <w:rsid w:val="006210EB"/>
    <w:rsid w:val="006213DD"/>
    <w:rsid w:val="00621964"/>
    <w:rsid w:val="00623063"/>
    <w:rsid w:val="00623F62"/>
    <w:rsid w:val="00625302"/>
    <w:rsid w:val="00625F8C"/>
    <w:rsid w:val="00626E2A"/>
    <w:rsid w:val="006270CF"/>
    <w:rsid w:val="006331A0"/>
    <w:rsid w:val="00633F79"/>
    <w:rsid w:val="00634919"/>
    <w:rsid w:val="00634C6A"/>
    <w:rsid w:val="006351AA"/>
    <w:rsid w:val="006352B1"/>
    <w:rsid w:val="006369AE"/>
    <w:rsid w:val="006376A4"/>
    <w:rsid w:val="00640217"/>
    <w:rsid w:val="00643AF0"/>
    <w:rsid w:val="00643FEB"/>
    <w:rsid w:val="0064487D"/>
    <w:rsid w:val="0064584C"/>
    <w:rsid w:val="00645B78"/>
    <w:rsid w:val="0064609A"/>
    <w:rsid w:val="00651A8B"/>
    <w:rsid w:val="0065251D"/>
    <w:rsid w:val="0065469A"/>
    <w:rsid w:val="006556B9"/>
    <w:rsid w:val="00656FCE"/>
    <w:rsid w:val="00656FE5"/>
    <w:rsid w:val="00657309"/>
    <w:rsid w:val="006623EB"/>
    <w:rsid w:val="006645DE"/>
    <w:rsid w:val="00664C72"/>
    <w:rsid w:val="00665ECA"/>
    <w:rsid w:val="00666162"/>
    <w:rsid w:val="00667767"/>
    <w:rsid w:val="00670461"/>
    <w:rsid w:val="006705E8"/>
    <w:rsid w:val="00672C0C"/>
    <w:rsid w:val="00675B63"/>
    <w:rsid w:val="00677AF7"/>
    <w:rsid w:val="0068242F"/>
    <w:rsid w:val="00683983"/>
    <w:rsid w:val="00684301"/>
    <w:rsid w:val="00685411"/>
    <w:rsid w:val="006854BF"/>
    <w:rsid w:val="006859CE"/>
    <w:rsid w:val="00686DC3"/>
    <w:rsid w:val="0068781A"/>
    <w:rsid w:val="00690460"/>
    <w:rsid w:val="006907D6"/>
    <w:rsid w:val="00692B92"/>
    <w:rsid w:val="00693216"/>
    <w:rsid w:val="00694E74"/>
    <w:rsid w:val="006965C2"/>
    <w:rsid w:val="0069724C"/>
    <w:rsid w:val="00697D77"/>
    <w:rsid w:val="006A10E7"/>
    <w:rsid w:val="006A4FD6"/>
    <w:rsid w:val="006A5DFD"/>
    <w:rsid w:val="006A6EA6"/>
    <w:rsid w:val="006A70C5"/>
    <w:rsid w:val="006A7209"/>
    <w:rsid w:val="006B17C2"/>
    <w:rsid w:val="006B1B96"/>
    <w:rsid w:val="006B1EC5"/>
    <w:rsid w:val="006B3A2E"/>
    <w:rsid w:val="006B46FE"/>
    <w:rsid w:val="006B673D"/>
    <w:rsid w:val="006C1E71"/>
    <w:rsid w:val="006C3E1A"/>
    <w:rsid w:val="006C4045"/>
    <w:rsid w:val="006C5CC0"/>
    <w:rsid w:val="006C5F65"/>
    <w:rsid w:val="006C651F"/>
    <w:rsid w:val="006C6760"/>
    <w:rsid w:val="006C6CA0"/>
    <w:rsid w:val="006C6DE5"/>
    <w:rsid w:val="006D088E"/>
    <w:rsid w:val="006D1003"/>
    <w:rsid w:val="006D2A7F"/>
    <w:rsid w:val="006D4A24"/>
    <w:rsid w:val="006D4F28"/>
    <w:rsid w:val="006D6287"/>
    <w:rsid w:val="006D64AE"/>
    <w:rsid w:val="006D68AD"/>
    <w:rsid w:val="006D6B47"/>
    <w:rsid w:val="006E0F56"/>
    <w:rsid w:val="006E1ED0"/>
    <w:rsid w:val="006E2789"/>
    <w:rsid w:val="006E2D67"/>
    <w:rsid w:val="006E57D5"/>
    <w:rsid w:val="006E595E"/>
    <w:rsid w:val="006E670B"/>
    <w:rsid w:val="006E6E5D"/>
    <w:rsid w:val="006E7E86"/>
    <w:rsid w:val="006F02B4"/>
    <w:rsid w:val="006F1CB2"/>
    <w:rsid w:val="006F1DC3"/>
    <w:rsid w:val="006F474D"/>
    <w:rsid w:val="006F5FB5"/>
    <w:rsid w:val="0070004C"/>
    <w:rsid w:val="00700CCC"/>
    <w:rsid w:val="0070106D"/>
    <w:rsid w:val="00702A69"/>
    <w:rsid w:val="00704525"/>
    <w:rsid w:val="00704880"/>
    <w:rsid w:val="0070615C"/>
    <w:rsid w:val="00706435"/>
    <w:rsid w:val="00706C8E"/>
    <w:rsid w:val="00710E00"/>
    <w:rsid w:val="007116E5"/>
    <w:rsid w:val="00712CEC"/>
    <w:rsid w:val="00715084"/>
    <w:rsid w:val="00717C54"/>
    <w:rsid w:val="00717CE1"/>
    <w:rsid w:val="00722AB8"/>
    <w:rsid w:val="00722CDA"/>
    <w:rsid w:val="00724CE0"/>
    <w:rsid w:val="007251AD"/>
    <w:rsid w:val="00725F0E"/>
    <w:rsid w:val="007263B6"/>
    <w:rsid w:val="00726BFB"/>
    <w:rsid w:val="00732F10"/>
    <w:rsid w:val="007336D7"/>
    <w:rsid w:val="007336D8"/>
    <w:rsid w:val="00735E26"/>
    <w:rsid w:val="00736D89"/>
    <w:rsid w:val="007404E9"/>
    <w:rsid w:val="007421EB"/>
    <w:rsid w:val="00742C82"/>
    <w:rsid w:val="00743CDB"/>
    <w:rsid w:val="00744ED6"/>
    <w:rsid w:val="00745602"/>
    <w:rsid w:val="0074564B"/>
    <w:rsid w:val="007464A6"/>
    <w:rsid w:val="0074687D"/>
    <w:rsid w:val="00747798"/>
    <w:rsid w:val="00747A4B"/>
    <w:rsid w:val="00750078"/>
    <w:rsid w:val="00750A54"/>
    <w:rsid w:val="0075138C"/>
    <w:rsid w:val="00754549"/>
    <w:rsid w:val="00757CC4"/>
    <w:rsid w:val="00763807"/>
    <w:rsid w:val="00763BF8"/>
    <w:rsid w:val="00765489"/>
    <w:rsid w:val="0076645F"/>
    <w:rsid w:val="00766766"/>
    <w:rsid w:val="00767AD6"/>
    <w:rsid w:val="0077097C"/>
    <w:rsid w:val="00772155"/>
    <w:rsid w:val="00772E44"/>
    <w:rsid w:val="00775ADA"/>
    <w:rsid w:val="007767EF"/>
    <w:rsid w:val="007769C0"/>
    <w:rsid w:val="00777208"/>
    <w:rsid w:val="00780485"/>
    <w:rsid w:val="00781F72"/>
    <w:rsid w:val="00783EA4"/>
    <w:rsid w:val="00784166"/>
    <w:rsid w:val="00785069"/>
    <w:rsid w:val="00785E3D"/>
    <w:rsid w:val="00794975"/>
    <w:rsid w:val="007961F1"/>
    <w:rsid w:val="00797A67"/>
    <w:rsid w:val="00797B22"/>
    <w:rsid w:val="00797DBA"/>
    <w:rsid w:val="007A3304"/>
    <w:rsid w:val="007A4C60"/>
    <w:rsid w:val="007A6D5C"/>
    <w:rsid w:val="007A71C3"/>
    <w:rsid w:val="007A77A3"/>
    <w:rsid w:val="007B0FD5"/>
    <w:rsid w:val="007B1F89"/>
    <w:rsid w:val="007B525B"/>
    <w:rsid w:val="007B65BD"/>
    <w:rsid w:val="007B70B0"/>
    <w:rsid w:val="007B75E7"/>
    <w:rsid w:val="007B7BD3"/>
    <w:rsid w:val="007C1377"/>
    <w:rsid w:val="007C369E"/>
    <w:rsid w:val="007C60BF"/>
    <w:rsid w:val="007C739F"/>
    <w:rsid w:val="007D04E1"/>
    <w:rsid w:val="007D23ED"/>
    <w:rsid w:val="007D2A04"/>
    <w:rsid w:val="007D3213"/>
    <w:rsid w:val="007D38CA"/>
    <w:rsid w:val="007E11D5"/>
    <w:rsid w:val="007E179C"/>
    <w:rsid w:val="007E1876"/>
    <w:rsid w:val="007E1959"/>
    <w:rsid w:val="007E25EA"/>
    <w:rsid w:val="007E29A3"/>
    <w:rsid w:val="007E320B"/>
    <w:rsid w:val="007E45ED"/>
    <w:rsid w:val="007E651B"/>
    <w:rsid w:val="007E69F2"/>
    <w:rsid w:val="007E7975"/>
    <w:rsid w:val="007F0FC5"/>
    <w:rsid w:val="007F1589"/>
    <w:rsid w:val="007F17FE"/>
    <w:rsid w:val="007F347B"/>
    <w:rsid w:val="007F350B"/>
    <w:rsid w:val="007F3FD6"/>
    <w:rsid w:val="007F4DAD"/>
    <w:rsid w:val="007F51AA"/>
    <w:rsid w:val="0080126C"/>
    <w:rsid w:val="00803662"/>
    <w:rsid w:val="00803D06"/>
    <w:rsid w:val="008051D5"/>
    <w:rsid w:val="0080668E"/>
    <w:rsid w:val="008067D9"/>
    <w:rsid w:val="008070A1"/>
    <w:rsid w:val="0080764F"/>
    <w:rsid w:val="00812038"/>
    <w:rsid w:val="008125E4"/>
    <w:rsid w:val="008143B9"/>
    <w:rsid w:val="0081524F"/>
    <w:rsid w:val="00817882"/>
    <w:rsid w:val="0082246D"/>
    <w:rsid w:val="00824AF8"/>
    <w:rsid w:val="00825884"/>
    <w:rsid w:val="00826C5F"/>
    <w:rsid w:val="00830CE0"/>
    <w:rsid w:val="00831745"/>
    <w:rsid w:val="008339A7"/>
    <w:rsid w:val="00834E97"/>
    <w:rsid w:val="00837134"/>
    <w:rsid w:val="0084013B"/>
    <w:rsid w:val="00840C24"/>
    <w:rsid w:val="00840D69"/>
    <w:rsid w:val="00841135"/>
    <w:rsid w:val="008427B2"/>
    <w:rsid w:val="00843940"/>
    <w:rsid w:val="008441C6"/>
    <w:rsid w:val="00845A22"/>
    <w:rsid w:val="00851D5B"/>
    <w:rsid w:val="00855422"/>
    <w:rsid w:val="00855C6A"/>
    <w:rsid w:val="00860345"/>
    <w:rsid w:val="00860DCE"/>
    <w:rsid w:val="00861CE4"/>
    <w:rsid w:val="00861F96"/>
    <w:rsid w:val="00861FC3"/>
    <w:rsid w:val="0086548F"/>
    <w:rsid w:val="008657C1"/>
    <w:rsid w:val="008662E3"/>
    <w:rsid w:val="00867B76"/>
    <w:rsid w:val="00867DD1"/>
    <w:rsid w:val="00870B47"/>
    <w:rsid w:val="00872699"/>
    <w:rsid w:val="00873011"/>
    <w:rsid w:val="008739CB"/>
    <w:rsid w:val="00873C5D"/>
    <w:rsid w:val="00876002"/>
    <w:rsid w:val="00876622"/>
    <w:rsid w:val="00880263"/>
    <w:rsid w:val="00881C24"/>
    <w:rsid w:val="00882C8F"/>
    <w:rsid w:val="008833E5"/>
    <w:rsid w:val="008844F3"/>
    <w:rsid w:val="0088458A"/>
    <w:rsid w:val="00886026"/>
    <w:rsid w:val="00886106"/>
    <w:rsid w:val="0088635D"/>
    <w:rsid w:val="0088642D"/>
    <w:rsid w:val="008918F0"/>
    <w:rsid w:val="008929B7"/>
    <w:rsid w:val="00896ADE"/>
    <w:rsid w:val="00897859"/>
    <w:rsid w:val="00897B8E"/>
    <w:rsid w:val="00897D5B"/>
    <w:rsid w:val="00897EFF"/>
    <w:rsid w:val="008A11B1"/>
    <w:rsid w:val="008A1939"/>
    <w:rsid w:val="008A1B53"/>
    <w:rsid w:val="008A1C53"/>
    <w:rsid w:val="008A3A5D"/>
    <w:rsid w:val="008A6F66"/>
    <w:rsid w:val="008B0EC7"/>
    <w:rsid w:val="008B3165"/>
    <w:rsid w:val="008B358B"/>
    <w:rsid w:val="008B3BCF"/>
    <w:rsid w:val="008B3C56"/>
    <w:rsid w:val="008B4448"/>
    <w:rsid w:val="008B50A8"/>
    <w:rsid w:val="008B5B50"/>
    <w:rsid w:val="008B5D53"/>
    <w:rsid w:val="008B619E"/>
    <w:rsid w:val="008C11D6"/>
    <w:rsid w:val="008C1FC4"/>
    <w:rsid w:val="008C23D4"/>
    <w:rsid w:val="008C2578"/>
    <w:rsid w:val="008C3263"/>
    <w:rsid w:val="008C5A1B"/>
    <w:rsid w:val="008C6507"/>
    <w:rsid w:val="008C731B"/>
    <w:rsid w:val="008C74A2"/>
    <w:rsid w:val="008D046F"/>
    <w:rsid w:val="008D0474"/>
    <w:rsid w:val="008D21FC"/>
    <w:rsid w:val="008D2705"/>
    <w:rsid w:val="008D2FBC"/>
    <w:rsid w:val="008D314A"/>
    <w:rsid w:val="008D33B6"/>
    <w:rsid w:val="008D3A5F"/>
    <w:rsid w:val="008D6D5E"/>
    <w:rsid w:val="008E1553"/>
    <w:rsid w:val="008E242B"/>
    <w:rsid w:val="008E35C9"/>
    <w:rsid w:val="008E42C6"/>
    <w:rsid w:val="008E5486"/>
    <w:rsid w:val="008E7659"/>
    <w:rsid w:val="008F14F5"/>
    <w:rsid w:val="008F21A6"/>
    <w:rsid w:val="008F28F9"/>
    <w:rsid w:val="008F40F8"/>
    <w:rsid w:val="008F450F"/>
    <w:rsid w:val="008F4798"/>
    <w:rsid w:val="008F50FF"/>
    <w:rsid w:val="008F6E03"/>
    <w:rsid w:val="008F71FF"/>
    <w:rsid w:val="008F72D9"/>
    <w:rsid w:val="00900437"/>
    <w:rsid w:val="00901159"/>
    <w:rsid w:val="009024CE"/>
    <w:rsid w:val="00902DEA"/>
    <w:rsid w:val="00903060"/>
    <w:rsid w:val="0090448A"/>
    <w:rsid w:val="00904546"/>
    <w:rsid w:val="00905EB7"/>
    <w:rsid w:val="00906EF2"/>
    <w:rsid w:val="00907158"/>
    <w:rsid w:val="00910E17"/>
    <w:rsid w:val="00913310"/>
    <w:rsid w:val="009165EC"/>
    <w:rsid w:val="00922484"/>
    <w:rsid w:val="009235E0"/>
    <w:rsid w:val="00924A60"/>
    <w:rsid w:val="0092549D"/>
    <w:rsid w:val="0092632A"/>
    <w:rsid w:val="00926F60"/>
    <w:rsid w:val="00927035"/>
    <w:rsid w:val="00933A0B"/>
    <w:rsid w:val="00934FEC"/>
    <w:rsid w:val="0093613F"/>
    <w:rsid w:val="0093791A"/>
    <w:rsid w:val="0094014E"/>
    <w:rsid w:val="00941C9E"/>
    <w:rsid w:val="0094378B"/>
    <w:rsid w:val="00943C2D"/>
    <w:rsid w:val="0094479F"/>
    <w:rsid w:val="009456E8"/>
    <w:rsid w:val="00945C69"/>
    <w:rsid w:val="0094614F"/>
    <w:rsid w:val="00947109"/>
    <w:rsid w:val="0095164E"/>
    <w:rsid w:val="00951FCC"/>
    <w:rsid w:val="00952239"/>
    <w:rsid w:val="00952F26"/>
    <w:rsid w:val="0095425C"/>
    <w:rsid w:val="00954265"/>
    <w:rsid w:val="009553E8"/>
    <w:rsid w:val="00956422"/>
    <w:rsid w:val="009573D1"/>
    <w:rsid w:val="0095742A"/>
    <w:rsid w:val="00957674"/>
    <w:rsid w:val="00960E36"/>
    <w:rsid w:val="00961B5A"/>
    <w:rsid w:val="009632D7"/>
    <w:rsid w:val="00963825"/>
    <w:rsid w:val="00963D68"/>
    <w:rsid w:val="009655FB"/>
    <w:rsid w:val="009657D9"/>
    <w:rsid w:val="00967C13"/>
    <w:rsid w:val="00971279"/>
    <w:rsid w:val="00971FE0"/>
    <w:rsid w:val="00972E62"/>
    <w:rsid w:val="00975B2B"/>
    <w:rsid w:val="00976F81"/>
    <w:rsid w:val="009772EC"/>
    <w:rsid w:val="00977613"/>
    <w:rsid w:val="009824B7"/>
    <w:rsid w:val="009831DB"/>
    <w:rsid w:val="0098383F"/>
    <w:rsid w:val="00985AFC"/>
    <w:rsid w:val="00987414"/>
    <w:rsid w:val="00987838"/>
    <w:rsid w:val="00991DC4"/>
    <w:rsid w:val="00995A8C"/>
    <w:rsid w:val="009A0A39"/>
    <w:rsid w:val="009A1EC9"/>
    <w:rsid w:val="009A48C5"/>
    <w:rsid w:val="009A53B3"/>
    <w:rsid w:val="009A5E2B"/>
    <w:rsid w:val="009A75AC"/>
    <w:rsid w:val="009B05E5"/>
    <w:rsid w:val="009B075E"/>
    <w:rsid w:val="009B07A9"/>
    <w:rsid w:val="009B098D"/>
    <w:rsid w:val="009B1322"/>
    <w:rsid w:val="009B2462"/>
    <w:rsid w:val="009B35AB"/>
    <w:rsid w:val="009B442E"/>
    <w:rsid w:val="009B44B9"/>
    <w:rsid w:val="009B460E"/>
    <w:rsid w:val="009B541E"/>
    <w:rsid w:val="009B5824"/>
    <w:rsid w:val="009B5C69"/>
    <w:rsid w:val="009B6006"/>
    <w:rsid w:val="009B64EE"/>
    <w:rsid w:val="009B6A62"/>
    <w:rsid w:val="009B7765"/>
    <w:rsid w:val="009B7E22"/>
    <w:rsid w:val="009C0725"/>
    <w:rsid w:val="009C116F"/>
    <w:rsid w:val="009C497E"/>
    <w:rsid w:val="009C6626"/>
    <w:rsid w:val="009D00E1"/>
    <w:rsid w:val="009D1C6B"/>
    <w:rsid w:val="009D2ECF"/>
    <w:rsid w:val="009D42AD"/>
    <w:rsid w:val="009D45D9"/>
    <w:rsid w:val="009D5233"/>
    <w:rsid w:val="009D5270"/>
    <w:rsid w:val="009D590B"/>
    <w:rsid w:val="009D657A"/>
    <w:rsid w:val="009D6AA9"/>
    <w:rsid w:val="009D6E7F"/>
    <w:rsid w:val="009E008C"/>
    <w:rsid w:val="009E02C4"/>
    <w:rsid w:val="009E10D8"/>
    <w:rsid w:val="009E1D0A"/>
    <w:rsid w:val="009E35F7"/>
    <w:rsid w:val="009E3873"/>
    <w:rsid w:val="009E4355"/>
    <w:rsid w:val="009E4508"/>
    <w:rsid w:val="009E4C92"/>
    <w:rsid w:val="009E4C96"/>
    <w:rsid w:val="009E52FF"/>
    <w:rsid w:val="009E58B7"/>
    <w:rsid w:val="009E6975"/>
    <w:rsid w:val="009F0558"/>
    <w:rsid w:val="009F2499"/>
    <w:rsid w:val="009F28E5"/>
    <w:rsid w:val="009F3108"/>
    <w:rsid w:val="009F4409"/>
    <w:rsid w:val="009F450B"/>
    <w:rsid w:val="009F4EBF"/>
    <w:rsid w:val="009F587A"/>
    <w:rsid w:val="009F635A"/>
    <w:rsid w:val="009F73ED"/>
    <w:rsid w:val="00A00757"/>
    <w:rsid w:val="00A039B0"/>
    <w:rsid w:val="00A03A16"/>
    <w:rsid w:val="00A0491D"/>
    <w:rsid w:val="00A06759"/>
    <w:rsid w:val="00A07175"/>
    <w:rsid w:val="00A07391"/>
    <w:rsid w:val="00A105D0"/>
    <w:rsid w:val="00A106A1"/>
    <w:rsid w:val="00A12A3A"/>
    <w:rsid w:val="00A13F36"/>
    <w:rsid w:val="00A13FF3"/>
    <w:rsid w:val="00A14011"/>
    <w:rsid w:val="00A141D0"/>
    <w:rsid w:val="00A14A60"/>
    <w:rsid w:val="00A16B9C"/>
    <w:rsid w:val="00A1794E"/>
    <w:rsid w:val="00A240F9"/>
    <w:rsid w:val="00A24564"/>
    <w:rsid w:val="00A262DE"/>
    <w:rsid w:val="00A322AF"/>
    <w:rsid w:val="00A32C0D"/>
    <w:rsid w:val="00A33424"/>
    <w:rsid w:val="00A33A62"/>
    <w:rsid w:val="00A358E3"/>
    <w:rsid w:val="00A35F2A"/>
    <w:rsid w:val="00A3695F"/>
    <w:rsid w:val="00A36FAB"/>
    <w:rsid w:val="00A404BE"/>
    <w:rsid w:val="00A406A9"/>
    <w:rsid w:val="00A4211A"/>
    <w:rsid w:val="00A42EF9"/>
    <w:rsid w:val="00A450FA"/>
    <w:rsid w:val="00A457CB"/>
    <w:rsid w:val="00A521F2"/>
    <w:rsid w:val="00A546A1"/>
    <w:rsid w:val="00A56F28"/>
    <w:rsid w:val="00A618CF"/>
    <w:rsid w:val="00A649F8"/>
    <w:rsid w:val="00A65815"/>
    <w:rsid w:val="00A7003C"/>
    <w:rsid w:val="00A70111"/>
    <w:rsid w:val="00A71E18"/>
    <w:rsid w:val="00A749C7"/>
    <w:rsid w:val="00A74B5F"/>
    <w:rsid w:val="00A74CFB"/>
    <w:rsid w:val="00A77EB4"/>
    <w:rsid w:val="00A80B97"/>
    <w:rsid w:val="00A81C31"/>
    <w:rsid w:val="00A82166"/>
    <w:rsid w:val="00A83D7F"/>
    <w:rsid w:val="00A847F7"/>
    <w:rsid w:val="00A84B39"/>
    <w:rsid w:val="00A84F78"/>
    <w:rsid w:val="00A87C00"/>
    <w:rsid w:val="00A9072E"/>
    <w:rsid w:val="00A90971"/>
    <w:rsid w:val="00A9451C"/>
    <w:rsid w:val="00A94525"/>
    <w:rsid w:val="00A94A02"/>
    <w:rsid w:val="00A9513D"/>
    <w:rsid w:val="00A95EFE"/>
    <w:rsid w:val="00A9760F"/>
    <w:rsid w:val="00AA074D"/>
    <w:rsid w:val="00AA14A5"/>
    <w:rsid w:val="00AA1805"/>
    <w:rsid w:val="00AA3948"/>
    <w:rsid w:val="00AA598A"/>
    <w:rsid w:val="00AA6249"/>
    <w:rsid w:val="00AA66D5"/>
    <w:rsid w:val="00AB020A"/>
    <w:rsid w:val="00AB08AB"/>
    <w:rsid w:val="00AB08B7"/>
    <w:rsid w:val="00AB103C"/>
    <w:rsid w:val="00AB111A"/>
    <w:rsid w:val="00AB25D9"/>
    <w:rsid w:val="00AB4910"/>
    <w:rsid w:val="00AB4A3A"/>
    <w:rsid w:val="00AB4C66"/>
    <w:rsid w:val="00AC1CF9"/>
    <w:rsid w:val="00AC5CDD"/>
    <w:rsid w:val="00AC67FF"/>
    <w:rsid w:val="00AC6AB9"/>
    <w:rsid w:val="00AC7965"/>
    <w:rsid w:val="00AD1F03"/>
    <w:rsid w:val="00AD24B5"/>
    <w:rsid w:val="00AD2EEF"/>
    <w:rsid w:val="00AD3AE3"/>
    <w:rsid w:val="00AD46E7"/>
    <w:rsid w:val="00AD4741"/>
    <w:rsid w:val="00AD721A"/>
    <w:rsid w:val="00AE0ADF"/>
    <w:rsid w:val="00AE0C7E"/>
    <w:rsid w:val="00AE3A97"/>
    <w:rsid w:val="00AE522E"/>
    <w:rsid w:val="00AE6E4D"/>
    <w:rsid w:val="00AF0FD5"/>
    <w:rsid w:val="00AF32A7"/>
    <w:rsid w:val="00AF3FCD"/>
    <w:rsid w:val="00AF4255"/>
    <w:rsid w:val="00AF5B7E"/>
    <w:rsid w:val="00AF7540"/>
    <w:rsid w:val="00B007C6"/>
    <w:rsid w:val="00B00EF1"/>
    <w:rsid w:val="00B00F43"/>
    <w:rsid w:val="00B02248"/>
    <w:rsid w:val="00B0332D"/>
    <w:rsid w:val="00B1002E"/>
    <w:rsid w:val="00B11028"/>
    <w:rsid w:val="00B126FB"/>
    <w:rsid w:val="00B12926"/>
    <w:rsid w:val="00B129D6"/>
    <w:rsid w:val="00B15DB2"/>
    <w:rsid w:val="00B17683"/>
    <w:rsid w:val="00B20B1D"/>
    <w:rsid w:val="00B22124"/>
    <w:rsid w:val="00B22532"/>
    <w:rsid w:val="00B23C1D"/>
    <w:rsid w:val="00B240A6"/>
    <w:rsid w:val="00B254D8"/>
    <w:rsid w:val="00B26591"/>
    <w:rsid w:val="00B26605"/>
    <w:rsid w:val="00B30F02"/>
    <w:rsid w:val="00B31AFB"/>
    <w:rsid w:val="00B31C97"/>
    <w:rsid w:val="00B32DC8"/>
    <w:rsid w:val="00B33A69"/>
    <w:rsid w:val="00B34308"/>
    <w:rsid w:val="00B3753E"/>
    <w:rsid w:val="00B37A45"/>
    <w:rsid w:val="00B439C5"/>
    <w:rsid w:val="00B43A06"/>
    <w:rsid w:val="00B470E8"/>
    <w:rsid w:val="00B47C89"/>
    <w:rsid w:val="00B50472"/>
    <w:rsid w:val="00B50948"/>
    <w:rsid w:val="00B518C6"/>
    <w:rsid w:val="00B52381"/>
    <w:rsid w:val="00B52A00"/>
    <w:rsid w:val="00B54BB4"/>
    <w:rsid w:val="00B54F76"/>
    <w:rsid w:val="00B57E66"/>
    <w:rsid w:val="00B600E8"/>
    <w:rsid w:val="00B6326B"/>
    <w:rsid w:val="00B63BA4"/>
    <w:rsid w:val="00B63EAC"/>
    <w:rsid w:val="00B644F7"/>
    <w:rsid w:val="00B64652"/>
    <w:rsid w:val="00B65C5E"/>
    <w:rsid w:val="00B66BA3"/>
    <w:rsid w:val="00B66D3F"/>
    <w:rsid w:val="00B670C6"/>
    <w:rsid w:val="00B67B6D"/>
    <w:rsid w:val="00B67C2E"/>
    <w:rsid w:val="00B70F31"/>
    <w:rsid w:val="00B71816"/>
    <w:rsid w:val="00B723E1"/>
    <w:rsid w:val="00B72B19"/>
    <w:rsid w:val="00B72B25"/>
    <w:rsid w:val="00B73C52"/>
    <w:rsid w:val="00B73D06"/>
    <w:rsid w:val="00B73F8B"/>
    <w:rsid w:val="00B7407B"/>
    <w:rsid w:val="00B751CA"/>
    <w:rsid w:val="00B755F6"/>
    <w:rsid w:val="00B75C88"/>
    <w:rsid w:val="00B811B2"/>
    <w:rsid w:val="00B8244F"/>
    <w:rsid w:val="00B83605"/>
    <w:rsid w:val="00B836A2"/>
    <w:rsid w:val="00B85151"/>
    <w:rsid w:val="00B86ABD"/>
    <w:rsid w:val="00B86C0C"/>
    <w:rsid w:val="00B908E3"/>
    <w:rsid w:val="00B932B4"/>
    <w:rsid w:val="00B93C35"/>
    <w:rsid w:val="00B93E9C"/>
    <w:rsid w:val="00B960D0"/>
    <w:rsid w:val="00BA07D0"/>
    <w:rsid w:val="00BA0FF7"/>
    <w:rsid w:val="00BA29DB"/>
    <w:rsid w:val="00BA5F59"/>
    <w:rsid w:val="00BB1053"/>
    <w:rsid w:val="00BB3BE4"/>
    <w:rsid w:val="00BB5D30"/>
    <w:rsid w:val="00BB6F14"/>
    <w:rsid w:val="00BB702F"/>
    <w:rsid w:val="00BB76C3"/>
    <w:rsid w:val="00BB7D20"/>
    <w:rsid w:val="00BC1377"/>
    <w:rsid w:val="00BC15D4"/>
    <w:rsid w:val="00BC16CE"/>
    <w:rsid w:val="00BC28D2"/>
    <w:rsid w:val="00BC3283"/>
    <w:rsid w:val="00BC46A1"/>
    <w:rsid w:val="00BC4932"/>
    <w:rsid w:val="00BC59A3"/>
    <w:rsid w:val="00BC78D4"/>
    <w:rsid w:val="00BC7902"/>
    <w:rsid w:val="00BD0C52"/>
    <w:rsid w:val="00BD0C65"/>
    <w:rsid w:val="00BD20BB"/>
    <w:rsid w:val="00BD2FDE"/>
    <w:rsid w:val="00BD439A"/>
    <w:rsid w:val="00BD4D00"/>
    <w:rsid w:val="00BD5193"/>
    <w:rsid w:val="00BD69BE"/>
    <w:rsid w:val="00BD7218"/>
    <w:rsid w:val="00BD7472"/>
    <w:rsid w:val="00BD76CC"/>
    <w:rsid w:val="00BD7F42"/>
    <w:rsid w:val="00BE22B1"/>
    <w:rsid w:val="00BE2BF8"/>
    <w:rsid w:val="00BE2C34"/>
    <w:rsid w:val="00BE47C7"/>
    <w:rsid w:val="00BE4EC9"/>
    <w:rsid w:val="00BE5FEF"/>
    <w:rsid w:val="00BE61C0"/>
    <w:rsid w:val="00BE6D14"/>
    <w:rsid w:val="00BE6FCF"/>
    <w:rsid w:val="00BF0113"/>
    <w:rsid w:val="00BF01B3"/>
    <w:rsid w:val="00BF0CB0"/>
    <w:rsid w:val="00BF312C"/>
    <w:rsid w:val="00BF38CA"/>
    <w:rsid w:val="00BF4BDB"/>
    <w:rsid w:val="00BF58F7"/>
    <w:rsid w:val="00BF63DE"/>
    <w:rsid w:val="00BF72F3"/>
    <w:rsid w:val="00C0067F"/>
    <w:rsid w:val="00C00DEF"/>
    <w:rsid w:val="00C03D74"/>
    <w:rsid w:val="00C03DD3"/>
    <w:rsid w:val="00C0693A"/>
    <w:rsid w:val="00C11037"/>
    <w:rsid w:val="00C11EE8"/>
    <w:rsid w:val="00C12388"/>
    <w:rsid w:val="00C13A19"/>
    <w:rsid w:val="00C15EEB"/>
    <w:rsid w:val="00C16D6F"/>
    <w:rsid w:val="00C16D93"/>
    <w:rsid w:val="00C17A32"/>
    <w:rsid w:val="00C20767"/>
    <w:rsid w:val="00C21387"/>
    <w:rsid w:val="00C21DD0"/>
    <w:rsid w:val="00C22F37"/>
    <w:rsid w:val="00C2384A"/>
    <w:rsid w:val="00C23F55"/>
    <w:rsid w:val="00C2508B"/>
    <w:rsid w:val="00C25AD2"/>
    <w:rsid w:val="00C269D9"/>
    <w:rsid w:val="00C30625"/>
    <w:rsid w:val="00C322B1"/>
    <w:rsid w:val="00C344C0"/>
    <w:rsid w:val="00C354F8"/>
    <w:rsid w:val="00C358A1"/>
    <w:rsid w:val="00C3776D"/>
    <w:rsid w:val="00C37877"/>
    <w:rsid w:val="00C407A4"/>
    <w:rsid w:val="00C412C6"/>
    <w:rsid w:val="00C42A69"/>
    <w:rsid w:val="00C439D5"/>
    <w:rsid w:val="00C4519B"/>
    <w:rsid w:val="00C47A12"/>
    <w:rsid w:val="00C529FE"/>
    <w:rsid w:val="00C53A9A"/>
    <w:rsid w:val="00C54CBB"/>
    <w:rsid w:val="00C56CDC"/>
    <w:rsid w:val="00C56F70"/>
    <w:rsid w:val="00C62080"/>
    <w:rsid w:val="00C621B9"/>
    <w:rsid w:val="00C62841"/>
    <w:rsid w:val="00C62972"/>
    <w:rsid w:val="00C62EEA"/>
    <w:rsid w:val="00C6438C"/>
    <w:rsid w:val="00C64890"/>
    <w:rsid w:val="00C65A76"/>
    <w:rsid w:val="00C66A04"/>
    <w:rsid w:val="00C676B9"/>
    <w:rsid w:val="00C6775D"/>
    <w:rsid w:val="00C715F9"/>
    <w:rsid w:val="00C71821"/>
    <w:rsid w:val="00C7224E"/>
    <w:rsid w:val="00C768C0"/>
    <w:rsid w:val="00C76948"/>
    <w:rsid w:val="00C77301"/>
    <w:rsid w:val="00C80368"/>
    <w:rsid w:val="00C82AF7"/>
    <w:rsid w:val="00C82E38"/>
    <w:rsid w:val="00C84366"/>
    <w:rsid w:val="00C84C3E"/>
    <w:rsid w:val="00C84E22"/>
    <w:rsid w:val="00C90B61"/>
    <w:rsid w:val="00C90CF1"/>
    <w:rsid w:val="00C9288C"/>
    <w:rsid w:val="00C9357D"/>
    <w:rsid w:val="00C93B20"/>
    <w:rsid w:val="00C941DB"/>
    <w:rsid w:val="00C953C1"/>
    <w:rsid w:val="00C96681"/>
    <w:rsid w:val="00C97271"/>
    <w:rsid w:val="00CA04E2"/>
    <w:rsid w:val="00CA0A6E"/>
    <w:rsid w:val="00CA102E"/>
    <w:rsid w:val="00CA1D52"/>
    <w:rsid w:val="00CA3B5F"/>
    <w:rsid w:val="00CA3EB9"/>
    <w:rsid w:val="00CA7646"/>
    <w:rsid w:val="00CA7B6C"/>
    <w:rsid w:val="00CB3683"/>
    <w:rsid w:val="00CB3955"/>
    <w:rsid w:val="00CB4596"/>
    <w:rsid w:val="00CB76A4"/>
    <w:rsid w:val="00CC0934"/>
    <w:rsid w:val="00CC1199"/>
    <w:rsid w:val="00CC207D"/>
    <w:rsid w:val="00CC34B8"/>
    <w:rsid w:val="00CC6189"/>
    <w:rsid w:val="00CC61F4"/>
    <w:rsid w:val="00CD02F3"/>
    <w:rsid w:val="00CD1455"/>
    <w:rsid w:val="00CD31F8"/>
    <w:rsid w:val="00CD3A85"/>
    <w:rsid w:val="00CD4C19"/>
    <w:rsid w:val="00CD5074"/>
    <w:rsid w:val="00CD7D75"/>
    <w:rsid w:val="00CE0A65"/>
    <w:rsid w:val="00CE1FE6"/>
    <w:rsid w:val="00CE23B9"/>
    <w:rsid w:val="00CE288E"/>
    <w:rsid w:val="00CE3C70"/>
    <w:rsid w:val="00CE6C38"/>
    <w:rsid w:val="00CF0525"/>
    <w:rsid w:val="00CF11C4"/>
    <w:rsid w:val="00CF2752"/>
    <w:rsid w:val="00CF3FE8"/>
    <w:rsid w:val="00CF488E"/>
    <w:rsid w:val="00CF4B52"/>
    <w:rsid w:val="00CF4BC1"/>
    <w:rsid w:val="00CF4EE2"/>
    <w:rsid w:val="00CF4FCB"/>
    <w:rsid w:val="00CF5302"/>
    <w:rsid w:val="00CF5788"/>
    <w:rsid w:val="00CF5DE8"/>
    <w:rsid w:val="00CF5E90"/>
    <w:rsid w:val="00CF74CF"/>
    <w:rsid w:val="00CF782C"/>
    <w:rsid w:val="00D00845"/>
    <w:rsid w:val="00D0268A"/>
    <w:rsid w:val="00D03C43"/>
    <w:rsid w:val="00D040C5"/>
    <w:rsid w:val="00D048BE"/>
    <w:rsid w:val="00D048E8"/>
    <w:rsid w:val="00D051FF"/>
    <w:rsid w:val="00D055FD"/>
    <w:rsid w:val="00D06B2A"/>
    <w:rsid w:val="00D10C6B"/>
    <w:rsid w:val="00D110DF"/>
    <w:rsid w:val="00D110E2"/>
    <w:rsid w:val="00D1209A"/>
    <w:rsid w:val="00D12D71"/>
    <w:rsid w:val="00D135C2"/>
    <w:rsid w:val="00D13ED4"/>
    <w:rsid w:val="00D163B2"/>
    <w:rsid w:val="00D20907"/>
    <w:rsid w:val="00D21251"/>
    <w:rsid w:val="00D2200A"/>
    <w:rsid w:val="00D2293F"/>
    <w:rsid w:val="00D22BE8"/>
    <w:rsid w:val="00D232F6"/>
    <w:rsid w:val="00D26694"/>
    <w:rsid w:val="00D26B2D"/>
    <w:rsid w:val="00D272CD"/>
    <w:rsid w:val="00D3136B"/>
    <w:rsid w:val="00D3165D"/>
    <w:rsid w:val="00D32289"/>
    <w:rsid w:val="00D33F5C"/>
    <w:rsid w:val="00D347C2"/>
    <w:rsid w:val="00D34A4B"/>
    <w:rsid w:val="00D35875"/>
    <w:rsid w:val="00D35A9F"/>
    <w:rsid w:val="00D361B3"/>
    <w:rsid w:val="00D4018C"/>
    <w:rsid w:val="00D4110D"/>
    <w:rsid w:val="00D42496"/>
    <w:rsid w:val="00D44945"/>
    <w:rsid w:val="00D4522D"/>
    <w:rsid w:val="00D45E04"/>
    <w:rsid w:val="00D50B70"/>
    <w:rsid w:val="00D5106E"/>
    <w:rsid w:val="00D51460"/>
    <w:rsid w:val="00D52301"/>
    <w:rsid w:val="00D52E12"/>
    <w:rsid w:val="00D55308"/>
    <w:rsid w:val="00D553CA"/>
    <w:rsid w:val="00D55A60"/>
    <w:rsid w:val="00D55CEA"/>
    <w:rsid w:val="00D5705D"/>
    <w:rsid w:val="00D5741A"/>
    <w:rsid w:val="00D5786D"/>
    <w:rsid w:val="00D604AA"/>
    <w:rsid w:val="00D6143A"/>
    <w:rsid w:val="00D61530"/>
    <w:rsid w:val="00D615D9"/>
    <w:rsid w:val="00D616D7"/>
    <w:rsid w:val="00D63936"/>
    <w:rsid w:val="00D63D27"/>
    <w:rsid w:val="00D640D4"/>
    <w:rsid w:val="00D64350"/>
    <w:rsid w:val="00D653A8"/>
    <w:rsid w:val="00D65653"/>
    <w:rsid w:val="00D658F7"/>
    <w:rsid w:val="00D701EE"/>
    <w:rsid w:val="00D726F9"/>
    <w:rsid w:val="00D73B08"/>
    <w:rsid w:val="00D73F7E"/>
    <w:rsid w:val="00D740EB"/>
    <w:rsid w:val="00D763A1"/>
    <w:rsid w:val="00D772AB"/>
    <w:rsid w:val="00D77BC4"/>
    <w:rsid w:val="00D804A0"/>
    <w:rsid w:val="00D83290"/>
    <w:rsid w:val="00D875AD"/>
    <w:rsid w:val="00D878DD"/>
    <w:rsid w:val="00D91780"/>
    <w:rsid w:val="00D918AC"/>
    <w:rsid w:val="00D92C5B"/>
    <w:rsid w:val="00D93F47"/>
    <w:rsid w:val="00D94B26"/>
    <w:rsid w:val="00D94C4D"/>
    <w:rsid w:val="00D97B04"/>
    <w:rsid w:val="00DA0564"/>
    <w:rsid w:val="00DA2A49"/>
    <w:rsid w:val="00DA2C63"/>
    <w:rsid w:val="00DA3E90"/>
    <w:rsid w:val="00DA6560"/>
    <w:rsid w:val="00DA778E"/>
    <w:rsid w:val="00DB011E"/>
    <w:rsid w:val="00DB05C7"/>
    <w:rsid w:val="00DB39AA"/>
    <w:rsid w:val="00DB3DA4"/>
    <w:rsid w:val="00DB3F47"/>
    <w:rsid w:val="00DB66CD"/>
    <w:rsid w:val="00DB6ACF"/>
    <w:rsid w:val="00DC1CA8"/>
    <w:rsid w:val="00DC28BD"/>
    <w:rsid w:val="00DC4083"/>
    <w:rsid w:val="00DC4549"/>
    <w:rsid w:val="00DC5E33"/>
    <w:rsid w:val="00DD00F0"/>
    <w:rsid w:val="00DD2561"/>
    <w:rsid w:val="00DD3FBE"/>
    <w:rsid w:val="00DD434F"/>
    <w:rsid w:val="00DD5214"/>
    <w:rsid w:val="00DD5AD7"/>
    <w:rsid w:val="00DD60B4"/>
    <w:rsid w:val="00DD76FD"/>
    <w:rsid w:val="00DE1B71"/>
    <w:rsid w:val="00DE29C4"/>
    <w:rsid w:val="00DE3660"/>
    <w:rsid w:val="00DE611F"/>
    <w:rsid w:val="00DE6928"/>
    <w:rsid w:val="00DE7427"/>
    <w:rsid w:val="00DE75D3"/>
    <w:rsid w:val="00DE7ECA"/>
    <w:rsid w:val="00DF077D"/>
    <w:rsid w:val="00DF18B8"/>
    <w:rsid w:val="00DF45C0"/>
    <w:rsid w:val="00DF63AC"/>
    <w:rsid w:val="00DF6696"/>
    <w:rsid w:val="00DF6D75"/>
    <w:rsid w:val="00DF73CD"/>
    <w:rsid w:val="00DF7D30"/>
    <w:rsid w:val="00E03F67"/>
    <w:rsid w:val="00E048BC"/>
    <w:rsid w:val="00E0723C"/>
    <w:rsid w:val="00E07ECB"/>
    <w:rsid w:val="00E10102"/>
    <w:rsid w:val="00E10251"/>
    <w:rsid w:val="00E13B04"/>
    <w:rsid w:val="00E141CB"/>
    <w:rsid w:val="00E15342"/>
    <w:rsid w:val="00E17FBE"/>
    <w:rsid w:val="00E20EF6"/>
    <w:rsid w:val="00E22DCD"/>
    <w:rsid w:val="00E24045"/>
    <w:rsid w:val="00E2428C"/>
    <w:rsid w:val="00E242D7"/>
    <w:rsid w:val="00E25AFE"/>
    <w:rsid w:val="00E269C7"/>
    <w:rsid w:val="00E27AD3"/>
    <w:rsid w:val="00E27B96"/>
    <w:rsid w:val="00E304C2"/>
    <w:rsid w:val="00E31B22"/>
    <w:rsid w:val="00E31D10"/>
    <w:rsid w:val="00E35719"/>
    <w:rsid w:val="00E35C4B"/>
    <w:rsid w:val="00E36A6C"/>
    <w:rsid w:val="00E41205"/>
    <w:rsid w:val="00E425D8"/>
    <w:rsid w:val="00E45D55"/>
    <w:rsid w:val="00E46037"/>
    <w:rsid w:val="00E46616"/>
    <w:rsid w:val="00E47223"/>
    <w:rsid w:val="00E5398E"/>
    <w:rsid w:val="00E53B4C"/>
    <w:rsid w:val="00E5443F"/>
    <w:rsid w:val="00E54491"/>
    <w:rsid w:val="00E55800"/>
    <w:rsid w:val="00E621BF"/>
    <w:rsid w:val="00E6300E"/>
    <w:rsid w:val="00E634CC"/>
    <w:rsid w:val="00E64172"/>
    <w:rsid w:val="00E64811"/>
    <w:rsid w:val="00E64DBE"/>
    <w:rsid w:val="00E65025"/>
    <w:rsid w:val="00E65B13"/>
    <w:rsid w:val="00E65FE6"/>
    <w:rsid w:val="00E668AA"/>
    <w:rsid w:val="00E669D9"/>
    <w:rsid w:val="00E67728"/>
    <w:rsid w:val="00E67A74"/>
    <w:rsid w:val="00E70531"/>
    <w:rsid w:val="00E70E2C"/>
    <w:rsid w:val="00E7217A"/>
    <w:rsid w:val="00E732EB"/>
    <w:rsid w:val="00E73964"/>
    <w:rsid w:val="00E770A7"/>
    <w:rsid w:val="00E81B20"/>
    <w:rsid w:val="00E82BE2"/>
    <w:rsid w:val="00E84055"/>
    <w:rsid w:val="00E845A5"/>
    <w:rsid w:val="00E846A7"/>
    <w:rsid w:val="00E86303"/>
    <w:rsid w:val="00E900D2"/>
    <w:rsid w:val="00E925C1"/>
    <w:rsid w:val="00E936E1"/>
    <w:rsid w:val="00E94F76"/>
    <w:rsid w:val="00E95710"/>
    <w:rsid w:val="00E9609A"/>
    <w:rsid w:val="00E96176"/>
    <w:rsid w:val="00EA5792"/>
    <w:rsid w:val="00EA6A11"/>
    <w:rsid w:val="00EA72CE"/>
    <w:rsid w:val="00EB0599"/>
    <w:rsid w:val="00EB0751"/>
    <w:rsid w:val="00EB142B"/>
    <w:rsid w:val="00EB346F"/>
    <w:rsid w:val="00EC5BB3"/>
    <w:rsid w:val="00EC6005"/>
    <w:rsid w:val="00EC648B"/>
    <w:rsid w:val="00ED02A5"/>
    <w:rsid w:val="00ED2376"/>
    <w:rsid w:val="00ED29F4"/>
    <w:rsid w:val="00ED32EE"/>
    <w:rsid w:val="00ED4CF4"/>
    <w:rsid w:val="00ED4EAE"/>
    <w:rsid w:val="00ED503D"/>
    <w:rsid w:val="00ED7E20"/>
    <w:rsid w:val="00EE08AB"/>
    <w:rsid w:val="00EE256B"/>
    <w:rsid w:val="00EE319E"/>
    <w:rsid w:val="00EE33FD"/>
    <w:rsid w:val="00EE3D5B"/>
    <w:rsid w:val="00EE3DD7"/>
    <w:rsid w:val="00EE3DE0"/>
    <w:rsid w:val="00EE529B"/>
    <w:rsid w:val="00EE5FCD"/>
    <w:rsid w:val="00EF1255"/>
    <w:rsid w:val="00EF46A0"/>
    <w:rsid w:val="00EF6430"/>
    <w:rsid w:val="00EF64B7"/>
    <w:rsid w:val="00EF7400"/>
    <w:rsid w:val="00EF77B2"/>
    <w:rsid w:val="00EF79E6"/>
    <w:rsid w:val="00F00830"/>
    <w:rsid w:val="00F04E86"/>
    <w:rsid w:val="00F05310"/>
    <w:rsid w:val="00F05D63"/>
    <w:rsid w:val="00F060A1"/>
    <w:rsid w:val="00F101C4"/>
    <w:rsid w:val="00F108B3"/>
    <w:rsid w:val="00F10C08"/>
    <w:rsid w:val="00F1169E"/>
    <w:rsid w:val="00F12318"/>
    <w:rsid w:val="00F13D0B"/>
    <w:rsid w:val="00F14233"/>
    <w:rsid w:val="00F14D84"/>
    <w:rsid w:val="00F21C2D"/>
    <w:rsid w:val="00F224D4"/>
    <w:rsid w:val="00F23197"/>
    <w:rsid w:val="00F24B10"/>
    <w:rsid w:val="00F279FD"/>
    <w:rsid w:val="00F32663"/>
    <w:rsid w:val="00F3363A"/>
    <w:rsid w:val="00F33D87"/>
    <w:rsid w:val="00F3451C"/>
    <w:rsid w:val="00F3635D"/>
    <w:rsid w:val="00F36780"/>
    <w:rsid w:val="00F37BC2"/>
    <w:rsid w:val="00F40717"/>
    <w:rsid w:val="00F412AA"/>
    <w:rsid w:val="00F42057"/>
    <w:rsid w:val="00F42D3F"/>
    <w:rsid w:val="00F42DAF"/>
    <w:rsid w:val="00F43CC7"/>
    <w:rsid w:val="00F43F71"/>
    <w:rsid w:val="00F45ED0"/>
    <w:rsid w:val="00F47A6E"/>
    <w:rsid w:val="00F47FEC"/>
    <w:rsid w:val="00F502B4"/>
    <w:rsid w:val="00F514BB"/>
    <w:rsid w:val="00F531BF"/>
    <w:rsid w:val="00F543EE"/>
    <w:rsid w:val="00F565C9"/>
    <w:rsid w:val="00F57BD4"/>
    <w:rsid w:val="00F6069E"/>
    <w:rsid w:val="00F60ACA"/>
    <w:rsid w:val="00F617D4"/>
    <w:rsid w:val="00F62E60"/>
    <w:rsid w:val="00F6643F"/>
    <w:rsid w:val="00F70502"/>
    <w:rsid w:val="00F70EC6"/>
    <w:rsid w:val="00F71190"/>
    <w:rsid w:val="00F7230A"/>
    <w:rsid w:val="00F73A5C"/>
    <w:rsid w:val="00F74452"/>
    <w:rsid w:val="00F77BDA"/>
    <w:rsid w:val="00F80192"/>
    <w:rsid w:val="00F81557"/>
    <w:rsid w:val="00F819B1"/>
    <w:rsid w:val="00F831C3"/>
    <w:rsid w:val="00F835C0"/>
    <w:rsid w:val="00F83606"/>
    <w:rsid w:val="00F83A42"/>
    <w:rsid w:val="00F84CB7"/>
    <w:rsid w:val="00F85226"/>
    <w:rsid w:val="00F85442"/>
    <w:rsid w:val="00F85D0B"/>
    <w:rsid w:val="00F90726"/>
    <w:rsid w:val="00F92362"/>
    <w:rsid w:val="00F9349D"/>
    <w:rsid w:val="00F956E7"/>
    <w:rsid w:val="00F95A4D"/>
    <w:rsid w:val="00F96E18"/>
    <w:rsid w:val="00F977BF"/>
    <w:rsid w:val="00F97AB8"/>
    <w:rsid w:val="00F97E65"/>
    <w:rsid w:val="00FA0C80"/>
    <w:rsid w:val="00FA2A67"/>
    <w:rsid w:val="00FA3063"/>
    <w:rsid w:val="00FA49B1"/>
    <w:rsid w:val="00FA4DD7"/>
    <w:rsid w:val="00FA5A18"/>
    <w:rsid w:val="00FA5D32"/>
    <w:rsid w:val="00FA6B68"/>
    <w:rsid w:val="00FA7E70"/>
    <w:rsid w:val="00FB0B3F"/>
    <w:rsid w:val="00FB26F9"/>
    <w:rsid w:val="00FB2F03"/>
    <w:rsid w:val="00FB4538"/>
    <w:rsid w:val="00FB485B"/>
    <w:rsid w:val="00FB5926"/>
    <w:rsid w:val="00FB75AA"/>
    <w:rsid w:val="00FC23E0"/>
    <w:rsid w:val="00FC4300"/>
    <w:rsid w:val="00FC5B3C"/>
    <w:rsid w:val="00FC7C23"/>
    <w:rsid w:val="00FD2BE1"/>
    <w:rsid w:val="00FD2DFA"/>
    <w:rsid w:val="00FD3D7B"/>
    <w:rsid w:val="00FD4CAE"/>
    <w:rsid w:val="00FD5F22"/>
    <w:rsid w:val="00FE1CF8"/>
    <w:rsid w:val="00FE1F65"/>
    <w:rsid w:val="00FE2D8C"/>
    <w:rsid w:val="00FE609C"/>
    <w:rsid w:val="00FE66C7"/>
    <w:rsid w:val="00FF2AA5"/>
    <w:rsid w:val="00FF5A2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E855B8FE-8C5E-4DA4-93D1-28401241D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1)" w:eastAsia="Times New Roman" w:hAnsi="Arial (W1)"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42B"/>
    <w:pPr>
      <w:jc w:val="both"/>
    </w:pPr>
    <w:rPr>
      <w:rFonts w:ascii="Arial" w:hAnsi="Arial"/>
      <w:sz w:val="24"/>
      <w:szCs w:val="24"/>
    </w:rPr>
  </w:style>
  <w:style w:type="paragraph" w:styleId="Titlu1">
    <w:name w:val="heading 1"/>
    <w:basedOn w:val="Normal"/>
    <w:next w:val="Normal"/>
    <w:link w:val="Titlu1Caracter"/>
    <w:qFormat/>
    <w:rsid w:val="00C344C0"/>
    <w:pPr>
      <w:keepNext/>
      <w:spacing w:before="240" w:after="60"/>
      <w:outlineLvl w:val="0"/>
    </w:pPr>
    <w:rPr>
      <w:b/>
      <w:bCs/>
      <w:kern w:val="32"/>
      <w:szCs w:val="32"/>
    </w:rPr>
  </w:style>
  <w:style w:type="paragraph" w:styleId="Titlu2">
    <w:name w:val="heading 2"/>
    <w:basedOn w:val="Normal"/>
    <w:next w:val="Normal"/>
    <w:link w:val="Titlu2Caracter"/>
    <w:qFormat/>
    <w:rsid w:val="00532AB8"/>
    <w:pPr>
      <w:keepNext/>
      <w:outlineLvl w:val="1"/>
    </w:pPr>
    <w:rPr>
      <w:b/>
      <w:szCs w:val="20"/>
    </w:rPr>
  </w:style>
  <w:style w:type="paragraph" w:styleId="Titlu3">
    <w:name w:val="heading 3"/>
    <w:basedOn w:val="Normal"/>
    <w:next w:val="Normal"/>
    <w:link w:val="Titlu3Caracter"/>
    <w:unhideWhenUsed/>
    <w:qFormat/>
    <w:rsid w:val="00393A6A"/>
    <w:pPr>
      <w:keepNext/>
      <w:outlineLvl w:val="2"/>
    </w:pPr>
    <w:rPr>
      <w:rFonts w:cs="Times New Roman"/>
      <w:b/>
      <w:bCs/>
      <w:szCs w:val="26"/>
    </w:rPr>
  </w:style>
  <w:style w:type="paragraph" w:styleId="Titlu4">
    <w:name w:val="heading 4"/>
    <w:basedOn w:val="Normal"/>
    <w:next w:val="Normal"/>
    <w:link w:val="Titlu4Caracter"/>
    <w:unhideWhenUsed/>
    <w:qFormat/>
    <w:rsid w:val="00FE2D8C"/>
    <w:pPr>
      <w:keepNext/>
      <w:outlineLvl w:val="3"/>
    </w:pPr>
    <w:rPr>
      <w:rFonts w:cs="Times New Roman"/>
      <w:b/>
      <w:bCs/>
      <w:szCs w:val="28"/>
    </w:rPr>
  </w:style>
  <w:style w:type="paragraph" w:styleId="Titlu5">
    <w:name w:val="heading 5"/>
    <w:basedOn w:val="Normal"/>
    <w:next w:val="Normal"/>
    <w:link w:val="Titlu5Caracter"/>
    <w:unhideWhenUsed/>
    <w:qFormat/>
    <w:rsid w:val="0031687E"/>
    <w:pPr>
      <w:spacing w:before="240" w:after="60"/>
      <w:outlineLvl w:val="4"/>
    </w:pPr>
    <w:rPr>
      <w:rFonts w:ascii="Calibri" w:hAnsi="Calibri" w:cs="Times New Roman"/>
      <w:bCs/>
      <w:i/>
      <w:iCs/>
      <w:sz w:val="26"/>
      <w:szCs w:val="26"/>
    </w:rPr>
  </w:style>
  <w:style w:type="paragraph" w:styleId="Titlu8">
    <w:name w:val="heading 8"/>
    <w:basedOn w:val="Normal"/>
    <w:next w:val="Normal"/>
    <w:link w:val="Titlu8Caracter"/>
    <w:qFormat/>
    <w:rsid w:val="001050BE"/>
    <w:pPr>
      <w:keepNext/>
      <w:jc w:val="center"/>
      <w:outlineLvl w:val="7"/>
    </w:pPr>
    <w:rPr>
      <w:b/>
      <w:sz w:val="28"/>
      <w:szCs w:val="20"/>
    </w:rPr>
  </w:style>
  <w:style w:type="paragraph" w:styleId="Titlu9">
    <w:name w:val="heading 9"/>
    <w:basedOn w:val="Normal"/>
    <w:next w:val="Normal"/>
    <w:link w:val="Titlu9Caracter"/>
    <w:unhideWhenUsed/>
    <w:qFormat/>
    <w:rsid w:val="008E242B"/>
    <w:pPr>
      <w:spacing w:before="240" w:after="60"/>
      <w:outlineLvl w:val="8"/>
    </w:pPr>
    <w:rPr>
      <w:rFonts w:ascii="Cambria" w:hAnsi="Cambria" w:cs="Times New Roman"/>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eferireintens">
    <w:name w:val="Intense Reference"/>
    <w:basedOn w:val="Fontdeparagrafimplicit"/>
    <w:uiPriority w:val="32"/>
    <w:qFormat/>
    <w:rsid w:val="008F71FF"/>
    <w:rPr>
      <w:b/>
      <w:bCs/>
      <w:smallCaps/>
      <w:color w:val="C0504D"/>
      <w:spacing w:val="5"/>
      <w:u w:val="single"/>
    </w:rPr>
  </w:style>
  <w:style w:type="character" w:styleId="Titlulcrii">
    <w:name w:val="Book Title"/>
    <w:basedOn w:val="Fontdeparagrafimplicit"/>
    <w:uiPriority w:val="33"/>
    <w:qFormat/>
    <w:rsid w:val="008F71FF"/>
    <w:rPr>
      <w:b/>
      <w:bCs/>
      <w:smallCaps/>
      <w:spacing w:val="5"/>
    </w:rPr>
  </w:style>
  <w:style w:type="character" w:customStyle="1" w:styleId="Titlu2Caracter">
    <w:name w:val="Titlu 2 Caracter"/>
    <w:basedOn w:val="Fontdeparagrafimplicit"/>
    <w:link w:val="Titlu2"/>
    <w:rsid w:val="00532AB8"/>
    <w:rPr>
      <w:rFonts w:ascii="Arial" w:hAnsi="Arial"/>
      <w:sz w:val="24"/>
    </w:rPr>
  </w:style>
  <w:style w:type="character" w:customStyle="1" w:styleId="Titlu8Caracter">
    <w:name w:val="Titlu 8 Caracter"/>
    <w:basedOn w:val="Fontdeparagrafimplicit"/>
    <w:link w:val="Titlu8"/>
    <w:rsid w:val="001050BE"/>
    <w:rPr>
      <w:b/>
      <w:sz w:val="28"/>
    </w:rPr>
  </w:style>
  <w:style w:type="paragraph" w:customStyle="1" w:styleId="CharCharCharChar">
    <w:name w:val="Char Char Char Char"/>
    <w:basedOn w:val="Normal"/>
    <w:rsid w:val="001050BE"/>
    <w:rPr>
      <w:lang w:val="pl-PL" w:eastAsia="pl-PL"/>
    </w:rPr>
  </w:style>
  <w:style w:type="paragraph" w:styleId="Listparagraf">
    <w:name w:val="List Paragraph"/>
    <w:basedOn w:val="Normal"/>
    <w:uiPriority w:val="34"/>
    <w:qFormat/>
    <w:rsid w:val="001050BE"/>
    <w:pPr>
      <w:spacing w:after="200" w:line="276" w:lineRule="auto"/>
      <w:ind w:left="720"/>
      <w:contextualSpacing/>
    </w:pPr>
    <w:rPr>
      <w:rFonts w:ascii="Calibri" w:eastAsia="Calibri" w:hAnsi="Calibri"/>
      <w:sz w:val="22"/>
      <w:szCs w:val="22"/>
    </w:rPr>
  </w:style>
  <w:style w:type="paragraph" w:styleId="Subsol">
    <w:name w:val="footer"/>
    <w:basedOn w:val="Normal"/>
    <w:link w:val="SubsolCaracter"/>
    <w:uiPriority w:val="99"/>
    <w:rsid w:val="001050BE"/>
    <w:pPr>
      <w:tabs>
        <w:tab w:val="center" w:pos="4680"/>
        <w:tab w:val="right" w:pos="9360"/>
      </w:tabs>
    </w:pPr>
  </w:style>
  <w:style w:type="character" w:customStyle="1" w:styleId="SubsolCaracter">
    <w:name w:val="Subsol Caracter"/>
    <w:basedOn w:val="Fontdeparagrafimplicit"/>
    <w:link w:val="Subsol"/>
    <w:uiPriority w:val="99"/>
    <w:rsid w:val="001050BE"/>
    <w:rPr>
      <w:sz w:val="24"/>
      <w:szCs w:val="24"/>
    </w:rPr>
  </w:style>
  <w:style w:type="paragraph" w:styleId="Frspaiere">
    <w:name w:val="No Spacing"/>
    <w:link w:val="FrspaiereCaracter"/>
    <w:uiPriority w:val="1"/>
    <w:qFormat/>
    <w:rsid w:val="001050BE"/>
    <w:rPr>
      <w:rFonts w:ascii="Calibri" w:eastAsia="Calibri" w:hAnsi="Calibri"/>
      <w:b/>
      <w:sz w:val="22"/>
      <w:szCs w:val="22"/>
      <w:lang w:val="ro-RO"/>
    </w:rPr>
  </w:style>
  <w:style w:type="paragraph" w:styleId="Antet">
    <w:name w:val="header"/>
    <w:basedOn w:val="Normal"/>
    <w:link w:val="AntetCaracter"/>
    <w:unhideWhenUsed/>
    <w:rsid w:val="00625302"/>
    <w:pPr>
      <w:tabs>
        <w:tab w:val="center" w:pos="4680"/>
        <w:tab w:val="right" w:pos="9360"/>
      </w:tabs>
    </w:pPr>
  </w:style>
  <w:style w:type="character" w:customStyle="1" w:styleId="AntetCaracter">
    <w:name w:val="Antet Caracter"/>
    <w:basedOn w:val="Fontdeparagrafimplicit"/>
    <w:link w:val="Antet"/>
    <w:rsid w:val="00625302"/>
    <w:rPr>
      <w:sz w:val="24"/>
      <w:szCs w:val="24"/>
    </w:rPr>
  </w:style>
  <w:style w:type="paragraph" w:styleId="TextnBalon">
    <w:name w:val="Balloon Text"/>
    <w:basedOn w:val="Normal"/>
    <w:link w:val="TextnBalonCaracter"/>
    <w:uiPriority w:val="99"/>
    <w:semiHidden/>
    <w:unhideWhenUsed/>
    <w:rsid w:val="00562C6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62C62"/>
    <w:rPr>
      <w:rFonts w:ascii="Tahoma" w:hAnsi="Tahoma" w:cs="Tahoma"/>
      <w:sz w:val="16"/>
      <w:szCs w:val="16"/>
    </w:rPr>
  </w:style>
  <w:style w:type="table" w:styleId="Tabelgril">
    <w:name w:val="Table Grid"/>
    <w:basedOn w:val="TabelNormal"/>
    <w:uiPriority w:val="59"/>
    <w:rsid w:val="00BA29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il">
    <w:name w:val="Stil"/>
    <w:rsid w:val="00FD2DFA"/>
    <w:pPr>
      <w:widowControl w:val="0"/>
      <w:autoSpaceDE w:val="0"/>
      <w:autoSpaceDN w:val="0"/>
      <w:adjustRightInd w:val="0"/>
    </w:pPr>
    <w:rPr>
      <w:b/>
      <w:sz w:val="24"/>
      <w:szCs w:val="24"/>
      <w:lang w:val="ro-RO" w:eastAsia="ro-RO"/>
    </w:rPr>
  </w:style>
  <w:style w:type="paragraph" w:styleId="Corptext">
    <w:name w:val="Body Text"/>
    <w:basedOn w:val="Normal"/>
    <w:link w:val="CorptextCaracter"/>
    <w:rsid w:val="00B755F6"/>
    <w:pPr>
      <w:spacing w:line="360" w:lineRule="auto"/>
    </w:pPr>
    <w:rPr>
      <w:sz w:val="28"/>
      <w:szCs w:val="20"/>
      <w:lang w:val="ro-RO" w:eastAsia="ro-RO"/>
    </w:rPr>
  </w:style>
  <w:style w:type="character" w:customStyle="1" w:styleId="CorptextCaracter">
    <w:name w:val="Corp text Caracter"/>
    <w:basedOn w:val="Fontdeparagrafimplicit"/>
    <w:link w:val="Corptext"/>
    <w:rsid w:val="00B755F6"/>
    <w:rPr>
      <w:sz w:val="28"/>
      <w:lang w:val="ro-RO" w:eastAsia="ro-RO"/>
    </w:rPr>
  </w:style>
  <w:style w:type="character" w:customStyle="1" w:styleId="Titlu1Caracter">
    <w:name w:val="Titlu 1 Caracter"/>
    <w:basedOn w:val="Fontdeparagrafimplicit"/>
    <w:link w:val="Titlu1"/>
    <w:rsid w:val="00C344C0"/>
    <w:rPr>
      <w:rFonts w:ascii="Arial" w:hAnsi="Arial"/>
      <w:b/>
      <w:bCs/>
      <w:kern w:val="32"/>
      <w:sz w:val="24"/>
      <w:szCs w:val="32"/>
    </w:rPr>
  </w:style>
  <w:style w:type="paragraph" w:styleId="Indentcorptext2">
    <w:name w:val="Body Text Indent 2"/>
    <w:basedOn w:val="Normal"/>
    <w:link w:val="Indentcorptext2Caracter"/>
    <w:uiPriority w:val="99"/>
    <w:unhideWhenUsed/>
    <w:rsid w:val="00B67C2E"/>
    <w:pPr>
      <w:spacing w:after="120" w:line="480" w:lineRule="auto"/>
      <w:ind w:left="283"/>
    </w:pPr>
  </w:style>
  <w:style w:type="character" w:customStyle="1" w:styleId="Indentcorptext2Caracter">
    <w:name w:val="Indent corp text 2 Caracter"/>
    <w:basedOn w:val="Fontdeparagrafimplicit"/>
    <w:link w:val="Indentcorptext2"/>
    <w:uiPriority w:val="99"/>
    <w:rsid w:val="00B67C2E"/>
    <w:rPr>
      <w:sz w:val="24"/>
      <w:szCs w:val="24"/>
    </w:rPr>
  </w:style>
  <w:style w:type="character" w:styleId="Hyperlink">
    <w:name w:val="Hyperlink"/>
    <w:basedOn w:val="Fontdeparagrafimplicit"/>
    <w:uiPriority w:val="99"/>
    <w:rsid w:val="003571C9"/>
    <w:rPr>
      <w:color w:val="0000FF"/>
      <w:u w:val="single"/>
    </w:rPr>
  </w:style>
  <w:style w:type="paragraph" w:styleId="Indentcorptext3">
    <w:name w:val="Body Text Indent 3"/>
    <w:basedOn w:val="Normal"/>
    <w:link w:val="Indentcorptext3Caracter"/>
    <w:uiPriority w:val="99"/>
    <w:semiHidden/>
    <w:unhideWhenUsed/>
    <w:rsid w:val="005006B7"/>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5006B7"/>
    <w:rPr>
      <w:sz w:val="16"/>
      <w:szCs w:val="16"/>
    </w:rPr>
  </w:style>
  <w:style w:type="paragraph" w:styleId="Titlu">
    <w:name w:val="Title"/>
    <w:basedOn w:val="Normal"/>
    <w:next w:val="Normal"/>
    <w:link w:val="TitluCaracter"/>
    <w:qFormat/>
    <w:rsid w:val="00C344C0"/>
    <w:pPr>
      <w:spacing w:before="240" w:after="60"/>
      <w:jc w:val="center"/>
      <w:outlineLvl w:val="0"/>
    </w:pPr>
    <w:rPr>
      <w:rFonts w:cs="Times New Roman"/>
      <w:b/>
      <w:bCs/>
      <w:kern w:val="28"/>
      <w:sz w:val="44"/>
      <w:szCs w:val="32"/>
    </w:rPr>
  </w:style>
  <w:style w:type="character" w:customStyle="1" w:styleId="TitluCaracter">
    <w:name w:val="Titlu Caracter"/>
    <w:basedOn w:val="Fontdeparagrafimplicit"/>
    <w:link w:val="Titlu"/>
    <w:rsid w:val="00C344C0"/>
    <w:rPr>
      <w:rFonts w:ascii="Arial" w:eastAsia="Times New Roman" w:hAnsi="Arial" w:cs="Times New Roman"/>
      <w:b/>
      <w:bCs/>
      <w:kern w:val="28"/>
      <w:sz w:val="44"/>
      <w:szCs w:val="32"/>
    </w:rPr>
  </w:style>
  <w:style w:type="character" w:customStyle="1" w:styleId="Titlu3Caracter">
    <w:name w:val="Titlu 3 Caracter"/>
    <w:basedOn w:val="Fontdeparagrafimplicit"/>
    <w:link w:val="Titlu3"/>
    <w:rsid w:val="00393A6A"/>
    <w:rPr>
      <w:rFonts w:ascii="Arial" w:hAnsi="Arial" w:cs="Times New Roman"/>
      <w:bCs/>
      <w:sz w:val="24"/>
      <w:szCs w:val="26"/>
    </w:rPr>
  </w:style>
  <w:style w:type="character" w:customStyle="1" w:styleId="FrspaiereCaracter">
    <w:name w:val="Fără spațiere Caracter"/>
    <w:basedOn w:val="Fontdeparagrafimplicit"/>
    <w:link w:val="Frspaiere"/>
    <w:uiPriority w:val="1"/>
    <w:rsid w:val="00C62080"/>
    <w:rPr>
      <w:rFonts w:ascii="Calibri" w:eastAsia="Calibri" w:hAnsi="Calibri"/>
      <w:b/>
      <w:sz w:val="22"/>
      <w:szCs w:val="22"/>
      <w:lang w:val="ro-RO" w:eastAsia="en-US" w:bidi="ar-SA"/>
    </w:rPr>
  </w:style>
  <w:style w:type="paragraph" w:styleId="Titlucuprins">
    <w:name w:val="TOC Heading"/>
    <w:basedOn w:val="Titlu1"/>
    <w:next w:val="Normal"/>
    <w:uiPriority w:val="39"/>
    <w:unhideWhenUsed/>
    <w:qFormat/>
    <w:rsid w:val="007D23ED"/>
    <w:pPr>
      <w:keepLines/>
      <w:spacing w:before="480" w:after="0" w:line="276" w:lineRule="auto"/>
      <w:outlineLvl w:val="9"/>
    </w:pPr>
    <w:rPr>
      <w:rFonts w:ascii="Cambria" w:hAnsi="Cambria" w:cs="Times New Roman"/>
      <w:b w:val="0"/>
      <w:color w:val="365F91"/>
      <w:kern w:val="0"/>
      <w:sz w:val="28"/>
      <w:szCs w:val="28"/>
    </w:rPr>
  </w:style>
  <w:style w:type="paragraph" w:styleId="Cuprins1">
    <w:name w:val="toc 1"/>
    <w:basedOn w:val="Normal"/>
    <w:next w:val="Normal"/>
    <w:autoRedefine/>
    <w:uiPriority w:val="39"/>
    <w:unhideWhenUsed/>
    <w:qFormat/>
    <w:rsid w:val="002A0C3E"/>
    <w:pPr>
      <w:shd w:val="clear" w:color="auto" w:fill="95B3D7" w:themeFill="accent1" w:themeFillTint="99"/>
      <w:tabs>
        <w:tab w:val="left" w:pos="13608"/>
        <w:tab w:val="left" w:pos="15570"/>
      </w:tabs>
      <w:spacing w:line="360" w:lineRule="auto"/>
      <w:ind w:right="28"/>
    </w:pPr>
    <w:rPr>
      <w:b/>
      <w:noProof/>
    </w:rPr>
  </w:style>
  <w:style w:type="paragraph" w:styleId="Cuprins2">
    <w:name w:val="toc 2"/>
    <w:basedOn w:val="Normal"/>
    <w:next w:val="Normal"/>
    <w:autoRedefine/>
    <w:uiPriority w:val="39"/>
    <w:unhideWhenUsed/>
    <w:qFormat/>
    <w:rsid w:val="00D615D9"/>
    <w:pPr>
      <w:shd w:val="clear" w:color="auto" w:fill="B8CCE4" w:themeFill="accent1" w:themeFillTint="66"/>
      <w:tabs>
        <w:tab w:val="left" w:pos="851"/>
        <w:tab w:val="left" w:pos="880"/>
        <w:tab w:val="right" w:leader="dot" w:pos="13910"/>
      </w:tabs>
      <w:ind w:left="240" w:right="28"/>
    </w:pPr>
    <w:rPr>
      <w:b/>
      <w:noProof/>
      <w:lang w:val="ro-RO"/>
    </w:rPr>
  </w:style>
  <w:style w:type="paragraph" w:styleId="Cuprins3">
    <w:name w:val="toc 3"/>
    <w:basedOn w:val="Normal"/>
    <w:next w:val="Normal"/>
    <w:autoRedefine/>
    <w:uiPriority w:val="39"/>
    <w:unhideWhenUsed/>
    <w:qFormat/>
    <w:rsid w:val="002A0C3E"/>
    <w:pPr>
      <w:shd w:val="clear" w:color="auto" w:fill="DBE5F1" w:themeFill="accent1" w:themeFillTint="33"/>
      <w:tabs>
        <w:tab w:val="left" w:pos="1100"/>
        <w:tab w:val="right" w:leader="dot" w:pos="13910"/>
      </w:tabs>
      <w:ind w:left="480" w:right="28"/>
    </w:pPr>
  </w:style>
  <w:style w:type="paragraph" w:customStyle="1" w:styleId="CaracterCaracter2CharCharCaracter">
    <w:name w:val="Caracter Caracter2 Char Char Caracter"/>
    <w:basedOn w:val="Normal"/>
    <w:rsid w:val="00F835C0"/>
    <w:rPr>
      <w:rFonts w:ascii="Times New Roman" w:hAnsi="Times New Roman" w:cs="Times New Roman"/>
      <w:b/>
      <w:lang w:val="pl-PL" w:eastAsia="pl-PL"/>
    </w:rPr>
  </w:style>
  <w:style w:type="character" w:customStyle="1" w:styleId="Titlu4Caracter">
    <w:name w:val="Titlu 4 Caracter"/>
    <w:basedOn w:val="Fontdeparagrafimplicit"/>
    <w:link w:val="Titlu4"/>
    <w:rsid w:val="00FE2D8C"/>
    <w:rPr>
      <w:rFonts w:ascii="Arial" w:hAnsi="Arial" w:cs="Times New Roman"/>
      <w:bCs/>
      <w:sz w:val="24"/>
      <w:szCs w:val="28"/>
    </w:rPr>
  </w:style>
  <w:style w:type="character" w:customStyle="1" w:styleId="Titlu5Caracter">
    <w:name w:val="Titlu 5 Caracter"/>
    <w:basedOn w:val="Fontdeparagrafimplicit"/>
    <w:link w:val="Titlu5"/>
    <w:rsid w:val="0031687E"/>
    <w:rPr>
      <w:rFonts w:ascii="Calibri" w:eastAsia="Times New Roman" w:hAnsi="Calibri" w:cs="Times New Roman"/>
      <w:b/>
      <w:bCs/>
      <w:i/>
      <w:iCs/>
      <w:sz w:val="26"/>
      <w:szCs w:val="26"/>
    </w:rPr>
  </w:style>
  <w:style w:type="paragraph" w:styleId="Textnotdesubsol">
    <w:name w:val="footnote text"/>
    <w:basedOn w:val="Normal"/>
    <w:link w:val="TextnotdesubsolCaracter"/>
    <w:rsid w:val="00B71816"/>
    <w:rPr>
      <w:rFonts w:ascii="Times New Roman" w:hAnsi="Times New Roman" w:cs="Times New Roman"/>
      <w:b/>
      <w:sz w:val="20"/>
      <w:szCs w:val="20"/>
    </w:rPr>
  </w:style>
  <w:style w:type="character" w:customStyle="1" w:styleId="TextnotdesubsolCaracter">
    <w:name w:val="Text notă de subsol Caracter"/>
    <w:basedOn w:val="Fontdeparagrafimplicit"/>
    <w:link w:val="Textnotdesubsol"/>
    <w:rsid w:val="00B71816"/>
    <w:rPr>
      <w:rFonts w:ascii="Times New Roman" w:hAnsi="Times New Roman" w:cs="Times New Roman"/>
    </w:rPr>
  </w:style>
  <w:style w:type="character" w:styleId="Referinnotdesubsol">
    <w:name w:val="footnote reference"/>
    <w:basedOn w:val="Fontdeparagrafimplicit"/>
    <w:rsid w:val="00B71816"/>
    <w:rPr>
      <w:vertAlign w:val="superscript"/>
    </w:rPr>
  </w:style>
  <w:style w:type="character" w:customStyle="1" w:styleId="Titlu9Caracter">
    <w:name w:val="Titlu 9 Caracter"/>
    <w:basedOn w:val="Fontdeparagrafimplicit"/>
    <w:link w:val="Titlu9"/>
    <w:rsid w:val="008E242B"/>
    <w:rPr>
      <w:rFonts w:ascii="Cambria" w:eastAsia="Times New Roman" w:hAnsi="Cambria" w:cs="Times New Roman"/>
      <w:sz w:val="22"/>
      <w:szCs w:val="22"/>
    </w:rPr>
  </w:style>
  <w:style w:type="paragraph" w:customStyle="1" w:styleId="Style2">
    <w:name w:val="Style2"/>
    <w:basedOn w:val="Normal"/>
    <w:uiPriority w:val="99"/>
    <w:rsid w:val="00043057"/>
    <w:pPr>
      <w:widowControl w:val="0"/>
      <w:autoSpaceDE w:val="0"/>
      <w:autoSpaceDN w:val="0"/>
      <w:adjustRightInd w:val="0"/>
      <w:spacing w:line="275" w:lineRule="exact"/>
      <w:ind w:firstLine="720"/>
    </w:pPr>
    <w:rPr>
      <w:lang w:val="ro-RO" w:eastAsia="ro-RO"/>
    </w:rPr>
  </w:style>
  <w:style w:type="paragraph" w:styleId="Index1">
    <w:name w:val="index 1"/>
    <w:basedOn w:val="Titlu1"/>
    <w:next w:val="Titlu2"/>
    <w:autoRedefine/>
    <w:uiPriority w:val="99"/>
    <w:semiHidden/>
    <w:unhideWhenUsed/>
    <w:rsid w:val="002C3C9F"/>
    <w:pPr>
      <w:ind w:left="240" w:hanging="240"/>
    </w:pPr>
  </w:style>
  <w:style w:type="paragraph" w:customStyle="1" w:styleId="Style57">
    <w:name w:val="Style57"/>
    <w:basedOn w:val="Normal"/>
    <w:uiPriority w:val="99"/>
    <w:rsid w:val="002C154F"/>
    <w:pPr>
      <w:widowControl w:val="0"/>
      <w:autoSpaceDE w:val="0"/>
      <w:autoSpaceDN w:val="0"/>
      <w:adjustRightInd w:val="0"/>
      <w:jc w:val="left"/>
    </w:pPr>
    <w:rPr>
      <w:lang w:val="ro-RO"/>
    </w:rPr>
  </w:style>
  <w:style w:type="paragraph" w:customStyle="1" w:styleId="Default">
    <w:name w:val="Default"/>
    <w:link w:val="DefaultChar"/>
    <w:rsid w:val="00902DEA"/>
    <w:pPr>
      <w:autoSpaceDE w:val="0"/>
      <w:autoSpaceDN w:val="0"/>
      <w:adjustRightInd w:val="0"/>
    </w:pPr>
    <w:rPr>
      <w:rFonts w:ascii="Arial" w:hAnsi="Arial" w:cs="Times New Roman"/>
      <w:color w:val="000000"/>
      <w:sz w:val="24"/>
      <w:szCs w:val="24"/>
    </w:rPr>
  </w:style>
  <w:style w:type="character" w:customStyle="1" w:styleId="DefaultChar">
    <w:name w:val="Default Char"/>
    <w:link w:val="Default"/>
    <w:rsid w:val="00902DEA"/>
    <w:rPr>
      <w:rFonts w:ascii="Arial" w:hAnsi="Arial" w:cs="Times New Roman"/>
      <w:color w:val="000000"/>
      <w:sz w:val="24"/>
      <w:szCs w:val="24"/>
    </w:rPr>
  </w:style>
  <w:style w:type="character" w:customStyle="1" w:styleId="tpa">
    <w:name w:val="tpa"/>
    <w:basedOn w:val="Fontdeparagrafimplicit"/>
    <w:rsid w:val="0027194B"/>
  </w:style>
  <w:style w:type="character" w:customStyle="1" w:styleId="tpt">
    <w:name w:val="tpt"/>
    <w:basedOn w:val="Fontdeparagrafimplicit"/>
    <w:rsid w:val="0027194B"/>
  </w:style>
  <w:style w:type="character" w:customStyle="1" w:styleId="tpa1">
    <w:name w:val="tpa1"/>
    <w:rsid w:val="0027194B"/>
  </w:style>
  <w:style w:type="character" w:styleId="Numrdepagin">
    <w:name w:val="page number"/>
    <w:basedOn w:val="Fontdeparagrafimplicit"/>
    <w:rsid w:val="006623EB"/>
  </w:style>
  <w:style w:type="character" w:styleId="CitareHTML">
    <w:name w:val="HTML Cite"/>
    <w:basedOn w:val="Fontdeparagrafimplicit"/>
    <w:rsid w:val="0032549D"/>
    <w:rPr>
      <w:i/>
      <w:iCs/>
    </w:rPr>
  </w:style>
  <w:style w:type="character" w:styleId="HyperlinkParcurs">
    <w:name w:val="FollowedHyperlink"/>
    <w:basedOn w:val="Fontdeparagrafimplicit"/>
    <w:uiPriority w:val="99"/>
    <w:semiHidden/>
    <w:unhideWhenUsed/>
    <w:rsid w:val="00CA0A6E"/>
    <w:rPr>
      <w:color w:val="800080" w:themeColor="followedHyperlink"/>
      <w:u w:val="single"/>
    </w:rPr>
  </w:style>
  <w:style w:type="paragraph" w:styleId="NormalWeb">
    <w:name w:val="Normal (Web)"/>
    <w:basedOn w:val="Normal"/>
    <w:uiPriority w:val="99"/>
    <w:unhideWhenUsed/>
    <w:rsid w:val="0080126C"/>
    <w:pPr>
      <w:spacing w:before="100" w:beforeAutospacing="1" w:after="100" w:afterAutospacing="1"/>
      <w:jc w:val="left"/>
    </w:pPr>
    <w:rPr>
      <w:rFonts w:ascii="Times New Roman" w:hAnsi="Times New Roman" w:cs="Times New Roman"/>
    </w:rPr>
  </w:style>
  <w:style w:type="character" w:customStyle="1" w:styleId="FontStyle133">
    <w:name w:val="Font Style133"/>
    <w:basedOn w:val="Fontdeparagrafimplicit"/>
    <w:uiPriority w:val="99"/>
    <w:rsid w:val="006907D6"/>
    <w:rPr>
      <w:rFonts w:ascii="Arial Black" w:hAnsi="Arial Black" w:cs="Arial Black"/>
      <w:sz w:val="24"/>
      <w:szCs w:val="24"/>
    </w:rPr>
  </w:style>
  <w:style w:type="paragraph" w:styleId="Indentcorptext">
    <w:name w:val="Body Text Indent"/>
    <w:basedOn w:val="Normal"/>
    <w:link w:val="IndentcorptextCaracter"/>
    <w:rsid w:val="00346985"/>
    <w:pPr>
      <w:spacing w:after="120"/>
      <w:ind w:left="283"/>
      <w:jc w:val="left"/>
    </w:pPr>
    <w:rPr>
      <w:rFonts w:ascii="Times New Roman" w:hAnsi="Times New Roman" w:cs="Times New Roman"/>
      <w:lang w:val="ro-RO" w:eastAsia="ro-RO"/>
    </w:rPr>
  </w:style>
  <w:style w:type="character" w:customStyle="1" w:styleId="IndentcorptextCaracter">
    <w:name w:val="Indent corp text Caracter"/>
    <w:basedOn w:val="Fontdeparagrafimplicit"/>
    <w:link w:val="Indentcorptext"/>
    <w:rsid w:val="00346985"/>
    <w:rPr>
      <w:rFonts w:ascii="Times New Roman" w:hAnsi="Times New Roman" w:cs="Times New Roman"/>
      <w:sz w:val="24"/>
      <w:szCs w:val="24"/>
      <w:lang w:val="ro-RO" w:eastAsia="ro-RO"/>
    </w:rPr>
  </w:style>
  <w:style w:type="paragraph" w:customStyle="1" w:styleId="Normal1">
    <w:name w:val="Normal1"/>
    <w:rsid w:val="002C0FE1"/>
    <w:pPr>
      <w:spacing w:line="276" w:lineRule="auto"/>
    </w:pPr>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61608">
      <w:bodyDiv w:val="1"/>
      <w:marLeft w:val="0"/>
      <w:marRight w:val="0"/>
      <w:marTop w:val="0"/>
      <w:marBottom w:val="0"/>
      <w:divBdr>
        <w:top w:val="none" w:sz="0" w:space="0" w:color="auto"/>
        <w:left w:val="none" w:sz="0" w:space="0" w:color="auto"/>
        <w:bottom w:val="none" w:sz="0" w:space="0" w:color="auto"/>
        <w:right w:val="none" w:sz="0" w:space="0" w:color="auto"/>
      </w:divBdr>
    </w:div>
    <w:div w:id="166596578">
      <w:bodyDiv w:val="1"/>
      <w:marLeft w:val="0"/>
      <w:marRight w:val="0"/>
      <w:marTop w:val="0"/>
      <w:marBottom w:val="0"/>
      <w:divBdr>
        <w:top w:val="none" w:sz="0" w:space="0" w:color="auto"/>
        <w:left w:val="none" w:sz="0" w:space="0" w:color="auto"/>
        <w:bottom w:val="none" w:sz="0" w:space="0" w:color="auto"/>
        <w:right w:val="none" w:sz="0" w:space="0" w:color="auto"/>
      </w:divBdr>
    </w:div>
    <w:div w:id="175776724">
      <w:bodyDiv w:val="1"/>
      <w:marLeft w:val="0"/>
      <w:marRight w:val="0"/>
      <w:marTop w:val="0"/>
      <w:marBottom w:val="0"/>
      <w:divBdr>
        <w:top w:val="none" w:sz="0" w:space="0" w:color="auto"/>
        <w:left w:val="none" w:sz="0" w:space="0" w:color="auto"/>
        <w:bottom w:val="none" w:sz="0" w:space="0" w:color="auto"/>
        <w:right w:val="none" w:sz="0" w:space="0" w:color="auto"/>
      </w:divBdr>
    </w:div>
    <w:div w:id="207038764">
      <w:bodyDiv w:val="1"/>
      <w:marLeft w:val="0"/>
      <w:marRight w:val="0"/>
      <w:marTop w:val="0"/>
      <w:marBottom w:val="0"/>
      <w:divBdr>
        <w:top w:val="none" w:sz="0" w:space="0" w:color="auto"/>
        <w:left w:val="none" w:sz="0" w:space="0" w:color="auto"/>
        <w:bottom w:val="none" w:sz="0" w:space="0" w:color="auto"/>
        <w:right w:val="none" w:sz="0" w:space="0" w:color="auto"/>
      </w:divBdr>
    </w:div>
    <w:div w:id="226382589">
      <w:bodyDiv w:val="1"/>
      <w:marLeft w:val="0"/>
      <w:marRight w:val="0"/>
      <w:marTop w:val="0"/>
      <w:marBottom w:val="0"/>
      <w:divBdr>
        <w:top w:val="none" w:sz="0" w:space="0" w:color="auto"/>
        <w:left w:val="none" w:sz="0" w:space="0" w:color="auto"/>
        <w:bottom w:val="none" w:sz="0" w:space="0" w:color="auto"/>
        <w:right w:val="none" w:sz="0" w:space="0" w:color="auto"/>
      </w:divBdr>
    </w:div>
    <w:div w:id="328992956">
      <w:bodyDiv w:val="1"/>
      <w:marLeft w:val="0"/>
      <w:marRight w:val="0"/>
      <w:marTop w:val="0"/>
      <w:marBottom w:val="0"/>
      <w:divBdr>
        <w:top w:val="none" w:sz="0" w:space="0" w:color="auto"/>
        <w:left w:val="none" w:sz="0" w:space="0" w:color="auto"/>
        <w:bottom w:val="none" w:sz="0" w:space="0" w:color="auto"/>
        <w:right w:val="none" w:sz="0" w:space="0" w:color="auto"/>
      </w:divBdr>
    </w:div>
    <w:div w:id="410271652">
      <w:bodyDiv w:val="1"/>
      <w:marLeft w:val="0"/>
      <w:marRight w:val="0"/>
      <w:marTop w:val="0"/>
      <w:marBottom w:val="0"/>
      <w:divBdr>
        <w:top w:val="none" w:sz="0" w:space="0" w:color="auto"/>
        <w:left w:val="none" w:sz="0" w:space="0" w:color="auto"/>
        <w:bottom w:val="none" w:sz="0" w:space="0" w:color="auto"/>
        <w:right w:val="none" w:sz="0" w:space="0" w:color="auto"/>
      </w:divBdr>
    </w:div>
    <w:div w:id="426462849">
      <w:bodyDiv w:val="1"/>
      <w:marLeft w:val="0"/>
      <w:marRight w:val="0"/>
      <w:marTop w:val="0"/>
      <w:marBottom w:val="0"/>
      <w:divBdr>
        <w:top w:val="none" w:sz="0" w:space="0" w:color="auto"/>
        <w:left w:val="none" w:sz="0" w:space="0" w:color="auto"/>
        <w:bottom w:val="none" w:sz="0" w:space="0" w:color="auto"/>
        <w:right w:val="none" w:sz="0" w:space="0" w:color="auto"/>
      </w:divBdr>
    </w:div>
    <w:div w:id="499009803">
      <w:bodyDiv w:val="1"/>
      <w:marLeft w:val="0"/>
      <w:marRight w:val="0"/>
      <w:marTop w:val="0"/>
      <w:marBottom w:val="0"/>
      <w:divBdr>
        <w:top w:val="none" w:sz="0" w:space="0" w:color="auto"/>
        <w:left w:val="none" w:sz="0" w:space="0" w:color="auto"/>
        <w:bottom w:val="none" w:sz="0" w:space="0" w:color="auto"/>
        <w:right w:val="none" w:sz="0" w:space="0" w:color="auto"/>
      </w:divBdr>
    </w:div>
    <w:div w:id="538472672">
      <w:bodyDiv w:val="1"/>
      <w:marLeft w:val="0"/>
      <w:marRight w:val="0"/>
      <w:marTop w:val="0"/>
      <w:marBottom w:val="0"/>
      <w:divBdr>
        <w:top w:val="none" w:sz="0" w:space="0" w:color="auto"/>
        <w:left w:val="none" w:sz="0" w:space="0" w:color="auto"/>
        <w:bottom w:val="none" w:sz="0" w:space="0" w:color="auto"/>
        <w:right w:val="none" w:sz="0" w:space="0" w:color="auto"/>
      </w:divBdr>
    </w:div>
    <w:div w:id="552696284">
      <w:bodyDiv w:val="1"/>
      <w:marLeft w:val="0"/>
      <w:marRight w:val="0"/>
      <w:marTop w:val="0"/>
      <w:marBottom w:val="0"/>
      <w:divBdr>
        <w:top w:val="none" w:sz="0" w:space="0" w:color="auto"/>
        <w:left w:val="none" w:sz="0" w:space="0" w:color="auto"/>
        <w:bottom w:val="none" w:sz="0" w:space="0" w:color="auto"/>
        <w:right w:val="none" w:sz="0" w:space="0" w:color="auto"/>
      </w:divBdr>
    </w:div>
    <w:div w:id="561259491">
      <w:bodyDiv w:val="1"/>
      <w:marLeft w:val="0"/>
      <w:marRight w:val="0"/>
      <w:marTop w:val="0"/>
      <w:marBottom w:val="0"/>
      <w:divBdr>
        <w:top w:val="none" w:sz="0" w:space="0" w:color="auto"/>
        <w:left w:val="none" w:sz="0" w:space="0" w:color="auto"/>
        <w:bottom w:val="none" w:sz="0" w:space="0" w:color="auto"/>
        <w:right w:val="none" w:sz="0" w:space="0" w:color="auto"/>
      </w:divBdr>
    </w:div>
    <w:div w:id="572669189">
      <w:bodyDiv w:val="1"/>
      <w:marLeft w:val="0"/>
      <w:marRight w:val="0"/>
      <w:marTop w:val="0"/>
      <w:marBottom w:val="0"/>
      <w:divBdr>
        <w:top w:val="none" w:sz="0" w:space="0" w:color="auto"/>
        <w:left w:val="none" w:sz="0" w:space="0" w:color="auto"/>
        <w:bottom w:val="none" w:sz="0" w:space="0" w:color="auto"/>
        <w:right w:val="none" w:sz="0" w:space="0" w:color="auto"/>
      </w:divBdr>
    </w:div>
    <w:div w:id="696809973">
      <w:bodyDiv w:val="1"/>
      <w:marLeft w:val="0"/>
      <w:marRight w:val="0"/>
      <w:marTop w:val="0"/>
      <w:marBottom w:val="0"/>
      <w:divBdr>
        <w:top w:val="none" w:sz="0" w:space="0" w:color="auto"/>
        <w:left w:val="none" w:sz="0" w:space="0" w:color="auto"/>
        <w:bottom w:val="none" w:sz="0" w:space="0" w:color="auto"/>
        <w:right w:val="none" w:sz="0" w:space="0" w:color="auto"/>
      </w:divBdr>
    </w:div>
    <w:div w:id="800808794">
      <w:bodyDiv w:val="1"/>
      <w:marLeft w:val="0"/>
      <w:marRight w:val="0"/>
      <w:marTop w:val="0"/>
      <w:marBottom w:val="0"/>
      <w:divBdr>
        <w:top w:val="none" w:sz="0" w:space="0" w:color="auto"/>
        <w:left w:val="none" w:sz="0" w:space="0" w:color="auto"/>
        <w:bottom w:val="none" w:sz="0" w:space="0" w:color="auto"/>
        <w:right w:val="none" w:sz="0" w:space="0" w:color="auto"/>
      </w:divBdr>
    </w:div>
    <w:div w:id="837577525">
      <w:bodyDiv w:val="1"/>
      <w:marLeft w:val="0"/>
      <w:marRight w:val="0"/>
      <w:marTop w:val="0"/>
      <w:marBottom w:val="0"/>
      <w:divBdr>
        <w:top w:val="none" w:sz="0" w:space="0" w:color="auto"/>
        <w:left w:val="none" w:sz="0" w:space="0" w:color="auto"/>
        <w:bottom w:val="none" w:sz="0" w:space="0" w:color="auto"/>
        <w:right w:val="none" w:sz="0" w:space="0" w:color="auto"/>
      </w:divBdr>
    </w:div>
    <w:div w:id="857743948">
      <w:bodyDiv w:val="1"/>
      <w:marLeft w:val="0"/>
      <w:marRight w:val="0"/>
      <w:marTop w:val="0"/>
      <w:marBottom w:val="0"/>
      <w:divBdr>
        <w:top w:val="none" w:sz="0" w:space="0" w:color="auto"/>
        <w:left w:val="none" w:sz="0" w:space="0" w:color="auto"/>
        <w:bottom w:val="none" w:sz="0" w:space="0" w:color="auto"/>
        <w:right w:val="none" w:sz="0" w:space="0" w:color="auto"/>
      </w:divBdr>
    </w:div>
    <w:div w:id="875115974">
      <w:bodyDiv w:val="1"/>
      <w:marLeft w:val="0"/>
      <w:marRight w:val="0"/>
      <w:marTop w:val="0"/>
      <w:marBottom w:val="0"/>
      <w:divBdr>
        <w:top w:val="none" w:sz="0" w:space="0" w:color="auto"/>
        <w:left w:val="none" w:sz="0" w:space="0" w:color="auto"/>
        <w:bottom w:val="none" w:sz="0" w:space="0" w:color="auto"/>
        <w:right w:val="none" w:sz="0" w:space="0" w:color="auto"/>
      </w:divBdr>
    </w:div>
    <w:div w:id="972102622">
      <w:bodyDiv w:val="1"/>
      <w:marLeft w:val="0"/>
      <w:marRight w:val="0"/>
      <w:marTop w:val="0"/>
      <w:marBottom w:val="0"/>
      <w:divBdr>
        <w:top w:val="none" w:sz="0" w:space="0" w:color="auto"/>
        <w:left w:val="none" w:sz="0" w:space="0" w:color="auto"/>
        <w:bottom w:val="none" w:sz="0" w:space="0" w:color="auto"/>
        <w:right w:val="none" w:sz="0" w:space="0" w:color="auto"/>
      </w:divBdr>
    </w:div>
    <w:div w:id="1042486115">
      <w:bodyDiv w:val="1"/>
      <w:marLeft w:val="0"/>
      <w:marRight w:val="0"/>
      <w:marTop w:val="0"/>
      <w:marBottom w:val="0"/>
      <w:divBdr>
        <w:top w:val="none" w:sz="0" w:space="0" w:color="auto"/>
        <w:left w:val="none" w:sz="0" w:space="0" w:color="auto"/>
        <w:bottom w:val="none" w:sz="0" w:space="0" w:color="auto"/>
        <w:right w:val="none" w:sz="0" w:space="0" w:color="auto"/>
      </w:divBdr>
    </w:div>
    <w:div w:id="1074006200">
      <w:bodyDiv w:val="1"/>
      <w:marLeft w:val="0"/>
      <w:marRight w:val="0"/>
      <w:marTop w:val="0"/>
      <w:marBottom w:val="0"/>
      <w:divBdr>
        <w:top w:val="none" w:sz="0" w:space="0" w:color="auto"/>
        <w:left w:val="none" w:sz="0" w:space="0" w:color="auto"/>
        <w:bottom w:val="none" w:sz="0" w:space="0" w:color="auto"/>
        <w:right w:val="none" w:sz="0" w:space="0" w:color="auto"/>
      </w:divBdr>
    </w:div>
    <w:div w:id="1088623610">
      <w:bodyDiv w:val="1"/>
      <w:marLeft w:val="0"/>
      <w:marRight w:val="0"/>
      <w:marTop w:val="0"/>
      <w:marBottom w:val="0"/>
      <w:divBdr>
        <w:top w:val="none" w:sz="0" w:space="0" w:color="auto"/>
        <w:left w:val="none" w:sz="0" w:space="0" w:color="auto"/>
        <w:bottom w:val="none" w:sz="0" w:space="0" w:color="auto"/>
        <w:right w:val="none" w:sz="0" w:space="0" w:color="auto"/>
      </w:divBdr>
    </w:div>
    <w:div w:id="1195802535">
      <w:bodyDiv w:val="1"/>
      <w:marLeft w:val="0"/>
      <w:marRight w:val="0"/>
      <w:marTop w:val="0"/>
      <w:marBottom w:val="0"/>
      <w:divBdr>
        <w:top w:val="none" w:sz="0" w:space="0" w:color="auto"/>
        <w:left w:val="none" w:sz="0" w:space="0" w:color="auto"/>
        <w:bottom w:val="none" w:sz="0" w:space="0" w:color="auto"/>
        <w:right w:val="none" w:sz="0" w:space="0" w:color="auto"/>
      </w:divBdr>
    </w:div>
    <w:div w:id="1221094622">
      <w:bodyDiv w:val="1"/>
      <w:marLeft w:val="0"/>
      <w:marRight w:val="0"/>
      <w:marTop w:val="0"/>
      <w:marBottom w:val="0"/>
      <w:divBdr>
        <w:top w:val="none" w:sz="0" w:space="0" w:color="auto"/>
        <w:left w:val="none" w:sz="0" w:space="0" w:color="auto"/>
        <w:bottom w:val="none" w:sz="0" w:space="0" w:color="auto"/>
        <w:right w:val="none" w:sz="0" w:space="0" w:color="auto"/>
      </w:divBdr>
    </w:div>
    <w:div w:id="1258057271">
      <w:bodyDiv w:val="1"/>
      <w:marLeft w:val="0"/>
      <w:marRight w:val="0"/>
      <w:marTop w:val="0"/>
      <w:marBottom w:val="0"/>
      <w:divBdr>
        <w:top w:val="none" w:sz="0" w:space="0" w:color="auto"/>
        <w:left w:val="none" w:sz="0" w:space="0" w:color="auto"/>
        <w:bottom w:val="none" w:sz="0" w:space="0" w:color="auto"/>
        <w:right w:val="none" w:sz="0" w:space="0" w:color="auto"/>
      </w:divBdr>
    </w:div>
    <w:div w:id="1265264565">
      <w:bodyDiv w:val="1"/>
      <w:marLeft w:val="0"/>
      <w:marRight w:val="0"/>
      <w:marTop w:val="0"/>
      <w:marBottom w:val="0"/>
      <w:divBdr>
        <w:top w:val="none" w:sz="0" w:space="0" w:color="auto"/>
        <w:left w:val="none" w:sz="0" w:space="0" w:color="auto"/>
        <w:bottom w:val="none" w:sz="0" w:space="0" w:color="auto"/>
        <w:right w:val="none" w:sz="0" w:space="0" w:color="auto"/>
      </w:divBdr>
    </w:div>
    <w:div w:id="1290625679">
      <w:bodyDiv w:val="1"/>
      <w:marLeft w:val="0"/>
      <w:marRight w:val="0"/>
      <w:marTop w:val="0"/>
      <w:marBottom w:val="0"/>
      <w:divBdr>
        <w:top w:val="none" w:sz="0" w:space="0" w:color="auto"/>
        <w:left w:val="none" w:sz="0" w:space="0" w:color="auto"/>
        <w:bottom w:val="none" w:sz="0" w:space="0" w:color="auto"/>
        <w:right w:val="none" w:sz="0" w:space="0" w:color="auto"/>
      </w:divBdr>
    </w:div>
    <w:div w:id="1376351130">
      <w:bodyDiv w:val="1"/>
      <w:marLeft w:val="0"/>
      <w:marRight w:val="0"/>
      <w:marTop w:val="0"/>
      <w:marBottom w:val="0"/>
      <w:divBdr>
        <w:top w:val="none" w:sz="0" w:space="0" w:color="auto"/>
        <w:left w:val="none" w:sz="0" w:space="0" w:color="auto"/>
        <w:bottom w:val="none" w:sz="0" w:space="0" w:color="auto"/>
        <w:right w:val="none" w:sz="0" w:space="0" w:color="auto"/>
      </w:divBdr>
    </w:div>
    <w:div w:id="1410691385">
      <w:bodyDiv w:val="1"/>
      <w:marLeft w:val="0"/>
      <w:marRight w:val="0"/>
      <w:marTop w:val="0"/>
      <w:marBottom w:val="0"/>
      <w:divBdr>
        <w:top w:val="none" w:sz="0" w:space="0" w:color="auto"/>
        <w:left w:val="none" w:sz="0" w:space="0" w:color="auto"/>
        <w:bottom w:val="none" w:sz="0" w:space="0" w:color="auto"/>
        <w:right w:val="none" w:sz="0" w:space="0" w:color="auto"/>
      </w:divBdr>
    </w:div>
    <w:div w:id="1457523619">
      <w:bodyDiv w:val="1"/>
      <w:marLeft w:val="0"/>
      <w:marRight w:val="0"/>
      <w:marTop w:val="0"/>
      <w:marBottom w:val="0"/>
      <w:divBdr>
        <w:top w:val="none" w:sz="0" w:space="0" w:color="auto"/>
        <w:left w:val="none" w:sz="0" w:space="0" w:color="auto"/>
        <w:bottom w:val="none" w:sz="0" w:space="0" w:color="auto"/>
        <w:right w:val="none" w:sz="0" w:space="0" w:color="auto"/>
      </w:divBdr>
    </w:div>
    <w:div w:id="1483430785">
      <w:bodyDiv w:val="1"/>
      <w:marLeft w:val="0"/>
      <w:marRight w:val="0"/>
      <w:marTop w:val="0"/>
      <w:marBottom w:val="0"/>
      <w:divBdr>
        <w:top w:val="none" w:sz="0" w:space="0" w:color="auto"/>
        <w:left w:val="none" w:sz="0" w:space="0" w:color="auto"/>
        <w:bottom w:val="none" w:sz="0" w:space="0" w:color="auto"/>
        <w:right w:val="none" w:sz="0" w:space="0" w:color="auto"/>
      </w:divBdr>
    </w:div>
    <w:div w:id="1503354995">
      <w:bodyDiv w:val="1"/>
      <w:marLeft w:val="0"/>
      <w:marRight w:val="0"/>
      <w:marTop w:val="0"/>
      <w:marBottom w:val="0"/>
      <w:divBdr>
        <w:top w:val="none" w:sz="0" w:space="0" w:color="auto"/>
        <w:left w:val="none" w:sz="0" w:space="0" w:color="auto"/>
        <w:bottom w:val="none" w:sz="0" w:space="0" w:color="auto"/>
        <w:right w:val="none" w:sz="0" w:space="0" w:color="auto"/>
      </w:divBdr>
    </w:div>
    <w:div w:id="1539469775">
      <w:bodyDiv w:val="1"/>
      <w:marLeft w:val="0"/>
      <w:marRight w:val="0"/>
      <w:marTop w:val="0"/>
      <w:marBottom w:val="0"/>
      <w:divBdr>
        <w:top w:val="none" w:sz="0" w:space="0" w:color="auto"/>
        <w:left w:val="none" w:sz="0" w:space="0" w:color="auto"/>
        <w:bottom w:val="none" w:sz="0" w:space="0" w:color="auto"/>
        <w:right w:val="none" w:sz="0" w:space="0" w:color="auto"/>
      </w:divBdr>
    </w:div>
    <w:div w:id="1560050988">
      <w:bodyDiv w:val="1"/>
      <w:marLeft w:val="0"/>
      <w:marRight w:val="0"/>
      <w:marTop w:val="0"/>
      <w:marBottom w:val="0"/>
      <w:divBdr>
        <w:top w:val="none" w:sz="0" w:space="0" w:color="auto"/>
        <w:left w:val="none" w:sz="0" w:space="0" w:color="auto"/>
        <w:bottom w:val="none" w:sz="0" w:space="0" w:color="auto"/>
        <w:right w:val="none" w:sz="0" w:space="0" w:color="auto"/>
      </w:divBdr>
    </w:div>
    <w:div w:id="1609891952">
      <w:bodyDiv w:val="1"/>
      <w:marLeft w:val="0"/>
      <w:marRight w:val="0"/>
      <w:marTop w:val="0"/>
      <w:marBottom w:val="0"/>
      <w:divBdr>
        <w:top w:val="none" w:sz="0" w:space="0" w:color="auto"/>
        <w:left w:val="none" w:sz="0" w:space="0" w:color="auto"/>
        <w:bottom w:val="none" w:sz="0" w:space="0" w:color="auto"/>
        <w:right w:val="none" w:sz="0" w:space="0" w:color="auto"/>
      </w:divBdr>
    </w:div>
    <w:div w:id="1643345655">
      <w:bodyDiv w:val="1"/>
      <w:marLeft w:val="0"/>
      <w:marRight w:val="0"/>
      <w:marTop w:val="0"/>
      <w:marBottom w:val="0"/>
      <w:divBdr>
        <w:top w:val="none" w:sz="0" w:space="0" w:color="auto"/>
        <w:left w:val="none" w:sz="0" w:space="0" w:color="auto"/>
        <w:bottom w:val="none" w:sz="0" w:space="0" w:color="auto"/>
        <w:right w:val="none" w:sz="0" w:space="0" w:color="auto"/>
      </w:divBdr>
    </w:div>
    <w:div w:id="1665861285">
      <w:bodyDiv w:val="1"/>
      <w:marLeft w:val="0"/>
      <w:marRight w:val="0"/>
      <w:marTop w:val="0"/>
      <w:marBottom w:val="0"/>
      <w:divBdr>
        <w:top w:val="none" w:sz="0" w:space="0" w:color="auto"/>
        <w:left w:val="none" w:sz="0" w:space="0" w:color="auto"/>
        <w:bottom w:val="none" w:sz="0" w:space="0" w:color="auto"/>
        <w:right w:val="none" w:sz="0" w:space="0" w:color="auto"/>
      </w:divBdr>
    </w:div>
    <w:div w:id="1675064087">
      <w:bodyDiv w:val="1"/>
      <w:marLeft w:val="0"/>
      <w:marRight w:val="0"/>
      <w:marTop w:val="0"/>
      <w:marBottom w:val="0"/>
      <w:divBdr>
        <w:top w:val="none" w:sz="0" w:space="0" w:color="auto"/>
        <w:left w:val="none" w:sz="0" w:space="0" w:color="auto"/>
        <w:bottom w:val="none" w:sz="0" w:space="0" w:color="auto"/>
        <w:right w:val="none" w:sz="0" w:space="0" w:color="auto"/>
      </w:divBdr>
    </w:div>
    <w:div w:id="1728722985">
      <w:bodyDiv w:val="1"/>
      <w:marLeft w:val="0"/>
      <w:marRight w:val="0"/>
      <w:marTop w:val="0"/>
      <w:marBottom w:val="0"/>
      <w:divBdr>
        <w:top w:val="none" w:sz="0" w:space="0" w:color="auto"/>
        <w:left w:val="none" w:sz="0" w:space="0" w:color="auto"/>
        <w:bottom w:val="none" w:sz="0" w:space="0" w:color="auto"/>
        <w:right w:val="none" w:sz="0" w:space="0" w:color="auto"/>
      </w:divBdr>
    </w:div>
    <w:div w:id="1740521345">
      <w:bodyDiv w:val="1"/>
      <w:marLeft w:val="0"/>
      <w:marRight w:val="0"/>
      <w:marTop w:val="0"/>
      <w:marBottom w:val="0"/>
      <w:divBdr>
        <w:top w:val="none" w:sz="0" w:space="0" w:color="auto"/>
        <w:left w:val="none" w:sz="0" w:space="0" w:color="auto"/>
        <w:bottom w:val="none" w:sz="0" w:space="0" w:color="auto"/>
        <w:right w:val="none" w:sz="0" w:space="0" w:color="auto"/>
      </w:divBdr>
    </w:div>
    <w:div w:id="1742751766">
      <w:bodyDiv w:val="1"/>
      <w:marLeft w:val="0"/>
      <w:marRight w:val="0"/>
      <w:marTop w:val="0"/>
      <w:marBottom w:val="0"/>
      <w:divBdr>
        <w:top w:val="none" w:sz="0" w:space="0" w:color="auto"/>
        <w:left w:val="none" w:sz="0" w:space="0" w:color="auto"/>
        <w:bottom w:val="none" w:sz="0" w:space="0" w:color="auto"/>
        <w:right w:val="none" w:sz="0" w:space="0" w:color="auto"/>
      </w:divBdr>
    </w:div>
    <w:div w:id="1749961919">
      <w:bodyDiv w:val="1"/>
      <w:marLeft w:val="0"/>
      <w:marRight w:val="0"/>
      <w:marTop w:val="0"/>
      <w:marBottom w:val="0"/>
      <w:divBdr>
        <w:top w:val="none" w:sz="0" w:space="0" w:color="auto"/>
        <w:left w:val="none" w:sz="0" w:space="0" w:color="auto"/>
        <w:bottom w:val="none" w:sz="0" w:space="0" w:color="auto"/>
        <w:right w:val="none" w:sz="0" w:space="0" w:color="auto"/>
      </w:divBdr>
    </w:div>
    <w:div w:id="1763183227">
      <w:bodyDiv w:val="1"/>
      <w:marLeft w:val="0"/>
      <w:marRight w:val="0"/>
      <w:marTop w:val="0"/>
      <w:marBottom w:val="0"/>
      <w:divBdr>
        <w:top w:val="none" w:sz="0" w:space="0" w:color="auto"/>
        <w:left w:val="none" w:sz="0" w:space="0" w:color="auto"/>
        <w:bottom w:val="none" w:sz="0" w:space="0" w:color="auto"/>
        <w:right w:val="none" w:sz="0" w:space="0" w:color="auto"/>
      </w:divBdr>
    </w:div>
    <w:div w:id="1810857465">
      <w:bodyDiv w:val="1"/>
      <w:marLeft w:val="0"/>
      <w:marRight w:val="0"/>
      <w:marTop w:val="0"/>
      <w:marBottom w:val="0"/>
      <w:divBdr>
        <w:top w:val="none" w:sz="0" w:space="0" w:color="auto"/>
        <w:left w:val="none" w:sz="0" w:space="0" w:color="auto"/>
        <w:bottom w:val="none" w:sz="0" w:space="0" w:color="auto"/>
        <w:right w:val="none" w:sz="0" w:space="0" w:color="auto"/>
      </w:divBdr>
    </w:div>
    <w:div w:id="1848401925">
      <w:bodyDiv w:val="1"/>
      <w:marLeft w:val="0"/>
      <w:marRight w:val="0"/>
      <w:marTop w:val="0"/>
      <w:marBottom w:val="0"/>
      <w:divBdr>
        <w:top w:val="none" w:sz="0" w:space="0" w:color="auto"/>
        <w:left w:val="none" w:sz="0" w:space="0" w:color="auto"/>
        <w:bottom w:val="none" w:sz="0" w:space="0" w:color="auto"/>
        <w:right w:val="none" w:sz="0" w:space="0" w:color="auto"/>
      </w:divBdr>
    </w:div>
    <w:div w:id="1884437085">
      <w:bodyDiv w:val="1"/>
      <w:marLeft w:val="0"/>
      <w:marRight w:val="0"/>
      <w:marTop w:val="0"/>
      <w:marBottom w:val="0"/>
      <w:divBdr>
        <w:top w:val="none" w:sz="0" w:space="0" w:color="auto"/>
        <w:left w:val="none" w:sz="0" w:space="0" w:color="auto"/>
        <w:bottom w:val="none" w:sz="0" w:space="0" w:color="auto"/>
        <w:right w:val="none" w:sz="0" w:space="0" w:color="auto"/>
      </w:divBdr>
    </w:div>
    <w:div w:id="1960330123">
      <w:bodyDiv w:val="1"/>
      <w:marLeft w:val="0"/>
      <w:marRight w:val="0"/>
      <w:marTop w:val="0"/>
      <w:marBottom w:val="0"/>
      <w:divBdr>
        <w:top w:val="none" w:sz="0" w:space="0" w:color="auto"/>
        <w:left w:val="none" w:sz="0" w:space="0" w:color="auto"/>
        <w:bottom w:val="none" w:sz="0" w:space="0" w:color="auto"/>
        <w:right w:val="none" w:sz="0" w:space="0" w:color="auto"/>
      </w:divBdr>
    </w:div>
    <w:div w:id="2001545568">
      <w:bodyDiv w:val="1"/>
      <w:marLeft w:val="0"/>
      <w:marRight w:val="0"/>
      <w:marTop w:val="0"/>
      <w:marBottom w:val="0"/>
      <w:divBdr>
        <w:top w:val="none" w:sz="0" w:space="0" w:color="auto"/>
        <w:left w:val="none" w:sz="0" w:space="0" w:color="auto"/>
        <w:bottom w:val="none" w:sz="0" w:space="0" w:color="auto"/>
        <w:right w:val="none" w:sz="0" w:space="0" w:color="auto"/>
      </w:divBdr>
    </w:div>
    <w:div w:id="204402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politiadefrontier&#259;.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D:\DANA\analize%20ITPF\2019\DOCUMENTE%20DE%20LUCRU\situatii%20statistice%20amanuntit%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159.30.72\documente\Analiza%20de%20risc\2019\&#538;IG&#258;RI\anual%20tigare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159.30.72\documente\Analiza%20de%20risc\2019\&#538;IG&#258;RI\anual%20tigare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solidFill>
                  <a:schemeClr val="lt1"/>
                </a:solidFill>
                <a:latin typeface="+mn-lt"/>
                <a:ea typeface="+mn-ea"/>
                <a:cs typeface="+mn-cs"/>
              </a:defRPr>
            </a:pPr>
            <a:r>
              <a:rPr lang="vi-VN" sz="1100" b="1">
                <a:solidFill>
                  <a:schemeClr val="lt1"/>
                </a:solidFill>
                <a:latin typeface="Arial" pitchFamily="34" charset="0"/>
                <a:ea typeface="+mn-ea"/>
                <a:cs typeface="Arial" pitchFamily="34" charset="0"/>
              </a:rPr>
              <a:t>Situaţie statistică a autovehiculelor </a:t>
            </a:r>
            <a:endParaRPr lang="ro-RO" sz="1100" b="1">
              <a:solidFill>
                <a:schemeClr val="lt1"/>
              </a:solidFill>
              <a:latin typeface="Arial" pitchFamily="34" charset="0"/>
              <a:ea typeface="+mn-ea"/>
              <a:cs typeface="Arial" pitchFamily="34" charset="0"/>
            </a:endParaRPr>
          </a:p>
          <a:p>
            <a:pPr>
              <a:defRPr lang="en-US">
                <a:solidFill>
                  <a:schemeClr val="lt1"/>
                </a:solidFill>
                <a:latin typeface="+mn-lt"/>
                <a:ea typeface="+mn-ea"/>
                <a:cs typeface="+mn-cs"/>
              </a:defRPr>
            </a:pPr>
            <a:r>
              <a:rPr lang="vi-VN" sz="1100" b="1">
                <a:solidFill>
                  <a:schemeClr val="lt1"/>
                </a:solidFill>
                <a:latin typeface="Arial" pitchFamily="34" charset="0"/>
                <a:ea typeface="+mn-ea"/>
                <a:cs typeface="Arial" pitchFamily="34" charset="0"/>
              </a:rPr>
              <a:t>în funcţie de durata normală de funcţionare</a:t>
            </a:r>
          </a:p>
        </c:rich>
      </c:tx>
      <c:layout>
        <c:manualLayout>
          <c:xMode val="edge"/>
          <c:yMode val="edge"/>
          <c:x val="0.21775341971521328"/>
          <c:y val="1.0932352317170341E-3"/>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view3D>
      <c:rotX val="50"/>
      <c:rotY val="10"/>
      <c:rAngAx val="0"/>
    </c:view3D>
    <c:floor>
      <c:thickness val="0"/>
    </c:floor>
    <c:sideWall>
      <c:thickness val="0"/>
      <c:spPr>
        <a:solidFill>
          <a:srgbClr val="C0C0C0"/>
        </a:solidFill>
        <a:ln w="12667">
          <a:solidFill>
            <a:srgbClr val="808080"/>
          </a:solidFill>
          <a:prstDash val="solid"/>
        </a:ln>
      </c:spPr>
    </c:sideWall>
    <c:backWall>
      <c:thickness val="0"/>
      <c:spPr>
        <a:solidFill>
          <a:srgbClr val="C0C0C0"/>
        </a:solidFill>
        <a:ln w="12667">
          <a:solidFill>
            <a:srgbClr val="808080"/>
          </a:solidFill>
          <a:prstDash val="solid"/>
        </a:ln>
      </c:spPr>
    </c:backWall>
    <c:plotArea>
      <c:layout>
        <c:manualLayout>
          <c:layoutTarget val="inner"/>
          <c:xMode val="edge"/>
          <c:yMode val="edge"/>
          <c:x val="5.0990936237975133E-2"/>
          <c:y val="7.3754748627951769E-2"/>
          <c:w val="0.53908323088542687"/>
          <c:h val="0.92624520203624261"/>
        </c:manualLayout>
      </c:layout>
      <c:pie3DChart>
        <c:varyColors val="1"/>
        <c:ser>
          <c:idx val="0"/>
          <c:order val="0"/>
          <c:tx>
            <c:strRef>
              <c:f>Sheet1!$A$2</c:f>
              <c:strCache>
                <c:ptCount val="1"/>
                <c:pt idx="0">
                  <c:v>East</c:v>
                </c:pt>
              </c:strCache>
            </c:strRef>
          </c:tx>
          <c:spPr>
            <a:solidFill>
              <a:srgbClr val="9999FF"/>
            </a:solidFill>
            <a:ln w="12667">
              <a:solidFill>
                <a:srgbClr val="000000"/>
              </a:solidFill>
              <a:prstDash val="solid"/>
            </a:ln>
            <a:scene3d>
              <a:camera prst="orthographicFront"/>
              <a:lightRig rig="threePt" dir="t"/>
            </a:scene3d>
            <a:sp3d>
              <a:bevelT/>
              <a:contourClr>
                <a:srgbClr val="000000"/>
              </a:contourClr>
            </a:sp3d>
          </c:spPr>
          <c:dPt>
            <c:idx val="0"/>
            <c:bubble3D val="0"/>
            <c:explosion val="8"/>
          </c:dPt>
          <c:dPt>
            <c:idx val="1"/>
            <c:bubble3D val="0"/>
            <c:spPr>
              <a:solidFill>
                <a:schemeClr val="accent6">
                  <a:lumMod val="75000"/>
                </a:schemeClr>
              </a:solidFill>
              <a:ln w="12667">
                <a:solidFill>
                  <a:srgbClr val="000000"/>
                </a:solidFill>
                <a:prstDash val="solid"/>
              </a:ln>
              <a:scene3d>
                <a:camera prst="orthographicFront"/>
                <a:lightRig rig="threePt" dir="t"/>
              </a:scene3d>
              <a:sp3d>
                <a:bevelT/>
                <a:contourClr>
                  <a:srgbClr val="000000"/>
                </a:contourClr>
              </a:sp3d>
            </c:spPr>
          </c:dPt>
          <c:dLbls>
            <c:dLbl>
              <c:idx val="0"/>
              <c:layout>
                <c:manualLayout>
                  <c:x val="-8.3680659118766168E-2"/>
                  <c:y val="-0.188097139217359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420835559050595"/>
                  <c:y val="0.1256714288047469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335">
                <a:noFill/>
              </a:ln>
            </c:spPr>
            <c:txPr>
              <a:bodyPr/>
              <a:lstStyle/>
              <a:p>
                <a:pPr>
                  <a:defRPr lang="en-US" sz="1122" b="1" i="0" u="none" strike="noStrike" baseline="0">
                    <a:solidFill>
                      <a:srgbClr val="000000"/>
                    </a:solidFill>
                    <a:latin typeface="Arial" pitchFamily="34" charset="0"/>
                    <a:ea typeface="Times New Roman"/>
                    <a:cs typeface="Arial" pitchFamily="34" charset="0"/>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Autovehicule cu durată normală de utilizare depăşită</c:v>
                </c:pt>
                <c:pt idx="1">
                  <c:v>Autovehicule aflate în durata normală de utilizare</c:v>
                </c:pt>
              </c:strCache>
            </c:strRef>
          </c:cat>
          <c:val>
            <c:numRef>
              <c:f>Sheet1!$B$2:$C$2</c:f>
              <c:numCache>
                <c:formatCode>General</c:formatCode>
                <c:ptCount val="2"/>
                <c:pt idx="0">
                  <c:v>147</c:v>
                </c:pt>
                <c:pt idx="1">
                  <c:v>69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658127266343631"/>
          <c:y val="0.22567681708825454"/>
          <c:w val="0.24869154753992129"/>
          <c:h val="0.70044514008702652"/>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lang="en-US" sz="1050">
              <a:solidFill>
                <a:schemeClr val="lt1"/>
              </a:solidFill>
              <a:latin typeface="Arial" pitchFamily="34" charset="0"/>
              <a:ea typeface="+mn-ea"/>
              <a:cs typeface="Arial" pitchFamily="34" charset="0"/>
            </a:defRPr>
          </a:pPr>
          <a:endParaRPr lang="ro-RO"/>
        </a:p>
      </c:txPr>
    </c:legend>
    <c:plotVisOnly val="1"/>
    <c:dispBlanksAs val="zero"/>
    <c:showDLblsOverMax val="0"/>
  </c:chart>
  <c:spPr>
    <a:gradFill>
      <a:gsLst>
        <a:gs pos="0">
          <a:srgbClr val="FFEFD1"/>
        </a:gs>
        <a:gs pos="64999">
          <a:srgbClr val="F0EBD5"/>
        </a:gs>
        <a:gs pos="100000">
          <a:srgbClr val="D1C39F"/>
        </a:gs>
      </a:gsLst>
      <a:lin ang="5400000" scaled="0"/>
    </a:gradFill>
    <a:ln>
      <a:noFill/>
    </a:ln>
    <a:effectLst>
      <a:innerShdw blurRad="63500" dist="50800" dir="13500000">
        <a:prstClr val="black">
          <a:alpha val="50000"/>
        </a:prstClr>
      </a:innerShdw>
    </a:effectLst>
    <a:scene3d>
      <a:camera prst="orthographicFront"/>
      <a:lightRig rig="threePt" dir="t"/>
    </a:scene3d>
    <a:sp3d>
      <a:bevelT/>
      <a:bevelB/>
    </a:sp3d>
  </c:spPr>
  <c:txPr>
    <a:bodyPr/>
    <a:lstStyle/>
    <a:p>
      <a:pPr>
        <a:defRPr sz="1197" b="0" i="0" u="none" strike="noStrike" baseline="0">
          <a:solidFill>
            <a:srgbClr val="000000"/>
          </a:solidFill>
          <a:latin typeface="Calibri"/>
          <a:ea typeface="Calibri"/>
          <a:cs typeface="Calibri"/>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solidFill>
                  <a:schemeClr val="lt1"/>
                </a:solidFill>
                <a:latin typeface="+mn-lt"/>
                <a:ea typeface="+mn-ea"/>
                <a:cs typeface="+mn-cs"/>
              </a:defRPr>
            </a:pPr>
            <a:r>
              <a:rPr lang="ro-RO" sz="1100">
                <a:solidFill>
                  <a:schemeClr val="lt1"/>
                </a:solidFill>
                <a:latin typeface="Arial" pitchFamily="34" charset="0"/>
                <a:ea typeface="+mn-ea"/>
                <a:cs typeface="Arial" pitchFamily="34" charset="0"/>
              </a:rPr>
              <a:t>Situatia comparativă a reparațiilor efectuate </a:t>
            </a:r>
          </a:p>
          <a:p>
            <a:pPr>
              <a:defRPr lang="en-US">
                <a:solidFill>
                  <a:schemeClr val="lt1"/>
                </a:solidFill>
                <a:latin typeface="+mn-lt"/>
                <a:ea typeface="+mn-ea"/>
                <a:cs typeface="+mn-cs"/>
              </a:defRPr>
            </a:pPr>
            <a:r>
              <a:rPr lang="ro-RO" sz="1100">
                <a:solidFill>
                  <a:schemeClr val="lt1"/>
                </a:solidFill>
                <a:latin typeface="Arial" pitchFamily="34" charset="0"/>
                <a:ea typeface="+mn-ea"/>
                <a:cs typeface="Arial" pitchFamily="34" charset="0"/>
              </a:rPr>
              <a:t>în anii 2017-2018-2019</a:t>
            </a:r>
          </a:p>
        </c:rich>
      </c:tx>
      <c:layout>
        <c:manualLayout>
          <c:xMode val="edge"/>
          <c:yMode val="edge"/>
          <c:x val="0.18995134806841049"/>
          <c:y val="5.9874094685533324E-4"/>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view3D>
      <c:rotX val="15"/>
      <c:rotY val="20"/>
      <c:rAngAx val="1"/>
    </c:view3D>
    <c:floor>
      <c:thickness val="0"/>
    </c:floor>
    <c:sideWall>
      <c:thickness val="0"/>
      <c:spPr>
        <a:solidFill>
          <a:srgbClr val="C0C0C0"/>
        </a:solidFill>
        <a:ln w="12659">
          <a:solidFill>
            <a:srgbClr val="808080"/>
          </a:solidFill>
          <a:prstDash val="solid"/>
        </a:ln>
      </c:spPr>
    </c:sideWall>
    <c:backWall>
      <c:thickness val="0"/>
      <c:spPr>
        <a:gradFill>
          <a:gsLst>
            <a:gs pos="0">
              <a:srgbClr val="FFEFD1"/>
            </a:gs>
            <a:gs pos="64999">
              <a:srgbClr val="F0EBD5"/>
            </a:gs>
            <a:gs pos="100000">
              <a:srgbClr val="D1C39F"/>
            </a:gs>
          </a:gsLst>
          <a:lin ang="5400000" scaled="0"/>
        </a:gradFill>
        <a:ln w="12659">
          <a:solidFill>
            <a:srgbClr val="808080"/>
          </a:solidFill>
          <a:prstDash val="solid"/>
        </a:ln>
      </c:spPr>
    </c:backWall>
    <c:plotArea>
      <c:layout>
        <c:manualLayout>
          <c:layoutTarget val="inner"/>
          <c:xMode val="edge"/>
          <c:yMode val="edge"/>
          <c:x val="3.9601067058595214E-4"/>
          <c:y val="0.15556845259686547"/>
          <c:w val="0.7402379021088894"/>
          <c:h val="0.71623231306612989"/>
        </c:manualLayout>
      </c:layout>
      <c:bar3DChart>
        <c:barDir val="col"/>
        <c:grouping val="clustered"/>
        <c:varyColors val="0"/>
        <c:ser>
          <c:idx val="0"/>
          <c:order val="0"/>
          <c:tx>
            <c:strRef>
              <c:f>Sheet1!$A$2</c:f>
              <c:strCache>
                <c:ptCount val="1"/>
                <c:pt idx="0">
                  <c:v>Revizii tehnice in service</c:v>
                </c:pt>
              </c:strCache>
            </c:strRef>
          </c:tx>
          <c:spPr>
            <a:solidFill>
              <a:srgbClr val="9999FF"/>
            </a:solidFill>
            <a:ln w="12659">
              <a:solidFill>
                <a:srgbClr val="000000"/>
              </a:solidFill>
              <a:prstDash val="solid"/>
            </a:ln>
            <a:scene3d>
              <a:camera prst="orthographicFront"/>
              <a:lightRig rig="threePt" dir="t"/>
            </a:scene3d>
            <a:sp3d>
              <a:bevelT/>
              <a:bevelB/>
              <a:contourClr>
                <a:srgbClr val="000000"/>
              </a:contourClr>
            </a:sp3d>
          </c:spPr>
          <c:invertIfNegative val="0"/>
          <c:dLbls>
            <c:spPr>
              <a:noFill/>
              <a:ln w="25317">
                <a:noFill/>
              </a:ln>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50</c:v>
                </c:pt>
                <c:pt idx="1">
                  <c:v>90</c:v>
                </c:pt>
                <c:pt idx="2">
                  <c:v>35</c:v>
                </c:pt>
              </c:numCache>
            </c:numRef>
          </c:val>
        </c:ser>
        <c:ser>
          <c:idx val="1"/>
          <c:order val="1"/>
          <c:tx>
            <c:strRef>
              <c:f>Sheet1!$A$3</c:f>
              <c:strCache>
                <c:ptCount val="1"/>
                <c:pt idx="0">
                  <c:v>Reparatii in service</c:v>
                </c:pt>
              </c:strCache>
            </c:strRef>
          </c:tx>
          <c:spPr>
            <a:solidFill>
              <a:srgbClr val="993366"/>
            </a:solidFill>
            <a:ln w="12659">
              <a:solidFill>
                <a:srgbClr val="000000"/>
              </a:solidFill>
              <a:prstDash val="solid"/>
            </a:ln>
            <a:scene3d>
              <a:camera prst="orthographicFront"/>
              <a:lightRig rig="threePt" dir="t"/>
            </a:scene3d>
            <a:sp3d>
              <a:bevelT/>
              <a:bevelB/>
              <a:contourClr>
                <a:srgbClr val="000000"/>
              </a:contourClr>
            </a:sp3d>
          </c:spPr>
          <c:invertIfNegative val="0"/>
          <c:dLbls>
            <c:spPr>
              <a:noFill/>
              <a:ln w="25317">
                <a:noFill/>
              </a:ln>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43</c:v>
                </c:pt>
                <c:pt idx="1">
                  <c:v>143</c:v>
                </c:pt>
                <c:pt idx="2">
                  <c:v>34</c:v>
                </c:pt>
              </c:numCache>
            </c:numRef>
          </c:val>
        </c:ser>
        <c:ser>
          <c:idx val="2"/>
          <c:order val="2"/>
          <c:tx>
            <c:strRef>
              <c:f>Sheet1!$A$4</c:f>
              <c:strCache>
                <c:ptCount val="1"/>
                <c:pt idx="0">
                  <c:v>Revizii tehnice in atelier propriu</c:v>
                </c:pt>
              </c:strCache>
            </c:strRef>
          </c:tx>
          <c:spPr>
            <a:solidFill>
              <a:srgbClr val="FFFFCC"/>
            </a:solidFill>
            <a:ln w="12659">
              <a:solidFill>
                <a:srgbClr val="000000"/>
              </a:solidFill>
              <a:prstDash val="solid"/>
            </a:ln>
            <a:scene3d>
              <a:camera prst="orthographicFront"/>
              <a:lightRig rig="threePt" dir="t"/>
            </a:scene3d>
            <a:sp3d>
              <a:bevelT/>
              <a:bevelB/>
              <a:contourClr>
                <a:srgbClr val="000000"/>
              </a:contourClr>
            </a:sp3d>
          </c:spPr>
          <c:invertIfNegative val="0"/>
          <c:dLbls>
            <c:spPr>
              <a:noFill/>
              <a:ln w="25317">
                <a:noFill/>
              </a:ln>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Sheet1!$B$4:$D$4</c:f>
              <c:numCache>
                <c:formatCode>General</c:formatCode>
                <c:ptCount val="3"/>
                <c:pt idx="0">
                  <c:v>40</c:v>
                </c:pt>
                <c:pt idx="1">
                  <c:v>9</c:v>
                </c:pt>
                <c:pt idx="2">
                  <c:v>15</c:v>
                </c:pt>
              </c:numCache>
            </c:numRef>
          </c:val>
        </c:ser>
        <c:ser>
          <c:idx val="3"/>
          <c:order val="3"/>
          <c:tx>
            <c:strRef>
              <c:f>Sheet1!$A$5</c:f>
              <c:strCache>
                <c:ptCount val="1"/>
                <c:pt idx="0">
                  <c:v>Reparatii in atelier propriu</c:v>
                </c:pt>
              </c:strCache>
            </c:strRef>
          </c:tx>
          <c:spPr>
            <a:solidFill>
              <a:srgbClr val="CCFFFF"/>
            </a:solidFill>
            <a:ln w="12659">
              <a:solidFill>
                <a:srgbClr val="000000"/>
              </a:solidFill>
              <a:prstDash val="solid"/>
            </a:ln>
            <a:scene3d>
              <a:camera prst="orthographicFront"/>
              <a:lightRig rig="threePt" dir="t"/>
            </a:scene3d>
            <a:sp3d>
              <a:bevelT/>
              <a:bevelB/>
              <a:contourClr>
                <a:srgbClr val="000000"/>
              </a:contourClr>
            </a:sp3d>
          </c:spPr>
          <c:invertIfNegative val="0"/>
          <c:dLbls>
            <c:spPr>
              <a:noFill/>
              <a:ln w="25317">
                <a:noFill/>
              </a:ln>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Sheet1!$B$5:$D$5</c:f>
              <c:numCache>
                <c:formatCode>General</c:formatCode>
                <c:ptCount val="3"/>
                <c:pt idx="0">
                  <c:v>14</c:v>
                </c:pt>
                <c:pt idx="1">
                  <c:v>11</c:v>
                </c:pt>
                <c:pt idx="2">
                  <c:v>2</c:v>
                </c:pt>
              </c:numCache>
            </c:numRef>
          </c:val>
        </c:ser>
        <c:dLbls>
          <c:showLegendKey val="0"/>
          <c:showVal val="1"/>
          <c:showCatName val="0"/>
          <c:showSerName val="0"/>
          <c:showPercent val="0"/>
          <c:showBubbleSize val="0"/>
        </c:dLbls>
        <c:gapWidth val="150"/>
        <c:shape val="cylinder"/>
        <c:axId val="745664560"/>
        <c:axId val="745666736"/>
        <c:axId val="0"/>
      </c:bar3DChart>
      <c:catAx>
        <c:axId val="745664560"/>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lang="en-US"/>
            </a:pPr>
            <a:endParaRPr lang="ro-RO"/>
          </a:p>
        </c:txPr>
        <c:crossAx val="745666736"/>
        <c:crosses val="autoZero"/>
        <c:auto val="1"/>
        <c:lblAlgn val="ctr"/>
        <c:lblOffset val="100"/>
        <c:tickLblSkip val="1"/>
        <c:tickMarkSkip val="1"/>
        <c:noMultiLvlLbl val="0"/>
      </c:catAx>
      <c:valAx>
        <c:axId val="745666736"/>
        <c:scaling>
          <c:orientation val="minMax"/>
        </c:scaling>
        <c:delete val="1"/>
        <c:axPos val="l"/>
        <c:numFmt formatCode="General" sourceLinked="1"/>
        <c:majorTickMark val="out"/>
        <c:minorTickMark val="none"/>
        <c:tickLblPos val="nextTo"/>
        <c:crossAx val="745664560"/>
        <c:crosses val="autoZero"/>
        <c:crossBetween val="between"/>
      </c:valAx>
    </c:plotArea>
    <c:legend>
      <c:legendPos val="r"/>
      <c:layout>
        <c:manualLayout>
          <c:xMode val="edge"/>
          <c:yMode val="edge"/>
          <c:x val="0.73222552005202135"/>
          <c:y val="0.16110986126734161"/>
          <c:w val="0.25120263068255949"/>
          <c:h val="0.7783350074368911"/>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lang="en-US" sz="1050" b="0">
              <a:solidFill>
                <a:schemeClr val="lt1"/>
              </a:solidFill>
              <a:latin typeface="Arial" pitchFamily="34" charset="0"/>
              <a:ea typeface="+mn-ea"/>
              <a:cs typeface="Arial" pitchFamily="34" charset="0"/>
            </a:defRPr>
          </a:pPr>
          <a:endParaRPr lang="ro-RO"/>
        </a:p>
      </c:txPr>
    </c:legend>
    <c:plotVisOnly val="1"/>
    <c:dispBlanksAs val="gap"/>
    <c:showDLblsOverMax val="0"/>
  </c:chart>
  <c:spPr>
    <a:gradFill>
      <a:gsLst>
        <a:gs pos="0">
          <a:srgbClr val="FFEFD1"/>
        </a:gs>
        <a:gs pos="64999">
          <a:srgbClr val="F0EBD5"/>
        </a:gs>
        <a:gs pos="100000">
          <a:srgbClr val="D1C39F"/>
        </a:gs>
      </a:gsLst>
      <a:lin ang="5400000" scaled="0"/>
    </a:gradFill>
    <a:ln>
      <a:noFill/>
    </a:ln>
    <a:effectLst>
      <a:innerShdw blurRad="63500" dist="50800" dir="13500000">
        <a:prstClr val="black">
          <a:alpha val="50000"/>
        </a:prstClr>
      </a:innerShdw>
    </a:effectLst>
    <a:scene3d>
      <a:camera prst="orthographicFront"/>
      <a:lightRig rig="threePt" dir="t"/>
    </a:scene3d>
    <a:sp3d>
      <a:bevelT/>
    </a:sp3d>
  </c:spPr>
  <c:txPr>
    <a:bodyPr/>
    <a:lstStyle/>
    <a:p>
      <a:pPr>
        <a:defRPr sz="1000" b="1" i="0" u="none" strike="noStrike" baseline="0">
          <a:solidFill>
            <a:srgbClr val="000000"/>
          </a:solidFill>
          <a:latin typeface="Arial" pitchFamily="34" charset="0"/>
          <a:ea typeface="Calibri"/>
          <a:cs typeface="Arial" pitchFamily="34" charset="0"/>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70"/>
      <c:rAngAx val="0"/>
    </c:view3D>
    <c:floor>
      <c:thickness val="0"/>
    </c:floor>
    <c:sideWall>
      <c:thickness val="0"/>
    </c:sideWall>
    <c:backWall>
      <c:thickness val="0"/>
    </c:backWall>
    <c:plotArea>
      <c:layout>
        <c:manualLayout>
          <c:layoutTarget val="inner"/>
          <c:xMode val="edge"/>
          <c:yMode val="edge"/>
          <c:x val="5.5533467986449793E-2"/>
          <c:y val="5.0308739414648876E-2"/>
          <c:w val="0.64413597837039516"/>
          <c:h val="0.76686924305452631"/>
        </c:manualLayout>
      </c:layout>
      <c:pie3DChart>
        <c:varyColors val="1"/>
        <c:ser>
          <c:idx val="0"/>
          <c:order val="0"/>
          <c:spPr>
            <a:scene3d>
              <a:camera prst="orthographicFront"/>
              <a:lightRig rig="threePt" dir="t"/>
            </a:scene3d>
            <a:sp3d>
              <a:bevelT/>
              <a:bevelB/>
            </a:sp3d>
          </c:spPr>
          <c:explosion val="2"/>
          <c:dPt>
            <c:idx val="0"/>
            <c:bubble3D val="0"/>
            <c:spPr>
              <a:solidFill>
                <a:schemeClr val="accent6">
                  <a:lumMod val="60000"/>
                  <a:lumOff val="40000"/>
                </a:schemeClr>
              </a:solidFill>
              <a:scene3d>
                <a:camera prst="orthographicFront"/>
                <a:lightRig rig="threePt" dir="t"/>
              </a:scene3d>
              <a:sp3d>
                <a:bevelT/>
                <a:bevelB/>
              </a:sp3d>
            </c:spPr>
          </c:dPt>
          <c:dLbls>
            <c:dLbl>
              <c:idx val="0"/>
              <c:layout>
                <c:manualLayout>
                  <c:x val="-2.735617429659367E-2"/>
                  <c:y val="-0.12507687001802117"/>
                </c:manualLayout>
              </c:layout>
              <c:showLegendKey val="1"/>
              <c:showVal val="0"/>
              <c:showCatName val="0"/>
              <c:showSerName val="0"/>
              <c:showPercent val="1"/>
              <c:showBubbleSize val="0"/>
              <c:extLst>
                <c:ext xmlns:c15="http://schemas.microsoft.com/office/drawing/2012/chart" uri="{CE6537A1-D6FC-4f65-9D91-7224C49458BB}">
                  <c15:layout/>
                </c:ext>
              </c:extLst>
            </c:dLbl>
            <c:dLbl>
              <c:idx val="1"/>
              <c:layout>
                <c:manualLayout>
                  <c:x val="1.5253751787591141E-3"/>
                  <c:y val="-0.26696459364541436"/>
                </c:manualLayout>
              </c:layout>
              <c:showLegendKey val="1"/>
              <c:showVal val="0"/>
              <c:showCatName val="0"/>
              <c:showSerName val="0"/>
              <c:showPercent val="1"/>
              <c:showBubbleSize val="0"/>
              <c:extLst>
                <c:ext xmlns:c15="http://schemas.microsoft.com/office/drawing/2012/chart" uri="{CE6537A1-D6FC-4f65-9D91-7224C49458BB}">
                  <c15:layout/>
                </c:ext>
              </c:extLst>
            </c:dLbl>
            <c:dLbl>
              <c:idx val="2"/>
              <c:layout>
                <c:manualLayout>
                  <c:x val="0.18443667979002742"/>
                  <c:y val="5.9560961394780593E-2"/>
                </c:manualLayout>
              </c:layout>
              <c:showLegendKey val="1"/>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050" b="1">
                    <a:latin typeface="Arial" pitchFamily="34" charset="0"/>
                    <a:cs typeface="Arial" pitchFamily="34" charset="0"/>
                  </a:defRPr>
                </a:pPr>
                <a:endParaRPr lang="ro-RO"/>
              </a:p>
            </c:txPr>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'trafic mijoace'!$K$29:$K$33</c:f>
              <c:strCache>
                <c:ptCount val="5"/>
                <c:pt idx="0">
                  <c:v>Microbuz</c:v>
                </c:pt>
                <c:pt idx="1">
                  <c:v>Autocar</c:v>
                </c:pt>
                <c:pt idx="2">
                  <c:v>Autoturism</c:v>
                </c:pt>
                <c:pt idx="3">
                  <c:v>Camion</c:v>
                </c:pt>
                <c:pt idx="4">
                  <c:v>alte MJT.</c:v>
                </c:pt>
              </c:strCache>
            </c:strRef>
          </c:cat>
          <c:val>
            <c:numRef>
              <c:f>'trafic mijoace'!$L$29:$L$33</c:f>
              <c:numCache>
                <c:formatCode>_-* #,##0\ _l_e_i_-;\-* #,##0\ _l_e_i_-;_-* "-"??\ _l_e_i_-;_-@_-</c:formatCode>
                <c:ptCount val="5"/>
                <c:pt idx="0">
                  <c:v>229031</c:v>
                </c:pt>
                <c:pt idx="1">
                  <c:v>59603</c:v>
                </c:pt>
                <c:pt idx="2">
                  <c:v>4203705</c:v>
                </c:pt>
                <c:pt idx="3">
                  <c:v>2140141</c:v>
                </c:pt>
                <c:pt idx="4">
                  <c:v>12834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3943791641433"/>
          <c:y val="2.8690023638425002E-3"/>
          <c:w val="0.2332794669897032"/>
          <c:h val="0.96656013391575757"/>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legend>
    <c:plotVisOnly val="1"/>
    <c:dispBlanksAs val="gap"/>
    <c:showDLblsOverMax val="0"/>
  </c:chart>
  <c:spPr>
    <a:gradFill>
      <a:gsLst>
        <a:gs pos="0">
          <a:srgbClr val="FFEFD1"/>
        </a:gs>
        <a:gs pos="64999">
          <a:srgbClr val="F0EBD5"/>
        </a:gs>
        <a:gs pos="100000">
          <a:srgbClr val="D1C39F"/>
        </a:gs>
      </a:gsLst>
      <a:lin ang="5400000" scaled="0"/>
    </a:gradFill>
    <a:scene3d>
      <a:camera prst="orthographicFront"/>
      <a:lightRig rig="threePt" dir="t"/>
    </a:scene3d>
    <a:sp3d>
      <a:bevelT/>
      <a:bevelB/>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sz="1100">
                <a:solidFill>
                  <a:schemeClr val="lt1"/>
                </a:solidFill>
                <a:latin typeface="Arial" pitchFamily="34" charset="0"/>
                <a:ea typeface="+mn-ea"/>
                <a:cs typeface="Arial" pitchFamily="34" charset="0"/>
              </a:defRPr>
            </a:pPr>
            <a:r>
              <a:rPr lang="ro-RO" sz="1100">
                <a:solidFill>
                  <a:schemeClr val="lt1"/>
                </a:solidFill>
                <a:latin typeface="Arial" pitchFamily="34" charset="0"/>
                <a:ea typeface="+mn-ea"/>
                <a:cs typeface="Arial" pitchFamily="34" charset="0"/>
              </a:rPr>
              <a:t>Încadrarea juridică a faptelor</a:t>
            </a:r>
            <a:endParaRPr lang="en-US" sz="1100">
              <a:solidFill>
                <a:schemeClr val="lt1"/>
              </a:solidFill>
              <a:latin typeface="Arial" pitchFamily="34" charset="0"/>
              <a:ea typeface="+mn-ea"/>
              <a:cs typeface="Arial" pitchFamily="34" charset="0"/>
            </a:endParaRPr>
          </a:p>
        </c:rich>
      </c:tx>
      <c:layout>
        <c:manualLayout>
          <c:xMode val="edge"/>
          <c:yMode val="edge"/>
          <c:x val="0.22552573856389846"/>
          <c:y val="2.3725750179628288E-2"/>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view3D>
      <c:rotX val="40"/>
      <c:rotY val="0"/>
      <c:rAngAx val="0"/>
    </c:view3D>
    <c:floor>
      <c:thickness val="0"/>
    </c:floor>
    <c:sideWall>
      <c:thickness val="0"/>
    </c:sideWall>
    <c:backWall>
      <c:thickness val="0"/>
    </c:backWall>
    <c:plotArea>
      <c:layout>
        <c:manualLayout>
          <c:layoutTarget val="inner"/>
          <c:xMode val="edge"/>
          <c:yMode val="edge"/>
          <c:x val="2.473393174755871E-2"/>
          <c:y val="5.6679549106634246E-2"/>
          <c:w val="0.68469946641014412"/>
          <c:h val="0.91384420134847932"/>
        </c:manualLayout>
      </c:layout>
      <c:pie3DChart>
        <c:varyColors val="1"/>
        <c:ser>
          <c:idx val="0"/>
          <c:order val="0"/>
          <c:spPr>
            <a:effectLst/>
            <a:scene3d>
              <a:camera prst="orthographicFront"/>
              <a:lightRig rig="threePt" dir="t"/>
            </a:scene3d>
            <a:sp3d prstMaterial="metal">
              <a:bevelT w="139700" prst="cross"/>
              <a:contourClr>
                <a:srgbClr val="000000"/>
              </a:contourClr>
            </a:sp3d>
          </c:spPr>
          <c:explosion val="24"/>
          <c:dPt>
            <c:idx val="0"/>
            <c:bubble3D val="0"/>
            <c:explosion val="0"/>
            <c:spPr>
              <a:solidFill>
                <a:schemeClr val="accent4"/>
              </a:solidFill>
              <a:effectLst/>
              <a:scene3d>
                <a:camera prst="orthographicFront"/>
                <a:lightRig rig="threePt" dir="t"/>
              </a:scene3d>
              <a:sp3d prstMaterial="metal">
                <a:bevelT w="139700" prst="cross"/>
                <a:contourClr>
                  <a:srgbClr val="000000"/>
                </a:contourClr>
              </a:sp3d>
            </c:spPr>
          </c:dPt>
          <c:dPt>
            <c:idx val="1"/>
            <c:bubble3D val="0"/>
            <c:explosion val="0"/>
            <c:spPr>
              <a:solidFill>
                <a:schemeClr val="accent6">
                  <a:lumMod val="75000"/>
                </a:schemeClr>
              </a:solidFill>
              <a:effectLst/>
              <a:scene3d>
                <a:camera prst="orthographicFront"/>
                <a:lightRig rig="threePt" dir="t"/>
              </a:scene3d>
              <a:sp3d prstMaterial="metal">
                <a:bevelT/>
                <a:bevelB/>
                <a:contourClr>
                  <a:srgbClr val="000000"/>
                </a:contourClr>
              </a:sp3d>
            </c:spPr>
          </c:dPt>
          <c:dLbls>
            <c:dLbl>
              <c:idx val="0"/>
              <c:layout>
                <c:manualLayout>
                  <c:x val="-0.11263018454981528"/>
                  <c:y val="-0.10199512183226059"/>
                </c:manualLayout>
              </c:layout>
              <c:tx>
                <c:rich>
                  <a:bodyPr/>
                  <a:lstStyle/>
                  <a:p>
                    <a:r>
                      <a:rPr lang="en-US" sz="1200" b="1">
                        <a:latin typeface="Times New Roman" pitchFamily="18" charset="0"/>
                        <a:cs typeface="Times New Roman" pitchFamily="18" charset="0"/>
                      </a:rPr>
                      <a:t>10</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682134952566666"/>
                  <c:y val="7.4862638782053834E-2"/>
                </c:manualLayout>
              </c:layout>
              <c:tx>
                <c:rich>
                  <a:bodyPr/>
                  <a:lstStyle/>
                  <a:p>
                    <a:r>
                      <a:rPr lang="en-US" sz="1200" b="1">
                        <a:latin typeface="Times New Roman" pitchFamily="18" charset="0"/>
                        <a:cs typeface="Times New Roman" pitchFamily="18" charset="0"/>
                      </a:rPr>
                      <a:t>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Sheet2!$L$14:$L$15</c:f>
              <c:strCache>
                <c:ptCount val="2"/>
                <c:pt idx="0">
                  <c:v>Infracţiuni</c:v>
                </c:pt>
                <c:pt idx="1">
                  <c:v>Contravenţii</c:v>
                </c:pt>
              </c:strCache>
            </c:strRef>
          </c:cat>
          <c:val>
            <c:numRef>
              <c:f>Sheet2!$M$14:$M$15</c:f>
              <c:numCache>
                <c:formatCode>General</c:formatCode>
                <c:ptCount val="2"/>
                <c:pt idx="0">
                  <c:v>10</c:v>
                </c:pt>
                <c:pt idx="1">
                  <c:v>5</c:v>
                </c:pt>
              </c:numCache>
            </c:numRef>
          </c:val>
        </c:ser>
        <c:dLbls>
          <c:showLegendKey val="0"/>
          <c:showVal val="0"/>
          <c:showCatName val="0"/>
          <c:showSerName val="0"/>
          <c:showPercent val="1"/>
          <c:showBubbleSize val="0"/>
          <c:showLeaderLines val="1"/>
        </c:dLbls>
      </c:pie3DChart>
      <c:spPr>
        <a:ln>
          <a:noFill/>
        </a:ln>
      </c:spPr>
    </c:plotArea>
    <c:legend>
      <c:legendPos val="r"/>
      <c:layout>
        <c:manualLayout>
          <c:xMode val="edge"/>
          <c:yMode val="edge"/>
          <c:x val="0.73207255714810093"/>
          <c:y val="0.20910064316597321"/>
          <c:w val="0.24683299537001793"/>
          <c:h val="0.53313145267236961"/>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Arial" pitchFamily="34" charset="0"/>
              <a:ea typeface="+mn-ea"/>
              <a:cs typeface="Arial" pitchFamily="34" charset="0"/>
            </a:defRPr>
          </a:pPr>
          <a:endParaRPr lang="ro-RO"/>
        </a:p>
      </c:txPr>
    </c:legend>
    <c:plotVisOnly val="1"/>
    <c:dispBlanksAs val="gap"/>
    <c:showDLblsOverMax val="0"/>
  </c:chart>
  <c:spPr>
    <a:gradFill>
      <a:gsLst>
        <a:gs pos="0">
          <a:srgbClr val="FFEFD1"/>
        </a:gs>
        <a:gs pos="64999">
          <a:srgbClr val="F0EBD5"/>
        </a:gs>
        <a:gs pos="100000">
          <a:srgbClr val="D1C39F"/>
        </a:gs>
      </a:gsLst>
      <a:lin ang="5400000" scaled="0"/>
    </a:gradFill>
    <a:ln>
      <a:noFill/>
    </a:ln>
    <a:effectLst>
      <a:innerShdw blurRad="63500" dist="50800" dir="13500000">
        <a:prstClr val="black">
          <a:alpha val="50000"/>
        </a:prstClr>
      </a:innerShdw>
    </a:effectLst>
    <a:scene3d>
      <a:camera prst="orthographicFront"/>
      <a:lightRig rig="threePt" dir="t"/>
    </a:scene3d>
    <a:sp3d prstMaterial="dkEdge">
      <a:bevelT/>
    </a:sp3d>
  </c:spPr>
  <c:txPr>
    <a:bodyPr/>
    <a:lstStyle/>
    <a:p>
      <a:pPr>
        <a:defRPr sz="1050">
          <a:latin typeface="Arial" pitchFamily="34" charset="0"/>
          <a:cs typeface="Arial" pitchFamily="34" charset="0"/>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lt1"/>
                </a:solidFill>
                <a:latin typeface="Arial" pitchFamily="34" charset="0"/>
                <a:ea typeface="+mn-ea"/>
                <a:cs typeface="Arial" pitchFamily="34" charset="0"/>
              </a:defRPr>
            </a:pPr>
            <a:r>
              <a:rPr lang="ro-RO" sz="1100">
                <a:solidFill>
                  <a:schemeClr val="lt1"/>
                </a:solidFill>
                <a:latin typeface="Arial" pitchFamily="34" charset="0"/>
                <a:ea typeface="+mn-ea"/>
                <a:cs typeface="Arial" pitchFamily="34" charset="0"/>
              </a:rPr>
              <a:t>Ponderea modurilor de operare</a:t>
            </a:r>
            <a:endParaRPr lang="en-US" sz="1100">
              <a:solidFill>
                <a:schemeClr val="lt1"/>
              </a:solidFill>
              <a:latin typeface="Arial" pitchFamily="34" charset="0"/>
              <a:ea typeface="+mn-ea"/>
              <a:cs typeface="Arial" pitchFamily="34" charset="0"/>
            </a:endParaRPr>
          </a:p>
        </c:rich>
      </c:tx>
      <c:layout>
        <c:manualLayout>
          <c:xMode val="edge"/>
          <c:yMode val="edge"/>
          <c:x val="0.2724751015712078"/>
          <c:y val="2.3129346953331277E-2"/>
        </c:manualLayout>
      </c:layout>
      <c:overlay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view3D>
      <c:rotX val="40"/>
      <c:rotY val="80"/>
      <c:rAngAx val="0"/>
    </c:view3D>
    <c:floor>
      <c:thickness val="0"/>
    </c:floor>
    <c:sideWall>
      <c:thickness val="0"/>
    </c:sideWall>
    <c:backWall>
      <c:thickness val="0"/>
    </c:backWall>
    <c:plotArea>
      <c:layout>
        <c:manualLayout>
          <c:layoutTarget val="inner"/>
          <c:xMode val="edge"/>
          <c:yMode val="edge"/>
          <c:x val="0"/>
          <c:y val="0.14678926287168914"/>
          <c:w val="1"/>
          <c:h val="0.85096778851518262"/>
        </c:manualLayout>
      </c:layout>
      <c:pie3DChart>
        <c:varyColors val="1"/>
        <c:ser>
          <c:idx val="0"/>
          <c:order val="0"/>
          <c:spPr>
            <a:scene3d>
              <a:camera prst="orthographicFront"/>
              <a:lightRig rig="threePt" dir="t"/>
            </a:scene3d>
            <a:sp3d>
              <a:bevelT prst="relaxedInset"/>
            </a:sp3d>
          </c:spPr>
          <c:explosion val="5"/>
          <c:dPt>
            <c:idx val="1"/>
            <c:bubble3D val="0"/>
            <c:spPr>
              <a:solidFill>
                <a:schemeClr val="accent5"/>
              </a:solidFill>
              <a:scene3d>
                <a:camera prst="orthographicFront"/>
                <a:lightRig rig="threePt" dir="t"/>
              </a:scene3d>
              <a:sp3d>
                <a:bevelT prst="relaxedInset"/>
              </a:sp3d>
            </c:spPr>
          </c:dPt>
          <c:dPt>
            <c:idx val="2"/>
            <c:bubble3D val="0"/>
            <c:spPr>
              <a:solidFill>
                <a:schemeClr val="accent6"/>
              </a:solidFill>
              <a:scene3d>
                <a:camera prst="orthographicFront"/>
                <a:lightRig rig="threePt" dir="t"/>
              </a:scene3d>
              <a:sp3d>
                <a:bevelT prst="relaxedInset"/>
              </a:sp3d>
            </c:spPr>
          </c:dPt>
          <c:dLbls>
            <c:dLbl>
              <c:idx val="0"/>
              <c:layout>
                <c:manualLayout>
                  <c:x val="-0.18700293028440049"/>
                  <c:y val="-0.18950058305784934"/>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3120775356847544"/>
                  <c:y val="-0.25147011527699081"/>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521070845024711"/>
                  <c:y val="0.1862482900360668"/>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6697226967033399"/>
                  <c:y val="8.5662453112901146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900" b="1">
                    <a:solidFill>
                      <a:schemeClr val="bg1"/>
                    </a:solidFill>
                  </a:defRPr>
                </a:pPr>
                <a:endParaRPr lang="ro-RO"/>
              </a:p>
            </c:txPr>
            <c:showLegendKey val="0"/>
            <c:showVal val="0"/>
            <c:showCatName val="1"/>
            <c:showSerName val="0"/>
            <c:showPercent val="1"/>
            <c:showBubbleSize val="0"/>
            <c:showLeaderLines val="1"/>
            <c:extLst>
              <c:ext xmlns:c15="http://schemas.microsoft.com/office/drawing/2012/chart" uri="{CE6537A1-D6FC-4f65-9D91-7224C49458BB}"/>
            </c:extLst>
          </c:dLbls>
          <c:cat>
            <c:strRef>
              <c:f>Sheet2!$AC$93:$AC$96</c:f>
              <c:strCache>
                <c:ptCount val="4"/>
                <c:pt idx="0">
                  <c:v>În locașuri amenajate</c:v>
                </c:pt>
                <c:pt idx="1">
                  <c:v>În bagaje</c:v>
                </c:pt>
                <c:pt idx="2">
                  <c:v>În autovehicule</c:v>
                </c:pt>
                <c:pt idx="3">
                  <c:v>Alte modalități</c:v>
                </c:pt>
              </c:strCache>
            </c:strRef>
          </c:cat>
          <c:val>
            <c:numRef>
              <c:f>Sheet2!$AD$93:$AD$96</c:f>
              <c:numCache>
                <c:formatCode>General</c:formatCode>
                <c:ptCount val="4"/>
                <c:pt idx="0">
                  <c:v>4</c:v>
                </c:pt>
                <c:pt idx="1">
                  <c:v>4</c:v>
                </c:pt>
                <c:pt idx="2">
                  <c:v>5</c:v>
                </c:pt>
                <c:pt idx="3">
                  <c:v>2</c:v>
                </c:pt>
              </c:numCache>
            </c:numRef>
          </c:val>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FFEFD1"/>
        </a:gs>
        <a:gs pos="64999">
          <a:srgbClr val="F0EBD5"/>
        </a:gs>
        <a:gs pos="100000">
          <a:srgbClr val="D1C39F"/>
        </a:gs>
      </a:gsLst>
      <a:lin ang="16200000" scaled="0"/>
    </a:gradFill>
    <a:ln>
      <a:solidFill>
        <a:srgbClr val="8064A2">
          <a:lumMod val="60000"/>
          <a:lumOff val="40000"/>
        </a:srgbClr>
      </a:solidFill>
    </a:ln>
    <a:effectLst>
      <a:innerShdw blurRad="63500" dist="50800" dir="13500000">
        <a:prstClr val="black">
          <a:alpha val="50000"/>
        </a:prstClr>
      </a:innerShdw>
    </a:effectLst>
    <a:scene3d>
      <a:camera prst="orthographicFront"/>
      <a:lightRig rig="threePt" dir="t"/>
    </a:scene3d>
    <a:sp3d>
      <a:bevelT/>
      <a:bevelB/>
    </a:sp3d>
  </c:spPr>
  <c:txPr>
    <a:bodyPr/>
    <a:lstStyle/>
    <a:p>
      <a:pPr>
        <a:defRPr sz="1050">
          <a:latin typeface="Arial" pitchFamily="34" charset="0"/>
          <a:cs typeface="Arial" pitchFamily="34" charset="0"/>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0299A-633B-45A5-9C3D-3808EF35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11021</Words>
  <Characters>63925</Characters>
  <Application>Microsoft Office Word</Application>
  <DocSecurity>0</DocSecurity>
  <Lines>532</Lines>
  <Paragraphs>149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Evaluarea rezultatelor activităţii desfăşurate de I.T.P.F Oradea în anul 2018</vt:lpstr>
      <vt:lpstr>Evaluarea rezultatelor activităţii desfăşurate de I.T.P.F Oradea în anul 2018</vt:lpstr>
    </vt:vector>
  </TitlesOfParts>
  <Company/>
  <LinksUpToDate>false</LinksUpToDate>
  <CharactersWithSpaces>74797</CharactersWithSpaces>
  <SharedDoc>false</SharedDoc>
  <HLinks>
    <vt:vector size="264" baseType="variant">
      <vt:variant>
        <vt:i4>65842</vt:i4>
      </vt:variant>
      <vt:variant>
        <vt:i4>261</vt:i4>
      </vt:variant>
      <vt:variant>
        <vt:i4>0</vt:i4>
      </vt:variant>
      <vt:variant>
        <vt:i4>5</vt:i4>
      </vt:variant>
      <vt:variant>
        <vt:lpwstr>http://www.politiadefrontieră.ro/</vt:lpwstr>
      </vt:variant>
      <vt:variant>
        <vt:lpwstr/>
      </vt:variant>
      <vt:variant>
        <vt:i4>1441847</vt:i4>
      </vt:variant>
      <vt:variant>
        <vt:i4>254</vt:i4>
      </vt:variant>
      <vt:variant>
        <vt:i4>0</vt:i4>
      </vt:variant>
      <vt:variant>
        <vt:i4>5</vt:i4>
      </vt:variant>
      <vt:variant>
        <vt:lpwstr/>
      </vt:variant>
      <vt:variant>
        <vt:lpwstr>_Toc504477123</vt:lpwstr>
      </vt:variant>
      <vt:variant>
        <vt:i4>1441847</vt:i4>
      </vt:variant>
      <vt:variant>
        <vt:i4>248</vt:i4>
      </vt:variant>
      <vt:variant>
        <vt:i4>0</vt:i4>
      </vt:variant>
      <vt:variant>
        <vt:i4>5</vt:i4>
      </vt:variant>
      <vt:variant>
        <vt:lpwstr/>
      </vt:variant>
      <vt:variant>
        <vt:lpwstr>_Toc504477122</vt:lpwstr>
      </vt:variant>
      <vt:variant>
        <vt:i4>1441847</vt:i4>
      </vt:variant>
      <vt:variant>
        <vt:i4>242</vt:i4>
      </vt:variant>
      <vt:variant>
        <vt:i4>0</vt:i4>
      </vt:variant>
      <vt:variant>
        <vt:i4>5</vt:i4>
      </vt:variant>
      <vt:variant>
        <vt:lpwstr/>
      </vt:variant>
      <vt:variant>
        <vt:lpwstr>_Toc504477121</vt:lpwstr>
      </vt:variant>
      <vt:variant>
        <vt:i4>1441847</vt:i4>
      </vt:variant>
      <vt:variant>
        <vt:i4>236</vt:i4>
      </vt:variant>
      <vt:variant>
        <vt:i4>0</vt:i4>
      </vt:variant>
      <vt:variant>
        <vt:i4>5</vt:i4>
      </vt:variant>
      <vt:variant>
        <vt:lpwstr/>
      </vt:variant>
      <vt:variant>
        <vt:lpwstr>_Toc504477120</vt:lpwstr>
      </vt:variant>
      <vt:variant>
        <vt:i4>1376311</vt:i4>
      </vt:variant>
      <vt:variant>
        <vt:i4>230</vt:i4>
      </vt:variant>
      <vt:variant>
        <vt:i4>0</vt:i4>
      </vt:variant>
      <vt:variant>
        <vt:i4>5</vt:i4>
      </vt:variant>
      <vt:variant>
        <vt:lpwstr/>
      </vt:variant>
      <vt:variant>
        <vt:lpwstr>_Toc504477119</vt:lpwstr>
      </vt:variant>
      <vt:variant>
        <vt:i4>1376311</vt:i4>
      </vt:variant>
      <vt:variant>
        <vt:i4>224</vt:i4>
      </vt:variant>
      <vt:variant>
        <vt:i4>0</vt:i4>
      </vt:variant>
      <vt:variant>
        <vt:i4>5</vt:i4>
      </vt:variant>
      <vt:variant>
        <vt:lpwstr/>
      </vt:variant>
      <vt:variant>
        <vt:lpwstr>_Toc504477118</vt:lpwstr>
      </vt:variant>
      <vt:variant>
        <vt:i4>1376311</vt:i4>
      </vt:variant>
      <vt:variant>
        <vt:i4>218</vt:i4>
      </vt:variant>
      <vt:variant>
        <vt:i4>0</vt:i4>
      </vt:variant>
      <vt:variant>
        <vt:i4>5</vt:i4>
      </vt:variant>
      <vt:variant>
        <vt:lpwstr/>
      </vt:variant>
      <vt:variant>
        <vt:lpwstr>_Toc504477117</vt:lpwstr>
      </vt:variant>
      <vt:variant>
        <vt:i4>1376311</vt:i4>
      </vt:variant>
      <vt:variant>
        <vt:i4>212</vt:i4>
      </vt:variant>
      <vt:variant>
        <vt:i4>0</vt:i4>
      </vt:variant>
      <vt:variant>
        <vt:i4>5</vt:i4>
      </vt:variant>
      <vt:variant>
        <vt:lpwstr/>
      </vt:variant>
      <vt:variant>
        <vt:lpwstr>_Toc504477116</vt:lpwstr>
      </vt:variant>
      <vt:variant>
        <vt:i4>1376311</vt:i4>
      </vt:variant>
      <vt:variant>
        <vt:i4>206</vt:i4>
      </vt:variant>
      <vt:variant>
        <vt:i4>0</vt:i4>
      </vt:variant>
      <vt:variant>
        <vt:i4>5</vt:i4>
      </vt:variant>
      <vt:variant>
        <vt:lpwstr/>
      </vt:variant>
      <vt:variant>
        <vt:lpwstr>_Toc504477115</vt:lpwstr>
      </vt:variant>
      <vt:variant>
        <vt:i4>1376311</vt:i4>
      </vt:variant>
      <vt:variant>
        <vt:i4>200</vt:i4>
      </vt:variant>
      <vt:variant>
        <vt:i4>0</vt:i4>
      </vt:variant>
      <vt:variant>
        <vt:i4>5</vt:i4>
      </vt:variant>
      <vt:variant>
        <vt:lpwstr/>
      </vt:variant>
      <vt:variant>
        <vt:lpwstr>_Toc504477114</vt:lpwstr>
      </vt:variant>
      <vt:variant>
        <vt:i4>1376311</vt:i4>
      </vt:variant>
      <vt:variant>
        <vt:i4>194</vt:i4>
      </vt:variant>
      <vt:variant>
        <vt:i4>0</vt:i4>
      </vt:variant>
      <vt:variant>
        <vt:i4>5</vt:i4>
      </vt:variant>
      <vt:variant>
        <vt:lpwstr/>
      </vt:variant>
      <vt:variant>
        <vt:lpwstr>_Toc504477113</vt:lpwstr>
      </vt:variant>
      <vt:variant>
        <vt:i4>1376311</vt:i4>
      </vt:variant>
      <vt:variant>
        <vt:i4>188</vt:i4>
      </vt:variant>
      <vt:variant>
        <vt:i4>0</vt:i4>
      </vt:variant>
      <vt:variant>
        <vt:i4>5</vt:i4>
      </vt:variant>
      <vt:variant>
        <vt:lpwstr/>
      </vt:variant>
      <vt:variant>
        <vt:lpwstr>_Toc504477112</vt:lpwstr>
      </vt:variant>
      <vt:variant>
        <vt:i4>1376311</vt:i4>
      </vt:variant>
      <vt:variant>
        <vt:i4>182</vt:i4>
      </vt:variant>
      <vt:variant>
        <vt:i4>0</vt:i4>
      </vt:variant>
      <vt:variant>
        <vt:i4>5</vt:i4>
      </vt:variant>
      <vt:variant>
        <vt:lpwstr/>
      </vt:variant>
      <vt:variant>
        <vt:lpwstr>_Toc504477111</vt:lpwstr>
      </vt:variant>
      <vt:variant>
        <vt:i4>1376311</vt:i4>
      </vt:variant>
      <vt:variant>
        <vt:i4>176</vt:i4>
      </vt:variant>
      <vt:variant>
        <vt:i4>0</vt:i4>
      </vt:variant>
      <vt:variant>
        <vt:i4>5</vt:i4>
      </vt:variant>
      <vt:variant>
        <vt:lpwstr/>
      </vt:variant>
      <vt:variant>
        <vt:lpwstr>_Toc504477110</vt:lpwstr>
      </vt:variant>
      <vt:variant>
        <vt:i4>1310775</vt:i4>
      </vt:variant>
      <vt:variant>
        <vt:i4>170</vt:i4>
      </vt:variant>
      <vt:variant>
        <vt:i4>0</vt:i4>
      </vt:variant>
      <vt:variant>
        <vt:i4>5</vt:i4>
      </vt:variant>
      <vt:variant>
        <vt:lpwstr/>
      </vt:variant>
      <vt:variant>
        <vt:lpwstr>_Toc504477109</vt:lpwstr>
      </vt:variant>
      <vt:variant>
        <vt:i4>1310775</vt:i4>
      </vt:variant>
      <vt:variant>
        <vt:i4>164</vt:i4>
      </vt:variant>
      <vt:variant>
        <vt:i4>0</vt:i4>
      </vt:variant>
      <vt:variant>
        <vt:i4>5</vt:i4>
      </vt:variant>
      <vt:variant>
        <vt:lpwstr/>
      </vt:variant>
      <vt:variant>
        <vt:lpwstr>_Toc504477108</vt:lpwstr>
      </vt:variant>
      <vt:variant>
        <vt:i4>1310775</vt:i4>
      </vt:variant>
      <vt:variant>
        <vt:i4>158</vt:i4>
      </vt:variant>
      <vt:variant>
        <vt:i4>0</vt:i4>
      </vt:variant>
      <vt:variant>
        <vt:i4>5</vt:i4>
      </vt:variant>
      <vt:variant>
        <vt:lpwstr/>
      </vt:variant>
      <vt:variant>
        <vt:lpwstr>_Toc504477107</vt:lpwstr>
      </vt:variant>
      <vt:variant>
        <vt:i4>1310775</vt:i4>
      </vt:variant>
      <vt:variant>
        <vt:i4>152</vt:i4>
      </vt:variant>
      <vt:variant>
        <vt:i4>0</vt:i4>
      </vt:variant>
      <vt:variant>
        <vt:i4>5</vt:i4>
      </vt:variant>
      <vt:variant>
        <vt:lpwstr/>
      </vt:variant>
      <vt:variant>
        <vt:lpwstr>_Toc504477106</vt:lpwstr>
      </vt:variant>
      <vt:variant>
        <vt:i4>1310775</vt:i4>
      </vt:variant>
      <vt:variant>
        <vt:i4>146</vt:i4>
      </vt:variant>
      <vt:variant>
        <vt:i4>0</vt:i4>
      </vt:variant>
      <vt:variant>
        <vt:i4>5</vt:i4>
      </vt:variant>
      <vt:variant>
        <vt:lpwstr/>
      </vt:variant>
      <vt:variant>
        <vt:lpwstr>_Toc504477105</vt:lpwstr>
      </vt:variant>
      <vt:variant>
        <vt:i4>1310775</vt:i4>
      </vt:variant>
      <vt:variant>
        <vt:i4>140</vt:i4>
      </vt:variant>
      <vt:variant>
        <vt:i4>0</vt:i4>
      </vt:variant>
      <vt:variant>
        <vt:i4>5</vt:i4>
      </vt:variant>
      <vt:variant>
        <vt:lpwstr/>
      </vt:variant>
      <vt:variant>
        <vt:lpwstr>_Toc504477104</vt:lpwstr>
      </vt:variant>
      <vt:variant>
        <vt:i4>1310775</vt:i4>
      </vt:variant>
      <vt:variant>
        <vt:i4>134</vt:i4>
      </vt:variant>
      <vt:variant>
        <vt:i4>0</vt:i4>
      </vt:variant>
      <vt:variant>
        <vt:i4>5</vt:i4>
      </vt:variant>
      <vt:variant>
        <vt:lpwstr/>
      </vt:variant>
      <vt:variant>
        <vt:lpwstr>_Toc504477103</vt:lpwstr>
      </vt:variant>
      <vt:variant>
        <vt:i4>1310775</vt:i4>
      </vt:variant>
      <vt:variant>
        <vt:i4>128</vt:i4>
      </vt:variant>
      <vt:variant>
        <vt:i4>0</vt:i4>
      </vt:variant>
      <vt:variant>
        <vt:i4>5</vt:i4>
      </vt:variant>
      <vt:variant>
        <vt:lpwstr/>
      </vt:variant>
      <vt:variant>
        <vt:lpwstr>_Toc504477102</vt:lpwstr>
      </vt:variant>
      <vt:variant>
        <vt:i4>1310775</vt:i4>
      </vt:variant>
      <vt:variant>
        <vt:i4>122</vt:i4>
      </vt:variant>
      <vt:variant>
        <vt:i4>0</vt:i4>
      </vt:variant>
      <vt:variant>
        <vt:i4>5</vt:i4>
      </vt:variant>
      <vt:variant>
        <vt:lpwstr/>
      </vt:variant>
      <vt:variant>
        <vt:lpwstr>_Toc504477101</vt:lpwstr>
      </vt:variant>
      <vt:variant>
        <vt:i4>1310775</vt:i4>
      </vt:variant>
      <vt:variant>
        <vt:i4>116</vt:i4>
      </vt:variant>
      <vt:variant>
        <vt:i4>0</vt:i4>
      </vt:variant>
      <vt:variant>
        <vt:i4>5</vt:i4>
      </vt:variant>
      <vt:variant>
        <vt:lpwstr/>
      </vt:variant>
      <vt:variant>
        <vt:lpwstr>_Toc504477100</vt:lpwstr>
      </vt:variant>
      <vt:variant>
        <vt:i4>1900598</vt:i4>
      </vt:variant>
      <vt:variant>
        <vt:i4>110</vt:i4>
      </vt:variant>
      <vt:variant>
        <vt:i4>0</vt:i4>
      </vt:variant>
      <vt:variant>
        <vt:i4>5</vt:i4>
      </vt:variant>
      <vt:variant>
        <vt:lpwstr/>
      </vt:variant>
      <vt:variant>
        <vt:lpwstr>_Toc504477099</vt:lpwstr>
      </vt:variant>
      <vt:variant>
        <vt:i4>1900598</vt:i4>
      </vt:variant>
      <vt:variant>
        <vt:i4>104</vt:i4>
      </vt:variant>
      <vt:variant>
        <vt:i4>0</vt:i4>
      </vt:variant>
      <vt:variant>
        <vt:i4>5</vt:i4>
      </vt:variant>
      <vt:variant>
        <vt:lpwstr/>
      </vt:variant>
      <vt:variant>
        <vt:lpwstr>_Toc504477098</vt:lpwstr>
      </vt:variant>
      <vt:variant>
        <vt:i4>1900598</vt:i4>
      </vt:variant>
      <vt:variant>
        <vt:i4>98</vt:i4>
      </vt:variant>
      <vt:variant>
        <vt:i4>0</vt:i4>
      </vt:variant>
      <vt:variant>
        <vt:i4>5</vt:i4>
      </vt:variant>
      <vt:variant>
        <vt:lpwstr/>
      </vt:variant>
      <vt:variant>
        <vt:lpwstr>_Toc504477097</vt:lpwstr>
      </vt:variant>
      <vt:variant>
        <vt:i4>1900598</vt:i4>
      </vt:variant>
      <vt:variant>
        <vt:i4>92</vt:i4>
      </vt:variant>
      <vt:variant>
        <vt:i4>0</vt:i4>
      </vt:variant>
      <vt:variant>
        <vt:i4>5</vt:i4>
      </vt:variant>
      <vt:variant>
        <vt:lpwstr/>
      </vt:variant>
      <vt:variant>
        <vt:lpwstr>_Toc504477096</vt:lpwstr>
      </vt:variant>
      <vt:variant>
        <vt:i4>1900598</vt:i4>
      </vt:variant>
      <vt:variant>
        <vt:i4>86</vt:i4>
      </vt:variant>
      <vt:variant>
        <vt:i4>0</vt:i4>
      </vt:variant>
      <vt:variant>
        <vt:i4>5</vt:i4>
      </vt:variant>
      <vt:variant>
        <vt:lpwstr/>
      </vt:variant>
      <vt:variant>
        <vt:lpwstr>_Toc504477095</vt:lpwstr>
      </vt:variant>
      <vt:variant>
        <vt:i4>1900598</vt:i4>
      </vt:variant>
      <vt:variant>
        <vt:i4>80</vt:i4>
      </vt:variant>
      <vt:variant>
        <vt:i4>0</vt:i4>
      </vt:variant>
      <vt:variant>
        <vt:i4>5</vt:i4>
      </vt:variant>
      <vt:variant>
        <vt:lpwstr/>
      </vt:variant>
      <vt:variant>
        <vt:lpwstr>_Toc504477094</vt:lpwstr>
      </vt:variant>
      <vt:variant>
        <vt:i4>1900598</vt:i4>
      </vt:variant>
      <vt:variant>
        <vt:i4>74</vt:i4>
      </vt:variant>
      <vt:variant>
        <vt:i4>0</vt:i4>
      </vt:variant>
      <vt:variant>
        <vt:i4>5</vt:i4>
      </vt:variant>
      <vt:variant>
        <vt:lpwstr/>
      </vt:variant>
      <vt:variant>
        <vt:lpwstr>_Toc504477093</vt:lpwstr>
      </vt:variant>
      <vt:variant>
        <vt:i4>1245238</vt:i4>
      </vt:variant>
      <vt:variant>
        <vt:i4>68</vt:i4>
      </vt:variant>
      <vt:variant>
        <vt:i4>0</vt:i4>
      </vt:variant>
      <vt:variant>
        <vt:i4>5</vt:i4>
      </vt:variant>
      <vt:variant>
        <vt:lpwstr/>
      </vt:variant>
      <vt:variant>
        <vt:lpwstr>_Toc504477073</vt:lpwstr>
      </vt:variant>
      <vt:variant>
        <vt:i4>1245238</vt:i4>
      </vt:variant>
      <vt:variant>
        <vt:i4>62</vt:i4>
      </vt:variant>
      <vt:variant>
        <vt:i4>0</vt:i4>
      </vt:variant>
      <vt:variant>
        <vt:i4>5</vt:i4>
      </vt:variant>
      <vt:variant>
        <vt:lpwstr/>
      </vt:variant>
      <vt:variant>
        <vt:lpwstr>_Toc504477072</vt:lpwstr>
      </vt:variant>
      <vt:variant>
        <vt:i4>1245238</vt:i4>
      </vt:variant>
      <vt:variant>
        <vt:i4>56</vt:i4>
      </vt:variant>
      <vt:variant>
        <vt:i4>0</vt:i4>
      </vt:variant>
      <vt:variant>
        <vt:i4>5</vt:i4>
      </vt:variant>
      <vt:variant>
        <vt:lpwstr/>
      </vt:variant>
      <vt:variant>
        <vt:lpwstr>_Toc504477071</vt:lpwstr>
      </vt:variant>
      <vt:variant>
        <vt:i4>1245238</vt:i4>
      </vt:variant>
      <vt:variant>
        <vt:i4>50</vt:i4>
      </vt:variant>
      <vt:variant>
        <vt:i4>0</vt:i4>
      </vt:variant>
      <vt:variant>
        <vt:i4>5</vt:i4>
      </vt:variant>
      <vt:variant>
        <vt:lpwstr/>
      </vt:variant>
      <vt:variant>
        <vt:lpwstr>_Toc504477070</vt:lpwstr>
      </vt:variant>
      <vt:variant>
        <vt:i4>1179702</vt:i4>
      </vt:variant>
      <vt:variant>
        <vt:i4>44</vt:i4>
      </vt:variant>
      <vt:variant>
        <vt:i4>0</vt:i4>
      </vt:variant>
      <vt:variant>
        <vt:i4>5</vt:i4>
      </vt:variant>
      <vt:variant>
        <vt:lpwstr/>
      </vt:variant>
      <vt:variant>
        <vt:lpwstr>_Toc504477069</vt:lpwstr>
      </vt:variant>
      <vt:variant>
        <vt:i4>1179702</vt:i4>
      </vt:variant>
      <vt:variant>
        <vt:i4>38</vt:i4>
      </vt:variant>
      <vt:variant>
        <vt:i4>0</vt:i4>
      </vt:variant>
      <vt:variant>
        <vt:i4>5</vt:i4>
      </vt:variant>
      <vt:variant>
        <vt:lpwstr/>
      </vt:variant>
      <vt:variant>
        <vt:lpwstr>_Toc504477068</vt:lpwstr>
      </vt:variant>
      <vt:variant>
        <vt:i4>1179702</vt:i4>
      </vt:variant>
      <vt:variant>
        <vt:i4>32</vt:i4>
      </vt:variant>
      <vt:variant>
        <vt:i4>0</vt:i4>
      </vt:variant>
      <vt:variant>
        <vt:i4>5</vt:i4>
      </vt:variant>
      <vt:variant>
        <vt:lpwstr/>
      </vt:variant>
      <vt:variant>
        <vt:lpwstr>_Toc504477067</vt:lpwstr>
      </vt:variant>
      <vt:variant>
        <vt:i4>1179702</vt:i4>
      </vt:variant>
      <vt:variant>
        <vt:i4>26</vt:i4>
      </vt:variant>
      <vt:variant>
        <vt:i4>0</vt:i4>
      </vt:variant>
      <vt:variant>
        <vt:i4>5</vt:i4>
      </vt:variant>
      <vt:variant>
        <vt:lpwstr/>
      </vt:variant>
      <vt:variant>
        <vt:lpwstr>_Toc504477066</vt:lpwstr>
      </vt:variant>
      <vt:variant>
        <vt:i4>1179702</vt:i4>
      </vt:variant>
      <vt:variant>
        <vt:i4>20</vt:i4>
      </vt:variant>
      <vt:variant>
        <vt:i4>0</vt:i4>
      </vt:variant>
      <vt:variant>
        <vt:i4>5</vt:i4>
      </vt:variant>
      <vt:variant>
        <vt:lpwstr/>
      </vt:variant>
      <vt:variant>
        <vt:lpwstr>_Toc504477065</vt:lpwstr>
      </vt:variant>
      <vt:variant>
        <vt:i4>1179702</vt:i4>
      </vt:variant>
      <vt:variant>
        <vt:i4>14</vt:i4>
      </vt:variant>
      <vt:variant>
        <vt:i4>0</vt:i4>
      </vt:variant>
      <vt:variant>
        <vt:i4>5</vt:i4>
      </vt:variant>
      <vt:variant>
        <vt:lpwstr/>
      </vt:variant>
      <vt:variant>
        <vt:lpwstr>_Toc504477064</vt:lpwstr>
      </vt:variant>
      <vt:variant>
        <vt:i4>1179702</vt:i4>
      </vt:variant>
      <vt:variant>
        <vt:i4>8</vt:i4>
      </vt:variant>
      <vt:variant>
        <vt:i4>0</vt:i4>
      </vt:variant>
      <vt:variant>
        <vt:i4>5</vt:i4>
      </vt:variant>
      <vt:variant>
        <vt:lpwstr/>
      </vt:variant>
      <vt:variant>
        <vt:lpwstr>_Toc504477063</vt:lpwstr>
      </vt:variant>
      <vt:variant>
        <vt:i4>1179702</vt:i4>
      </vt:variant>
      <vt:variant>
        <vt:i4>2</vt:i4>
      </vt:variant>
      <vt:variant>
        <vt:i4>0</vt:i4>
      </vt:variant>
      <vt:variant>
        <vt:i4>5</vt:i4>
      </vt:variant>
      <vt:variant>
        <vt:lpwstr/>
      </vt:variant>
      <vt:variant>
        <vt:lpwstr>_Toc504477062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Evaluarea rezultatelor activităţii desfăşurate de I.T.P.F Oradea în anul 2018</dc:title>
  <dc:creator>Compariment P.E.S. Agent de Poliție VERZEA Dana CRistina</dc:creator>
  <cp:lastModifiedBy>adrven</cp:lastModifiedBy>
  <cp:revision>2</cp:revision>
  <cp:lastPrinted>2020-02-19T07:50:00Z</cp:lastPrinted>
  <dcterms:created xsi:type="dcterms:W3CDTF">2020-03-02T09:56:00Z</dcterms:created>
  <dcterms:modified xsi:type="dcterms:W3CDTF">2020-03-02T09:56:00Z</dcterms:modified>
</cp:coreProperties>
</file>