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862" w:rsidRDefault="00B13862" w:rsidP="00B13862">
      <w:pPr>
        <w:jc w:val="center"/>
      </w:pPr>
      <w:r>
        <w:rPr>
          <w:rFonts w:ascii="Bookman Old Style" w:hAnsi="Bookman Old Style"/>
          <w:b/>
          <w:sz w:val="24"/>
          <w:u w:val="single"/>
        </w:rPr>
        <w:t>Comunicat</w:t>
      </w:r>
      <w:r>
        <w:rPr>
          <w:rFonts w:ascii="Bookman Old Style" w:hAnsi="Bookman Old Style"/>
          <w:sz w:val="24"/>
        </w:rPr>
        <w:t xml:space="preserve">  </w:t>
      </w:r>
    </w:p>
    <w:p w:rsidR="00B13862" w:rsidRDefault="00B13862" w:rsidP="00B13862">
      <w:pPr>
        <w:jc w:val="center"/>
      </w:pPr>
      <w:r>
        <w:rPr>
          <w:rFonts w:ascii="Bookman Old Style" w:hAnsi="Bookman Old Style"/>
          <w:sz w:val="24"/>
          <w:u w:val="single"/>
        </w:rPr>
        <w:t>Privind informarea de presă a Consiliului Jude</w:t>
      </w:r>
      <w:r>
        <w:rPr>
          <w:rFonts w:ascii="Cambria" w:hAnsi="Cambria"/>
          <w:sz w:val="24"/>
          <w:u w:val="single"/>
        </w:rPr>
        <w:t>ț</w:t>
      </w:r>
      <w:r>
        <w:rPr>
          <w:rFonts w:ascii="Bookman Old Style" w:hAnsi="Bookman Old Style"/>
          <w:sz w:val="24"/>
          <w:u w:val="single"/>
        </w:rPr>
        <w:t>ean Bihor din data de 25 mai 2017 , referitoare la „Situa</w:t>
      </w:r>
      <w:r>
        <w:rPr>
          <w:rFonts w:ascii="Cambria" w:hAnsi="Cambria"/>
          <w:sz w:val="24"/>
          <w:u w:val="single"/>
        </w:rPr>
        <w:t>ț</w:t>
      </w:r>
      <w:r>
        <w:rPr>
          <w:rFonts w:ascii="Bookman Old Style" w:hAnsi="Bookman Old Style"/>
          <w:sz w:val="24"/>
          <w:u w:val="single"/>
        </w:rPr>
        <w:t xml:space="preserve">ia de la </w:t>
      </w:r>
      <w:r>
        <w:rPr>
          <w:rFonts w:ascii="Cambria" w:hAnsi="Cambria"/>
          <w:sz w:val="24"/>
          <w:u w:val="single"/>
        </w:rPr>
        <w:t>Ș</w:t>
      </w:r>
      <w:r>
        <w:rPr>
          <w:rFonts w:ascii="Bookman Old Style" w:hAnsi="Bookman Old Style"/>
          <w:sz w:val="24"/>
          <w:u w:val="single"/>
        </w:rPr>
        <w:t>coala de Arte Francisc Hubic</w:t>
      </w:r>
      <w:r>
        <w:rPr>
          <w:rFonts w:ascii="Bookman Old Style" w:hAnsi="Bookman Old Style"/>
          <w:u w:val="single"/>
        </w:rPr>
        <w:t>”</w:t>
      </w:r>
    </w:p>
    <w:p w:rsidR="00B13862" w:rsidRDefault="00B13862" w:rsidP="00B13862">
      <w:pPr>
        <w:jc w:val="center"/>
        <w:rPr>
          <w:rFonts w:ascii="Bookman Old Style" w:hAnsi="Bookman Old Style"/>
        </w:rPr>
      </w:pPr>
      <w:bookmarkStart w:id="0" w:name="_GoBack"/>
      <w:bookmarkEnd w:id="0"/>
    </w:p>
    <w:p w:rsidR="00B13862" w:rsidRDefault="00B13862" w:rsidP="00B13862">
      <w:pPr>
        <w:jc w:val="center"/>
        <w:rPr>
          <w:rFonts w:ascii="Bookman Old Style" w:hAnsi="Bookman Old Style"/>
        </w:rPr>
      </w:pP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Semnalez că se recurge la o discretitare mediatică a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 xml:space="preserve">colii de Arte „Francisc Hubic”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i a activită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 xml:space="preserve">ii mele manageriale, prezentându-se ca adevărate o serie de fapte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i împrejurări  care nu corespund realită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ii.</w:t>
      </w: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Prin Nota de constatare a Camerei de Conturi a Jude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 xml:space="preserve">ului Bihor din 25.07.2016 s-a stabilit în sarcina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 xml:space="preserve">colii o abatere mică, de 6.925 lei, cu recomandare de recuperare până la data de 31.01.2017.  Abaterea se datorează unei erori de calcul a prestatorului iar nu decontării de lucrări neexecutate, cum fals este prezentat în informarea de presă a CJ Bihor. Suma a fost recuperată de la prestatorul de servicii de lucrări, pînă la data de 31.12.2016, cu o lună înaintea termenului stabilit. </w:t>
      </w: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Celelate recomandări, care nu sunt de natură pecuniară, sunt în curs de implementare totală conform termenelor legale de remediere stabilite de Camera de Conturi a Jude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ului Bihor, iar nu conform celor stabilite discre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ionar de către Consiliul Jude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ean Bihor.</w:t>
      </w: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Drept compara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ie, prin Notele de constatare  întocmite la celelalte institu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ii din subordinea Consiliului Jude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ean, Camera de Conturi a stabilit abateri în sume mult mai mari, unele dintre acestea chiar în sarcina CJ Bihor.</w:t>
      </w: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Referitor la misiunea de audit din anul 2016 prin care a fost analizată activitatea economico-financiară a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colii pentru anii 2014 – 2015, precizez că aceasta s-a realizat cu  nerespectarea de către auditorii compartimentului de audit din cadrul Consiliului Jude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 xml:space="preserve">ean Bihor a prevederilor legale în domeniul auditului public intern. </w:t>
      </w: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Consemnările din Raportul de audit referitoare la activitatea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 xml:space="preserve">colii sunt abuzive, nereale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i lipsite de profesionalism, deoarece am prezentat documente justificative elocvente pentru toate opera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 xml:space="preserve">iunile economico-financiare atât în cadrul misiunii cât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 xml:space="preserve">i în cadrul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edin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elor de conciliere.</w:t>
      </w: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Neregularită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 xml:space="preserve">ile misiunii de audit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i implicit, ale raportului, le-am sesizat în repetate rânduri conducerii Consiliului Jude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ean Bihor prin formularea unei contesta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 xml:space="preserve">ii la raport în data de 17.11.2016, prin calendarul de implementare depus la data de 21.11.2016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 xml:space="preserve">i modificat la data de 03.04.2017, prin răspunsul  nr. 3296/20.02.2017 la adresa CJB nr. 24/ 13.01.2017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i prin adresa de înaintare cu men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iuni nr. 6818/ 03.04.2017, to</w:t>
      </w:r>
      <w:r w:rsidR="008744B8">
        <w:rPr>
          <w:rFonts w:ascii="Bookman Old Style" w:hAnsi="Bookman Old Style"/>
        </w:rPr>
        <w:t>ate acestea ramânând fără răspuns.</w:t>
      </w: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Pentru motivele de mai sus , am sesizat Unitatea Centrala de Armonizare pentru Auditul Public Intern (U.C.A.A.P.I.) din cadrul Ministerului Finantelor Publice. Aceasta unitate reprezinta , in linii mari, organul de control pentru auditorii publici.</w:t>
      </w: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În urma  sesizării noastre, U.C.A.A.P.I. a dispus planificarea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i efectuarea unei misiuni de evaluare a auditorilor din cadrul CJ Bihor.</w:t>
      </w:r>
    </w:p>
    <w:p w:rsidR="00B13862" w:rsidRDefault="00B13862" w:rsidP="00B13862">
      <w:pPr>
        <w:jc w:val="both"/>
        <w:rPr>
          <w:rFonts w:ascii="Bookman Old Style" w:hAnsi="Bookman Old Style"/>
        </w:rPr>
      </w:pP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În acela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i spirit, al ilegalită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 xml:space="preserve">ii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 xml:space="preserve">i abuzului, s-a realizat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 xml:space="preserve">i evaluarea mea managerială din acest an. </w:t>
      </w:r>
    </w:p>
    <w:p w:rsidR="00B13862" w:rsidRDefault="00B13862" w:rsidP="00B13862">
      <w:pPr>
        <w:jc w:val="both"/>
      </w:pPr>
      <w:r>
        <w:rPr>
          <w:rFonts w:ascii="Bookman Old Style" w:hAnsi="Bookman Old Style"/>
        </w:rPr>
        <w:t>Conform O.U.G. nr. 189/2008, privind managementul institu</w:t>
      </w:r>
      <w:r>
        <w:rPr>
          <w:rFonts w:ascii="Cambria" w:hAnsi="Cambria"/>
        </w:rPr>
        <w:t>ți</w:t>
      </w:r>
      <w:r>
        <w:rPr>
          <w:rFonts w:ascii="Bookman Old Style" w:hAnsi="Bookman Old Style"/>
        </w:rPr>
        <w:t xml:space="preserve">ilor publice de cultură, </w:t>
      </w:r>
      <w:r>
        <w:t xml:space="preserve"> </w:t>
      </w:r>
      <w:r>
        <w:rPr>
          <w:rFonts w:ascii="Bookman Old Style" w:hAnsi="Bookman Old Style"/>
        </w:rPr>
        <w:t xml:space="preserve">evaluarea se face prin analizarea proiectelor realizate în cadrul programului de management iar nu în baza unui raport de audit întocmit de persoane cu „suspiciuni”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i „rezerve”.</w:t>
      </w: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Motivele acordării notei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i rezultatului evaluării sunt de-a dreptul hilare. Cum po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i vorbi de stagnarea institu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iei, când în baza rezultatelor excep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 xml:space="preserve">ionale ale elevilor, profesorilor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 xml:space="preserve">i a evenimentelor organizate,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 xml:space="preserve">coala de Arte „ Francisc Hubic” este cea mai bună din 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 xml:space="preserve">ară!? </w:t>
      </w:r>
    </w:p>
    <w:p w:rsidR="00B13862" w:rsidRDefault="00B13862" w:rsidP="00B13862">
      <w:pPr>
        <w:jc w:val="both"/>
      </w:pPr>
      <w:r>
        <w:rPr>
          <w:rFonts w:ascii="Bookman Old Style" w:hAnsi="Bookman Old Style"/>
        </w:rPr>
        <w:t xml:space="preserve">Este evident că evaluarea s-a realizat sumar </w:t>
      </w:r>
      <w:r>
        <w:rPr>
          <w:rFonts w:ascii="Cambria" w:hAnsi="Cambria" w:cs="Cambria"/>
        </w:rPr>
        <w:t>ș</w:t>
      </w:r>
      <w:r>
        <w:rPr>
          <w:rFonts w:ascii="Bookman Old Style" w:hAnsi="Bookman Old Style"/>
        </w:rPr>
        <w:t>i superficial fiindu-mi încălcat inclusiv dreptul la apărare prin necomunicarea unor acte administrative cu caracter individual.</w:t>
      </w: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Măsura de încetare a contractului de management este nu numai nelegală, dar reprezintă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i un abuz din partea autorită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 xml:space="preserve">ii emitente a actului vătămător, precum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i a persoanelor care au contribuit la “rezultatul final” , scopul urmărit fiind acela al înlăturării mele din func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ia de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 xml:space="preserve">inută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i nicidecum evaluarea abilită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ilor mele manageriale, care ani de-a rândul au fost apreciate cu note peste 9,40 .</w:t>
      </w: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Aceasta este prima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i ultima mea prezen</w:t>
      </w:r>
      <w:r>
        <w:rPr>
          <w:rFonts w:ascii="Cambria" w:hAnsi="Cambria"/>
        </w:rPr>
        <w:t>ță</w:t>
      </w:r>
      <w:r>
        <w:rPr>
          <w:rFonts w:ascii="Bookman Old Style" w:hAnsi="Bookman Old Style"/>
        </w:rPr>
        <w:t xml:space="preserve"> mediatică pentru acest subiect,  instan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ele de judecată fiind cele care vor avea ultimul cuvânt.</w:t>
      </w: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Vă invit în continuare să participa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i în număr mare la cursurile, activită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 xml:space="preserve">ile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 xml:space="preserve">i evenimentele organizate de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 xml:space="preserve">coala de Arte „Francisc Hubic” </w:t>
      </w:r>
      <w:r>
        <w:rPr>
          <w:rFonts w:ascii="Cambria" w:hAnsi="Cambria"/>
        </w:rPr>
        <w:t>ș</w:t>
      </w:r>
      <w:r>
        <w:rPr>
          <w:rFonts w:ascii="Bookman Old Style" w:hAnsi="Bookman Old Style"/>
        </w:rPr>
        <w:t>i să sus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ine</w:t>
      </w:r>
      <w:r>
        <w:rPr>
          <w:rFonts w:ascii="Cambria" w:hAnsi="Cambria"/>
        </w:rPr>
        <w:t>ț</w:t>
      </w:r>
      <w:r>
        <w:rPr>
          <w:rFonts w:ascii="Bookman Old Style" w:hAnsi="Bookman Old Style"/>
        </w:rPr>
        <w:t>i cultura bihoreană.</w:t>
      </w:r>
    </w:p>
    <w:p w:rsidR="00B13862" w:rsidRDefault="00B13862" w:rsidP="00B13862">
      <w:pPr>
        <w:jc w:val="both"/>
        <w:rPr>
          <w:rFonts w:ascii="Bookman Old Style" w:hAnsi="Bookman Old Style"/>
        </w:rPr>
      </w:pP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Cu respect</w:t>
      </w: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Prof . Marian Boboia</w:t>
      </w:r>
    </w:p>
    <w:p w:rsidR="00B13862" w:rsidRDefault="00B13862" w:rsidP="00B13862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:rsidR="00B13862" w:rsidRDefault="00B13862" w:rsidP="00B13862">
      <w:pPr>
        <w:jc w:val="both"/>
        <w:rPr>
          <w:rFonts w:ascii="Bookman Old Style" w:hAnsi="Bookman Old Style"/>
        </w:rPr>
      </w:pPr>
    </w:p>
    <w:p w:rsidR="008112CB" w:rsidRDefault="008112CB"/>
    <w:sectPr w:rsidR="008112CB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862"/>
    <w:rsid w:val="003A41DB"/>
    <w:rsid w:val="004D23F6"/>
    <w:rsid w:val="008112CB"/>
    <w:rsid w:val="008744B8"/>
    <w:rsid w:val="009C64F2"/>
    <w:rsid w:val="00B13862"/>
    <w:rsid w:val="00E7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5E0694-0E5B-4D01-A84B-4AD6CB9E3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13862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23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3F6"/>
    <w:rPr>
      <w:rFonts w:ascii="Segoe UI" w:eastAsia="Calibr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pasedrio pasedario</dc:creator>
  <cp:keywords/>
  <dc:description/>
  <cp:lastModifiedBy>ADRIANA-PC</cp:lastModifiedBy>
  <cp:revision>2</cp:revision>
  <cp:lastPrinted>2017-05-26T12:20:00Z</cp:lastPrinted>
  <dcterms:created xsi:type="dcterms:W3CDTF">2017-05-26T12:22:00Z</dcterms:created>
  <dcterms:modified xsi:type="dcterms:W3CDTF">2017-05-26T12:22:00Z</dcterms:modified>
</cp:coreProperties>
</file>