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31" w:rsidRPr="00616B61" w:rsidRDefault="00AC7431" w:rsidP="005312BD">
      <w:pPr>
        <w:rPr>
          <w:rFonts w:asciiTheme="majorHAnsi" w:hAnsiTheme="majorHAnsi" w:cstheme="majorHAnsi"/>
        </w:rPr>
      </w:pPr>
    </w:p>
    <w:p w:rsidR="00616B61" w:rsidRPr="00616B61" w:rsidRDefault="00616B61" w:rsidP="005312BD">
      <w:pPr>
        <w:rPr>
          <w:rFonts w:asciiTheme="majorHAnsi" w:hAnsiTheme="majorHAnsi" w:cstheme="majorHAnsi"/>
        </w:rPr>
      </w:pPr>
    </w:p>
    <w:p w:rsidR="00AC7431" w:rsidRPr="00616B61" w:rsidRDefault="00616B61" w:rsidP="00AC7431">
      <w:pPr>
        <w:jc w:val="right"/>
        <w:rPr>
          <w:rFonts w:asciiTheme="majorHAnsi" w:hAnsiTheme="majorHAnsi" w:cstheme="majorHAnsi"/>
        </w:rPr>
      </w:pPr>
      <w:proofErr w:type="spellStart"/>
      <w:r w:rsidRPr="00616B61">
        <w:rPr>
          <w:rFonts w:asciiTheme="majorHAnsi" w:hAnsiTheme="majorHAnsi" w:cstheme="majorHAnsi"/>
        </w:rPr>
        <w:t>Bruxelles</w:t>
      </w:r>
      <w:proofErr w:type="spellEnd"/>
      <w:r w:rsidRPr="00616B61">
        <w:rPr>
          <w:rFonts w:asciiTheme="majorHAnsi" w:hAnsiTheme="majorHAnsi" w:cstheme="majorHAnsi"/>
        </w:rPr>
        <w:t>, 7</w:t>
      </w:r>
      <w:r w:rsidR="00AC7431" w:rsidRPr="00616B61">
        <w:rPr>
          <w:rFonts w:asciiTheme="majorHAnsi" w:hAnsiTheme="majorHAnsi" w:cstheme="majorHAnsi"/>
        </w:rPr>
        <w:t xml:space="preserve"> </w:t>
      </w:r>
      <w:proofErr w:type="spellStart"/>
      <w:r w:rsidR="00AC7431" w:rsidRPr="00616B61">
        <w:rPr>
          <w:rFonts w:asciiTheme="majorHAnsi" w:hAnsiTheme="majorHAnsi" w:cstheme="majorHAnsi"/>
        </w:rPr>
        <w:t>Iunie</w:t>
      </w:r>
      <w:proofErr w:type="spellEnd"/>
      <w:r w:rsidR="00AC7431" w:rsidRPr="00616B61">
        <w:rPr>
          <w:rFonts w:asciiTheme="majorHAnsi" w:hAnsiTheme="majorHAnsi" w:cstheme="majorHAnsi"/>
        </w:rPr>
        <w:t xml:space="preserve"> 2017</w:t>
      </w:r>
    </w:p>
    <w:p w:rsidR="00AC7431" w:rsidRPr="00616B61" w:rsidRDefault="00AC7431" w:rsidP="00AC7431">
      <w:pPr>
        <w:jc w:val="both"/>
        <w:rPr>
          <w:rFonts w:asciiTheme="majorHAnsi" w:hAnsiTheme="majorHAnsi" w:cstheme="majorHAnsi"/>
        </w:rPr>
      </w:pPr>
    </w:p>
    <w:p w:rsidR="00616B61" w:rsidRPr="00616B61" w:rsidRDefault="00616B61" w:rsidP="00616B61">
      <w:pPr>
        <w:rPr>
          <w:rFonts w:asciiTheme="majorHAnsi" w:hAnsiTheme="majorHAnsi" w:cstheme="majorHAnsi"/>
          <w:b/>
          <w:bCs/>
          <w:i/>
          <w:iCs/>
          <w:lang w:val="ro-RO"/>
        </w:rPr>
      </w:pPr>
      <w:r w:rsidRPr="00616B61">
        <w:rPr>
          <w:rFonts w:asciiTheme="majorHAnsi" w:hAnsiTheme="majorHAnsi" w:cstheme="majorHAnsi"/>
          <w:b/>
          <w:bCs/>
          <w:lang w:val="ro-RO"/>
        </w:rPr>
        <w:t xml:space="preserve">Europarlamentar Emilian Pavel - </w:t>
      </w:r>
      <w:r w:rsidRPr="00616B61">
        <w:rPr>
          <w:rFonts w:asciiTheme="majorHAnsi" w:hAnsiTheme="majorHAnsi" w:cstheme="majorHAnsi"/>
          <w:b/>
          <w:bCs/>
          <w:i/>
          <w:iCs/>
          <w:lang w:val="ro-RO"/>
        </w:rPr>
        <w:t>Drept</w:t>
      </w:r>
      <w:r w:rsidRPr="00616B61">
        <w:rPr>
          <w:rFonts w:asciiTheme="majorHAnsi" w:hAnsiTheme="majorHAnsi" w:cstheme="majorHAnsi"/>
          <w:b/>
          <w:bCs/>
          <w:i/>
          <w:iCs/>
          <w:lang w:val="ro-RO"/>
        </w:rPr>
        <w:t xml:space="preserve"> la replică</w:t>
      </w:r>
    </w:p>
    <w:p w:rsidR="00616B61" w:rsidRPr="00616B61" w:rsidRDefault="00616B61" w:rsidP="00616B61">
      <w:pPr>
        <w:rPr>
          <w:rFonts w:asciiTheme="majorHAnsi" w:hAnsiTheme="majorHAnsi" w:cstheme="majorHAnsi"/>
          <w:b/>
          <w:bCs/>
          <w:lang w:val="ro-RO"/>
        </w:rPr>
      </w:pPr>
    </w:p>
    <w:p w:rsidR="00616B61" w:rsidRPr="00616B61" w:rsidRDefault="00616B61" w:rsidP="00616B61">
      <w:pPr>
        <w:rPr>
          <w:rFonts w:asciiTheme="majorHAnsi" w:hAnsiTheme="majorHAnsi" w:cstheme="majorHAnsi"/>
          <w:lang w:val="ro-RO"/>
        </w:rPr>
      </w:pPr>
    </w:p>
    <w:p w:rsidR="00616B61" w:rsidRPr="00616B61" w:rsidRDefault="00616B61" w:rsidP="00616B61">
      <w:pPr>
        <w:rPr>
          <w:rFonts w:asciiTheme="majorHAnsi" w:hAnsiTheme="majorHAnsi" w:cstheme="majorHAnsi"/>
          <w:lang w:val="ro-RO"/>
        </w:rPr>
      </w:pPr>
      <w:r w:rsidRPr="00616B61">
        <w:rPr>
          <w:rFonts w:asciiTheme="majorHAnsi" w:hAnsiTheme="majorHAnsi" w:cstheme="majorHAnsi"/>
          <w:lang w:val="ro-RO"/>
        </w:rPr>
        <w:t xml:space="preserve">Scriu aceste rânduri cu gândul atât la oamenii care mă cunosc, mă apreciază și mă sprijină, cât și la cei care, încă, nu mă cunosc direct. Deși sunt un om care nu dușmănește pe nimeni, sunt sigur că există persoane care nu mă plac, și nu fac o tragedie din asta, nici un obiectiv din a fi iubit de toată lumea. Le sunt însă recunoscător tuturor celor care, chiar dacă nu au întotdeauna aceleași convingeri ca și mine, reușesc să mă vadă și să mă perceapă într-un mod corect. </w:t>
      </w:r>
    </w:p>
    <w:p w:rsidR="00616B61" w:rsidRPr="00616B61" w:rsidRDefault="00616B61" w:rsidP="00616B61">
      <w:pPr>
        <w:rPr>
          <w:rFonts w:asciiTheme="majorHAnsi" w:hAnsiTheme="majorHAnsi" w:cstheme="majorHAnsi"/>
          <w:lang w:val="ro-RO"/>
        </w:rPr>
      </w:pPr>
    </w:p>
    <w:p w:rsidR="00616B61" w:rsidRPr="00616B61" w:rsidRDefault="00616B61" w:rsidP="00616B61">
      <w:pPr>
        <w:rPr>
          <w:rFonts w:asciiTheme="majorHAnsi" w:hAnsiTheme="majorHAnsi" w:cstheme="majorHAnsi"/>
          <w:lang w:val="ro-RO"/>
        </w:rPr>
      </w:pPr>
      <w:r w:rsidRPr="00616B61">
        <w:rPr>
          <w:rFonts w:asciiTheme="majorHAnsi" w:hAnsiTheme="majorHAnsi" w:cstheme="majorHAnsi"/>
          <w:lang w:val="ro-RO"/>
        </w:rPr>
        <w:t xml:space="preserve">Mai scriu aceste rânduri pentru că, în climatul actual, există un teren fertil pentru a spune orice despre oricine, iar acel </w:t>
      </w:r>
      <w:r w:rsidRPr="00616B61">
        <w:rPr>
          <w:rFonts w:asciiTheme="majorHAnsi" w:hAnsiTheme="majorHAnsi" w:cstheme="majorHAnsi"/>
          <w:i/>
          <w:iCs/>
          <w:lang w:val="ro-RO"/>
        </w:rPr>
        <w:t>orice</w:t>
      </w:r>
      <w:r w:rsidRPr="00616B61">
        <w:rPr>
          <w:rFonts w:asciiTheme="majorHAnsi" w:hAnsiTheme="majorHAnsi" w:cstheme="majorHAnsi"/>
          <w:lang w:val="ro-RO"/>
        </w:rPr>
        <w:t xml:space="preserve"> își va găsi eventual suficiente urechi credule. Ei bine, eu nu pot să accept să se spună orice despre mine, iar când numele meu este asociat cu fapte care nu îmi aparțin, nu vreau să tac.</w:t>
      </w:r>
    </w:p>
    <w:p w:rsidR="00616B61" w:rsidRPr="00616B61" w:rsidRDefault="00616B61" w:rsidP="00616B61">
      <w:pPr>
        <w:rPr>
          <w:rFonts w:asciiTheme="majorHAnsi" w:hAnsiTheme="majorHAnsi" w:cstheme="majorHAnsi"/>
          <w:lang w:val="ro-RO"/>
        </w:rPr>
      </w:pPr>
    </w:p>
    <w:p w:rsidR="00616B61" w:rsidRPr="00616B61" w:rsidRDefault="00616B61" w:rsidP="00616B61">
      <w:pPr>
        <w:rPr>
          <w:rFonts w:asciiTheme="majorHAnsi" w:hAnsiTheme="majorHAnsi" w:cstheme="majorHAnsi"/>
          <w:lang w:val="ro-RO"/>
        </w:rPr>
      </w:pPr>
      <w:r w:rsidRPr="00616B61">
        <w:rPr>
          <w:rFonts w:asciiTheme="majorHAnsi" w:hAnsiTheme="majorHAnsi" w:cstheme="majorHAnsi"/>
          <w:lang w:val="ro-RO"/>
        </w:rPr>
        <w:t xml:space="preserve">Sunt politician. Fără discuție și fără rușine. Sunt membru PSD din anul 2001, iar cei cărora accederea mea în Parlamentul European, în Noiembrie 2014, li s-a părut neașteptată, trebuie să știe că succesului meu </w:t>
      </w:r>
      <w:r w:rsidRPr="00616B61">
        <w:rPr>
          <w:rFonts w:asciiTheme="majorHAnsi" w:hAnsiTheme="majorHAnsi" w:cstheme="majorHAnsi"/>
          <w:i/>
          <w:iCs/>
          <w:lang w:val="ro-RO"/>
        </w:rPr>
        <w:t>de peste noapte</w:t>
      </w:r>
      <w:r w:rsidRPr="00616B61">
        <w:rPr>
          <w:rFonts w:asciiTheme="majorHAnsi" w:hAnsiTheme="majorHAnsi" w:cstheme="majorHAnsi"/>
          <w:lang w:val="ro-RO"/>
        </w:rPr>
        <w:t xml:space="preserve"> i-au trebuit 16 ani ca să se întâmple. Au fost 16 ani în care nu am visat la </w:t>
      </w:r>
      <w:r w:rsidRPr="00616B61">
        <w:rPr>
          <w:rFonts w:asciiTheme="majorHAnsi" w:hAnsiTheme="majorHAnsi" w:cstheme="majorHAnsi"/>
          <w:i/>
          <w:iCs/>
          <w:lang w:val="ro-RO"/>
        </w:rPr>
        <w:t>ciolan</w:t>
      </w:r>
      <w:r w:rsidRPr="00616B61">
        <w:rPr>
          <w:rFonts w:asciiTheme="majorHAnsi" w:hAnsiTheme="majorHAnsi" w:cstheme="majorHAnsi"/>
          <w:lang w:val="ro-RO"/>
        </w:rPr>
        <w:t xml:space="preserve">, nu am fugit după </w:t>
      </w:r>
      <w:r w:rsidRPr="00616B61">
        <w:rPr>
          <w:rFonts w:asciiTheme="majorHAnsi" w:hAnsiTheme="majorHAnsi" w:cstheme="majorHAnsi"/>
          <w:i/>
          <w:iCs/>
          <w:lang w:val="ro-RO"/>
        </w:rPr>
        <w:t>ciolan</w:t>
      </w:r>
      <w:r w:rsidRPr="00616B61">
        <w:rPr>
          <w:rFonts w:asciiTheme="majorHAnsi" w:hAnsiTheme="majorHAnsi" w:cstheme="majorHAnsi"/>
          <w:lang w:val="ro-RO"/>
        </w:rPr>
        <w:t xml:space="preserve"> și nu am dat din coate ca să ajung la </w:t>
      </w:r>
      <w:r w:rsidRPr="00616B61">
        <w:rPr>
          <w:rFonts w:asciiTheme="majorHAnsi" w:hAnsiTheme="majorHAnsi" w:cstheme="majorHAnsi"/>
          <w:i/>
          <w:iCs/>
          <w:lang w:val="ro-RO"/>
        </w:rPr>
        <w:t>ciolan</w:t>
      </w:r>
      <w:r w:rsidRPr="00616B61">
        <w:rPr>
          <w:rFonts w:asciiTheme="majorHAnsi" w:hAnsiTheme="majorHAnsi" w:cstheme="majorHAnsi"/>
          <w:lang w:val="ro-RO"/>
        </w:rPr>
        <w:t xml:space="preserve">. Mai mult, activitatea mea de acum, ca parlamentar european, deși în mod categoric este foarte bine plătită, nu este în niciun caz, pentru orice om cu mintea întreagă, un ciolan pe care, cum s-ar spune la noi, înțeleg să îl rod timp de cinci ani, după care Dumnezeu cu mila... </w:t>
      </w:r>
    </w:p>
    <w:p w:rsidR="00616B61" w:rsidRPr="00616B61" w:rsidRDefault="00616B61" w:rsidP="00616B61">
      <w:pPr>
        <w:rPr>
          <w:rFonts w:asciiTheme="majorHAnsi" w:hAnsiTheme="majorHAnsi" w:cstheme="majorHAnsi"/>
          <w:lang w:val="ro-RO"/>
        </w:rPr>
      </w:pPr>
    </w:p>
    <w:p w:rsidR="00616B61" w:rsidRPr="00616B61" w:rsidRDefault="00616B61" w:rsidP="00616B61">
      <w:pPr>
        <w:rPr>
          <w:rFonts w:asciiTheme="majorHAnsi" w:hAnsiTheme="majorHAnsi" w:cstheme="majorHAnsi"/>
          <w:lang w:val="ro-RO"/>
        </w:rPr>
      </w:pPr>
      <w:r w:rsidRPr="00616B61">
        <w:rPr>
          <w:rFonts w:asciiTheme="majorHAnsi" w:hAnsiTheme="majorHAnsi" w:cstheme="majorHAnsi"/>
          <w:lang w:val="ro-RO"/>
        </w:rPr>
        <w:t>Am doi ani și jumătate de mandat la Bruxelles și Strasbourg, în care am trăit cu geamantanul după mine, între avioane, ședințe, discuții, conferințe, dezbateri, negocieri, certuri, momente frumoase, oboseală și tot ce ține de această funcție specifică. Nu mă plâng și vreau să fie clar. Fac ceea ce îmi place să fac, iubesc munca mea și cred că o fac bine. Ca dovadă, acum câteva luni mă situam pe primul loc între europarlamentarii români ca număr de amendamente depuse la rapoartele pe care lucrăm în Parlamentul European. De asemenea, am fost votat în cadrul unui eveniment anu</w:t>
      </w:r>
      <w:r w:rsidR="000A5FF6">
        <w:rPr>
          <w:rFonts w:asciiTheme="majorHAnsi" w:hAnsiTheme="majorHAnsi" w:cstheme="majorHAnsi"/>
          <w:lang w:val="ro-RO"/>
        </w:rPr>
        <w:t>a</w:t>
      </w:r>
      <w:r w:rsidRPr="00616B61">
        <w:rPr>
          <w:rFonts w:asciiTheme="majorHAnsi" w:hAnsiTheme="majorHAnsi" w:cstheme="majorHAnsi"/>
          <w:lang w:val="ro-RO"/>
        </w:rPr>
        <w:t xml:space="preserve">l prestigios, organizat la Bruxelles, ca </w:t>
      </w:r>
      <w:r w:rsidRPr="00616B61">
        <w:rPr>
          <w:rFonts w:asciiTheme="majorHAnsi" w:hAnsiTheme="majorHAnsi" w:cstheme="majorHAnsi"/>
          <w:b/>
          <w:i/>
          <w:lang w:val="ro-RO"/>
        </w:rPr>
        <w:t>europarlamentar al anului la categoria ocuparea forței de muncă</w:t>
      </w:r>
      <w:r w:rsidRPr="00616B61">
        <w:rPr>
          <w:rFonts w:asciiTheme="majorHAnsi" w:hAnsiTheme="majorHAnsi" w:cstheme="majorHAnsi"/>
          <w:lang w:val="ro-RO"/>
        </w:rPr>
        <w:t xml:space="preserve">, și am fost de asemenea nominalizat la o a doua categorie, </w:t>
      </w:r>
      <w:r w:rsidRPr="00616B61">
        <w:rPr>
          <w:rFonts w:asciiTheme="majorHAnsi" w:hAnsiTheme="majorHAnsi" w:cstheme="majorHAnsi"/>
          <w:b/>
          <w:i/>
          <w:lang w:val="ro-RO"/>
        </w:rPr>
        <w:t>promovarea drepturilor femeilor și a egalității de gen</w:t>
      </w:r>
      <w:r w:rsidRPr="00616B61">
        <w:rPr>
          <w:rFonts w:asciiTheme="majorHAnsi" w:hAnsiTheme="majorHAnsi" w:cstheme="majorHAnsi"/>
          <w:lang w:val="ro-RO"/>
        </w:rPr>
        <w:t xml:space="preserve">. În mod esențial, munca mea și rezultatele ei ca deputat european, acolo se văd, în amendarea diverselor texte legislative cu care intru în contact și încercarea de a promova cele mai bune variante pentru România și pentru români, indiferent de tema. </w:t>
      </w:r>
    </w:p>
    <w:p w:rsidR="00616B61" w:rsidRPr="00616B61" w:rsidRDefault="00616B61" w:rsidP="00616B61">
      <w:pPr>
        <w:rPr>
          <w:rFonts w:asciiTheme="majorHAnsi" w:hAnsiTheme="majorHAnsi" w:cstheme="majorHAnsi"/>
          <w:lang w:val="ro-RO"/>
        </w:rPr>
      </w:pPr>
    </w:p>
    <w:p w:rsidR="00616B61" w:rsidRPr="00616B61" w:rsidRDefault="00616B61" w:rsidP="00616B61">
      <w:pPr>
        <w:rPr>
          <w:rFonts w:asciiTheme="majorHAnsi" w:hAnsiTheme="majorHAnsi" w:cstheme="majorHAnsi"/>
          <w:lang w:val="ro-RO"/>
        </w:rPr>
      </w:pPr>
    </w:p>
    <w:p w:rsidR="00616B61" w:rsidRPr="00616B61" w:rsidRDefault="00616B61" w:rsidP="00616B61">
      <w:pPr>
        <w:rPr>
          <w:rFonts w:asciiTheme="majorHAnsi" w:hAnsiTheme="majorHAnsi" w:cstheme="majorHAnsi"/>
          <w:lang w:val="ro-RO"/>
        </w:rPr>
      </w:pPr>
    </w:p>
    <w:p w:rsidR="00616B61" w:rsidRPr="00616B61" w:rsidRDefault="00616B61" w:rsidP="00616B61">
      <w:pPr>
        <w:rPr>
          <w:rFonts w:asciiTheme="majorHAnsi" w:hAnsiTheme="majorHAnsi" w:cstheme="majorHAnsi"/>
          <w:lang w:val="ro-RO"/>
        </w:rPr>
      </w:pPr>
    </w:p>
    <w:p w:rsidR="00616B61" w:rsidRPr="00616B61" w:rsidRDefault="00616B61" w:rsidP="00616B61">
      <w:pPr>
        <w:rPr>
          <w:rFonts w:asciiTheme="majorHAnsi" w:hAnsiTheme="majorHAnsi" w:cstheme="majorHAnsi"/>
          <w:lang w:val="ro-RO"/>
        </w:rPr>
      </w:pPr>
    </w:p>
    <w:p w:rsidR="00616B61" w:rsidRPr="00616B61" w:rsidRDefault="00616B61" w:rsidP="00616B61">
      <w:pPr>
        <w:rPr>
          <w:rFonts w:asciiTheme="majorHAnsi" w:hAnsiTheme="majorHAnsi" w:cstheme="majorHAnsi"/>
          <w:lang w:val="ro-RO"/>
        </w:rPr>
      </w:pPr>
    </w:p>
    <w:p w:rsidR="00616B61" w:rsidRPr="00616B61" w:rsidRDefault="00616B61" w:rsidP="00616B61">
      <w:pPr>
        <w:rPr>
          <w:rFonts w:asciiTheme="majorHAnsi" w:hAnsiTheme="majorHAnsi" w:cstheme="majorHAnsi"/>
          <w:lang w:val="ro-RO"/>
        </w:rPr>
      </w:pPr>
    </w:p>
    <w:p w:rsidR="00616B61" w:rsidRPr="00616B61" w:rsidRDefault="00616B61" w:rsidP="00616B61">
      <w:pPr>
        <w:rPr>
          <w:rFonts w:asciiTheme="majorHAnsi" w:hAnsiTheme="majorHAnsi" w:cstheme="majorHAnsi"/>
          <w:lang w:val="ro-RO"/>
        </w:rPr>
      </w:pPr>
      <w:r w:rsidRPr="00616B61">
        <w:rPr>
          <w:rFonts w:asciiTheme="majorHAnsi" w:hAnsiTheme="majorHAnsi" w:cstheme="majorHAnsi"/>
          <w:lang w:val="ro-RO"/>
        </w:rPr>
        <w:t xml:space="preserve">Am așadar doi ani și jumătate de mandat pe care, o spun cu respect, pot să îi apăr și să îi justific în fața oricui. Aceste lucruri însă, contează mai puțin acum. </w:t>
      </w:r>
    </w:p>
    <w:p w:rsidR="00616B61" w:rsidRDefault="00616B61" w:rsidP="00616B61">
      <w:pPr>
        <w:rPr>
          <w:rFonts w:asciiTheme="majorHAnsi" w:hAnsiTheme="majorHAnsi" w:cstheme="majorHAnsi"/>
          <w:lang w:val="ro-RO"/>
        </w:rPr>
      </w:pPr>
      <w:r w:rsidRPr="00616B61">
        <w:rPr>
          <w:rFonts w:asciiTheme="majorHAnsi" w:hAnsiTheme="majorHAnsi" w:cstheme="majorHAnsi"/>
          <w:lang w:val="ro-RO"/>
        </w:rPr>
        <w:t xml:space="preserve">Astăzi, o publicație online pe care nu o cunoșteam, a scris despre mine un material, preluat de o altă publicație online din Bihor, în care sunt acuzat, de către prima publicație, că aș fi </w:t>
      </w:r>
      <w:r w:rsidRPr="00616B61">
        <w:rPr>
          <w:rFonts w:asciiTheme="majorHAnsi" w:hAnsiTheme="majorHAnsi" w:cstheme="majorHAnsi"/>
          <w:i/>
          <w:iCs/>
          <w:lang w:val="ro-RO"/>
        </w:rPr>
        <w:t>pus la punct un circuit care seamănă cu un mecanism de finanțare a PSD Bihor</w:t>
      </w:r>
      <w:r w:rsidRPr="00616B61">
        <w:rPr>
          <w:rFonts w:asciiTheme="majorHAnsi" w:hAnsiTheme="majorHAnsi" w:cstheme="majorHAnsi"/>
          <w:lang w:val="ro-RO"/>
        </w:rPr>
        <w:t xml:space="preserve"> și o </w:t>
      </w:r>
      <w:r w:rsidRPr="00616B61">
        <w:rPr>
          <w:rFonts w:asciiTheme="majorHAnsi" w:hAnsiTheme="majorHAnsi" w:cstheme="majorHAnsi"/>
          <w:i/>
          <w:iCs/>
          <w:lang w:val="ro-RO"/>
        </w:rPr>
        <w:t xml:space="preserve">schemă de </w:t>
      </w:r>
      <w:r w:rsidRPr="00616B61">
        <w:rPr>
          <w:rStyle w:val="Emphasis"/>
          <w:rFonts w:asciiTheme="majorHAnsi" w:hAnsiTheme="majorHAnsi" w:cstheme="majorHAnsi"/>
          <w:lang w:val="ro-RO"/>
        </w:rPr>
        <w:t>scurgere </w:t>
      </w:r>
      <w:r w:rsidRPr="00616B61">
        <w:rPr>
          <w:rFonts w:asciiTheme="majorHAnsi" w:hAnsiTheme="majorHAnsi" w:cstheme="majorHAnsi"/>
          <w:i/>
          <w:iCs/>
          <w:lang w:val="ro-RO"/>
        </w:rPr>
        <w:t>a fondurilor destinate activității din Parlamentul European către filiale din țară ale partidului</w:t>
      </w:r>
      <w:r w:rsidRPr="00616B61">
        <w:rPr>
          <w:rFonts w:asciiTheme="majorHAnsi" w:hAnsiTheme="majorHAnsi" w:cstheme="majorHAnsi"/>
          <w:lang w:val="ro-RO"/>
        </w:rPr>
        <w:t xml:space="preserve">, în timp ce publicația bihoreană - care nu face decât să copieze materialul inițial, adaugă totuși ceva original, vorbind despre faptul că </w:t>
      </w:r>
      <w:r w:rsidRPr="00616B61">
        <w:rPr>
          <w:rFonts w:asciiTheme="majorHAnsi" w:hAnsiTheme="majorHAnsi" w:cstheme="majorHAnsi"/>
          <w:i/>
          <w:iCs/>
          <w:lang w:val="ro-RO"/>
        </w:rPr>
        <w:t>utilizarea fondurilor europene într-un sistem croit parcă pentru a spăla bani în beneficiul partidului îmbracă aspecte penale, ce pot atrage atenția procurorilor</w:t>
      </w:r>
      <w:r w:rsidRPr="00616B61">
        <w:rPr>
          <w:rFonts w:asciiTheme="majorHAnsi" w:hAnsiTheme="majorHAnsi" w:cstheme="majorHAnsi"/>
          <w:lang w:val="ro-RO"/>
        </w:rPr>
        <w:t xml:space="preserve">. Cum sugerează autorii că am făcut acest lucru? Prin contractele încheiate cu colaboratorii mei din țară, sub formă de prestare de servicii. </w:t>
      </w:r>
    </w:p>
    <w:p w:rsidR="000A5FF6" w:rsidRPr="00616B61" w:rsidRDefault="000A5FF6" w:rsidP="00616B61">
      <w:pPr>
        <w:rPr>
          <w:rFonts w:asciiTheme="majorHAnsi" w:hAnsiTheme="majorHAnsi" w:cstheme="majorHAnsi"/>
          <w:lang w:val="ro-RO"/>
        </w:rPr>
      </w:pPr>
    </w:p>
    <w:p w:rsidR="00616B61" w:rsidRPr="00616B61" w:rsidRDefault="00616B61" w:rsidP="00616B61">
      <w:pPr>
        <w:rPr>
          <w:rFonts w:asciiTheme="majorHAnsi" w:hAnsiTheme="majorHAnsi" w:cstheme="majorHAnsi"/>
          <w:lang w:val="ro-RO"/>
        </w:rPr>
      </w:pPr>
      <w:r w:rsidRPr="00616B61">
        <w:rPr>
          <w:rFonts w:asciiTheme="majorHAnsi" w:hAnsiTheme="majorHAnsi" w:cstheme="majorHAnsi"/>
          <w:lang w:val="ro-RO"/>
        </w:rPr>
        <w:t xml:space="preserve">Recunosc, la fel ca oricine, că pus în fața acestor acuzații nu știu foarte bine ce să fac. Cum să mă dezvinovățesc de ceva ce nu am făcut, iar cei care spun că aș fi făcut ceva, nu aduc nicio dovadă pentru spusele lor? Mai mult, consideră răspunsurile oficiale date de Parlamentul European la întrebările lor ca fiind evazive doar pentru că, probabil, nu le susțin aberațiile. </w:t>
      </w:r>
    </w:p>
    <w:p w:rsidR="00616B61" w:rsidRDefault="00616B61" w:rsidP="00616B61">
      <w:pPr>
        <w:spacing w:line="276" w:lineRule="auto"/>
        <w:rPr>
          <w:rFonts w:asciiTheme="majorHAnsi" w:hAnsiTheme="majorHAnsi" w:cstheme="majorHAnsi"/>
          <w:lang w:val="ro-RO"/>
        </w:rPr>
      </w:pPr>
      <w:r w:rsidRPr="00616B61">
        <w:rPr>
          <w:rFonts w:asciiTheme="majorHAnsi" w:hAnsiTheme="majorHAnsi" w:cstheme="majorHAnsi"/>
          <w:lang w:val="ro-RO"/>
        </w:rPr>
        <w:t xml:space="preserve">Este adevărat că prima publicație mi-a trimis și mie un set de întrebări la care, dat fiind modul formulării, am fost tentat să nu răspund. Una dintre ele suna astfel: </w:t>
      </w:r>
      <w:r w:rsidRPr="00616B61">
        <w:rPr>
          <w:rFonts w:asciiTheme="majorHAnsi" w:hAnsiTheme="majorHAnsi" w:cstheme="majorHAnsi"/>
          <w:i/>
          <w:iCs/>
          <w:lang w:val="ro-RO"/>
        </w:rPr>
        <w:t>poziția dlui Pavel referitoare la posibilitatea ca aceste sume să finanțeze organizația locală Bihor din care dlui a făcut parte</w:t>
      </w:r>
      <w:r w:rsidRPr="00616B61">
        <w:rPr>
          <w:rFonts w:asciiTheme="majorHAnsi" w:hAnsiTheme="majorHAnsi" w:cstheme="majorHAnsi"/>
          <w:lang w:val="ro-RO"/>
        </w:rPr>
        <w:t>. Am avut senzația, confirmată de publicarea materialului, că autorii nu aveau neapărat nevoie de răspunsurile mele...</w:t>
      </w:r>
    </w:p>
    <w:p w:rsidR="000A5FF6" w:rsidRPr="00616B61" w:rsidRDefault="000A5FF6" w:rsidP="00616B61">
      <w:pPr>
        <w:spacing w:line="276" w:lineRule="auto"/>
        <w:rPr>
          <w:rFonts w:asciiTheme="majorHAnsi" w:hAnsiTheme="majorHAnsi" w:cstheme="majorHAnsi"/>
          <w:lang w:val="ro-RO"/>
        </w:rPr>
      </w:pPr>
    </w:p>
    <w:p w:rsidR="00637AB3" w:rsidRDefault="00616B61" w:rsidP="00616B61">
      <w:pPr>
        <w:spacing w:line="276" w:lineRule="auto"/>
        <w:rPr>
          <w:rFonts w:asciiTheme="majorHAnsi" w:hAnsiTheme="majorHAnsi" w:cstheme="majorHAnsi"/>
          <w:lang w:val="ro-RO"/>
        </w:rPr>
      </w:pPr>
      <w:r w:rsidRPr="00616B61">
        <w:rPr>
          <w:rFonts w:asciiTheme="majorHAnsi" w:hAnsiTheme="majorHAnsi" w:cstheme="majorHAnsi"/>
          <w:lang w:val="ro-RO"/>
        </w:rPr>
        <w:t xml:space="preserve">Așa vrea să fiu clar: rezultatele din mandatul meu cu care mă mândresc, și care cred că au adus un dram de bine României nu îmi aparțin în </w:t>
      </w:r>
      <w:proofErr w:type="spellStart"/>
      <w:r w:rsidRPr="00616B61">
        <w:rPr>
          <w:rFonts w:asciiTheme="majorHAnsi" w:hAnsiTheme="majorHAnsi" w:cstheme="majorHAnsi"/>
          <w:lang w:val="ro-RO"/>
        </w:rPr>
        <w:t>exclusivitate.</w:t>
      </w:r>
      <w:r w:rsidR="00637AB3">
        <w:rPr>
          <w:rFonts w:asciiTheme="majorHAnsi" w:hAnsiTheme="majorHAnsi" w:cstheme="majorHAnsi"/>
          <w:lang w:val="ro-RO"/>
        </w:rPr>
        <w:t>Nimeni</w:t>
      </w:r>
      <w:proofErr w:type="spellEnd"/>
      <w:r w:rsidRPr="00616B61">
        <w:rPr>
          <w:rFonts w:asciiTheme="majorHAnsi" w:hAnsiTheme="majorHAnsi" w:cstheme="majorHAnsi"/>
          <w:lang w:val="ro-RO"/>
        </w:rPr>
        <w:t xml:space="preserve">, indiferent că se numește </w:t>
      </w:r>
      <w:proofErr w:type="spellStart"/>
      <w:r w:rsidRPr="00616B61">
        <w:rPr>
          <w:rFonts w:asciiTheme="majorHAnsi" w:hAnsiTheme="majorHAnsi" w:cstheme="majorHAnsi"/>
          <w:lang w:val="ro-RO"/>
        </w:rPr>
        <w:t>Trump</w:t>
      </w:r>
      <w:proofErr w:type="spellEnd"/>
      <w:r w:rsidRPr="00616B61">
        <w:rPr>
          <w:rFonts w:asciiTheme="majorHAnsi" w:hAnsiTheme="majorHAnsi" w:cstheme="majorHAnsi"/>
          <w:lang w:val="ro-RO"/>
        </w:rPr>
        <w:t xml:space="preserve">, </w:t>
      </w:r>
      <w:proofErr w:type="spellStart"/>
      <w:r w:rsidRPr="00616B61">
        <w:rPr>
          <w:rFonts w:asciiTheme="majorHAnsi" w:hAnsiTheme="majorHAnsi" w:cstheme="majorHAnsi"/>
          <w:lang w:val="ro-RO"/>
        </w:rPr>
        <w:t>Macron</w:t>
      </w:r>
      <w:proofErr w:type="spellEnd"/>
      <w:r w:rsidRPr="00616B61">
        <w:rPr>
          <w:rFonts w:asciiTheme="majorHAnsi" w:hAnsiTheme="majorHAnsi" w:cstheme="majorHAnsi"/>
          <w:lang w:val="ro-RO"/>
        </w:rPr>
        <w:t xml:space="preserve">, sau Băsescu, indiferent că se numește Bill Gates, Steve </w:t>
      </w:r>
      <w:proofErr w:type="spellStart"/>
      <w:r w:rsidRPr="00616B61">
        <w:rPr>
          <w:rFonts w:asciiTheme="majorHAnsi" w:hAnsiTheme="majorHAnsi" w:cstheme="majorHAnsi"/>
          <w:lang w:val="ro-RO"/>
        </w:rPr>
        <w:t>Jobs</w:t>
      </w:r>
      <w:proofErr w:type="spellEnd"/>
      <w:r w:rsidRPr="00616B61">
        <w:rPr>
          <w:rFonts w:asciiTheme="majorHAnsi" w:hAnsiTheme="majorHAnsi" w:cstheme="majorHAnsi"/>
          <w:lang w:val="ro-RO"/>
        </w:rPr>
        <w:t xml:space="preserve">, Mark </w:t>
      </w:r>
      <w:proofErr w:type="spellStart"/>
      <w:r w:rsidRPr="00616B61">
        <w:rPr>
          <w:rFonts w:asciiTheme="majorHAnsi" w:hAnsiTheme="majorHAnsi" w:cstheme="majorHAnsi"/>
          <w:lang w:val="ro-RO"/>
        </w:rPr>
        <w:t>Zuckerberg</w:t>
      </w:r>
      <w:proofErr w:type="spellEnd"/>
      <w:r w:rsidRPr="00616B61">
        <w:rPr>
          <w:rFonts w:asciiTheme="majorHAnsi" w:hAnsiTheme="majorHAnsi" w:cstheme="majorHAnsi"/>
          <w:lang w:val="ro-RO"/>
        </w:rPr>
        <w:t xml:space="preserve"> sau Ion Țiriac</w:t>
      </w:r>
      <w:r w:rsidR="00637AB3">
        <w:rPr>
          <w:rFonts w:asciiTheme="majorHAnsi" w:hAnsiTheme="majorHAnsi" w:cstheme="majorHAnsi"/>
          <w:lang w:val="ro-RO"/>
        </w:rPr>
        <w:t xml:space="preserve"> nu ar fi putut realiza nimic fără echipa lor. Am fost de când mă știu un om de echipă și t</w:t>
      </w:r>
      <w:r w:rsidRPr="00616B61">
        <w:rPr>
          <w:rFonts w:asciiTheme="majorHAnsi" w:hAnsiTheme="majorHAnsi" w:cstheme="majorHAnsi"/>
          <w:lang w:val="ro-RO"/>
        </w:rPr>
        <w:t xml:space="preserve">ot ce muncesc se întâmplă alături de echipa mea, din care o parte lucrează în România, iar dintre ei o parte s-au organizat ca și firme de consultanță, furnizându-mi servicii de care am nevoie pentru îndeplinirea mandatului meu. </w:t>
      </w:r>
    </w:p>
    <w:p w:rsidR="00637AB3" w:rsidRDefault="00637AB3" w:rsidP="00616B61">
      <w:pPr>
        <w:spacing w:line="276" w:lineRule="auto"/>
        <w:rPr>
          <w:rFonts w:asciiTheme="majorHAnsi" w:hAnsiTheme="majorHAnsi" w:cstheme="majorHAnsi"/>
          <w:lang w:val="ro-RO"/>
        </w:rPr>
      </w:pPr>
    </w:p>
    <w:p w:rsidR="006E789A" w:rsidRDefault="00616B61" w:rsidP="00616B61">
      <w:pPr>
        <w:spacing w:line="276" w:lineRule="auto"/>
        <w:rPr>
          <w:rFonts w:asciiTheme="majorHAnsi" w:hAnsiTheme="majorHAnsi" w:cstheme="majorHAnsi"/>
          <w:lang w:val="ro-RO"/>
        </w:rPr>
      </w:pPr>
      <w:r w:rsidRPr="00616B61">
        <w:rPr>
          <w:rFonts w:asciiTheme="majorHAnsi" w:hAnsiTheme="majorHAnsi" w:cstheme="majorHAnsi"/>
          <w:lang w:val="ro-RO"/>
        </w:rPr>
        <w:t xml:space="preserve">Criteriile după care i-am ales sunt simple: să fie oameni pe care îi cunosc, cu care am mai lucrat în cei 16 ani de politică, oameni care vor să lucreze cu mine, cu care eu vreau să lucrez, care se pricep la ceea ce fac, sunt serioși în munca lor, țin pasul cu mine și asigură calitate! Nu sunt o firmă care își caută contractori pentru zugrăvit. </w:t>
      </w:r>
    </w:p>
    <w:p w:rsidR="006E789A" w:rsidRDefault="006E789A" w:rsidP="00616B61">
      <w:pPr>
        <w:spacing w:line="276" w:lineRule="auto"/>
        <w:rPr>
          <w:rFonts w:asciiTheme="majorHAnsi" w:hAnsiTheme="majorHAnsi" w:cstheme="majorHAnsi"/>
          <w:lang w:val="ro-RO"/>
        </w:rPr>
      </w:pPr>
    </w:p>
    <w:p w:rsidR="006E789A" w:rsidRDefault="006E789A" w:rsidP="00616B61">
      <w:pPr>
        <w:spacing w:line="276" w:lineRule="auto"/>
        <w:rPr>
          <w:rFonts w:asciiTheme="majorHAnsi" w:hAnsiTheme="majorHAnsi" w:cstheme="majorHAnsi"/>
          <w:lang w:val="ro-RO"/>
        </w:rPr>
      </w:pPr>
    </w:p>
    <w:p w:rsidR="006E789A" w:rsidRDefault="006E789A" w:rsidP="00616B61">
      <w:pPr>
        <w:spacing w:line="276" w:lineRule="auto"/>
        <w:rPr>
          <w:rFonts w:asciiTheme="majorHAnsi" w:hAnsiTheme="majorHAnsi" w:cstheme="majorHAnsi"/>
          <w:lang w:val="ro-RO"/>
        </w:rPr>
      </w:pPr>
    </w:p>
    <w:p w:rsidR="006E789A" w:rsidRDefault="006E789A" w:rsidP="00616B61">
      <w:pPr>
        <w:spacing w:line="276" w:lineRule="auto"/>
        <w:rPr>
          <w:rFonts w:asciiTheme="majorHAnsi" w:hAnsiTheme="majorHAnsi" w:cstheme="majorHAnsi"/>
          <w:lang w:val="ro-RO"/>
        </w:rPr>
      </w:pPr>
    </w:p>
    <w:p w:rsidR="006E789A" w:rsidRDefault="006E789A" w:rsidP="00616B61">
      <w:pPr>
        <w:spacing w:line="276" w:lineRule="auto"/>
        <w:rPr>
          <w:rFonts w:asciiTheme="majorHAnsi" w:hAnsiTheme="majorHAnsi" w:cstheme="majorHAnsi"/>
          <w:lang w:val="ro-RO"/>
        </w:rPr>
      </w:pPr>
    </w:p>
    <w:p w:rsidR="006E789A" w:rsidRDefault="006E789A" w:rsidP="00616B61">
      <w:pPr>
        <w:spacing w:line="276" w:lineRule="auto"/>
        <w:rPr>
          <w:rFonts w:asciiTheme="majorHAnsi" w:hAnsiTheme="majorHAnsi" w:cstheme="majorHAnsi"/>
          <w:lang w:val="ro-RO"/>
        </w:rPr>
      </w:pPr>
    </w:p>
    <w:p w:rsidR="006E789A" w:rsidRDefault="006E789A" w:rsidP="00616B61">
      <w:pPr>
        <w:spacing w:line="276" w:lineRule="auto"/>
        <w:rPr>
          <w:rFonts w:asciiTheme="majorHAnsi" w:hAnsiTheme="majorHAnsi" w:cstheme="majorHAnsi"/>
          <w:lang w:val="ro-RO"/>
        </w:rPr>
      </w:pPr>
    </w:p>
    <w:p w:rsidR="00616B61" w:rsidRDefault="00616B61" w:rsidP="00616B61">
      <w:pPr>
        <w:spacing w:line="276" w:lineRule="auto"/>
        <w:rPr>
          <w:rFonts w:asciiTheme="majorHAnsi" w:hAnsiTheme="majorHAnsi" w:cstheme="majorHAnsi"/>
          <w:lang w:val="ro-RO"/>
        </w:rPr>
      </w:pPr>
      <w:r w:rsidRPr="00616B61">
        <w:rPr>
          <w:rFonts w:asciiTheme="majorHAnsi" w:hAnsiTheme="majorHAnsi" w:cstheme="majorHAnsi"/>
          <w:lang w:val="ro-RO"/>
        </w:rPr>
        <w:t xml:space="preserve">Sunt un om a cărui meserie este politica și care își alege colaboratorii și formele de colaborare conform legilor naționale, normelor europene și regulilor stabilite de Parlamentul European. Și da, în condițiile impuse de lege, vreau să colaborez cu oameni care au experiență politică. În condițiile legii, vreau să colaborez cu colegii mei și nu văd cu cine altcineva ar trebui să colaborez. În acest domeniu nu se lucrează cu străini, nu se fac licitații. Oameni aleși de oameni își aleg la rândul lor colaboratorii. Este natural, normal, legal și de </w:t>
      </w:r>
      <w:r w:rsidR="006E789A">
        <w:rPr>
          <w:rFonts w:asciiTheme="majorHAnsi" w:hAnsiTheme="majorHAnsi" w:cstheme="majorHAnsi"/>
          <w:lang w:val="ro-RO"/>
        </w:rPr>
        <w:t>bun simț</w:t>
      </w:r>
      <w:r w:rsidRPr="00616B61">
        <w:rPr>
          <w:rFonts w:asciiTheme="majorHAnsi" w:hAnsiTheme="majorHAnsi" w:cstheme="majorHAnsi"/>
          <w:lang w:val="ro-RO"/>
        </w:rPr>
        <w:t xml:space="preserve">. </w:t>
      </w:r>
    </w:p>
    <w:p w:rsidR="006E789A" w:rsidRPr="00616B61" w:rsidRDefault="006E789A" w:rsidP="00616B61">
      <w:pPr>
        <w:spacing w:line="276" w:lineRule="auto"/>
        <w:rPr>
          <w:rFonts w:asciiTheme="majorHAnsi" w:hAnsiTheme="majorHAnsi" w:cstheme="majorHAnsi"/>
          <w:lang w:val="ro-RO"/>
        </w:rPr>
      </w:pPr>
    </w:p>
    <w:p w:rsidR="00616B61" w:rsidRDefault="00616B61" w:rsidP="00616B61">
      <w:pPr>
        <w:spacing w:line="276" w:lineRule="auto"/>
        <w:rPr>
          <w:rFonts w:asciiTheme="majorHAnsi" w:hAnsiTheme="majorHAnsi" w:cstheme="majorHAnsi"/>
          <w:lang w:val="ro-RO"/>
        </w:rPr>
      </w:pPr>
      <w:r w:rsidRPr="00616B61">
        <w:rPr>
          <w:rFonts w:asciiTheme="majorHAnsi" w:hAnsiTheme="majorHAnsi" w:cstheme="majorHAnsi"/>
          <w:lang w:val="ro-RO"/>
        </w:rPr>
        <w:t xml:space="preserve">Dar dacă răspunsurile date de funcționarii Parlamentului li s-au părut autorilor acelui material ca fiind </w:t>
      </w:r>
      <w:r w:rsidRPr="00EF25B9">
        <w:rPr>
          <w:rFonts w:asciiTheme="majorHAnsi" w:hAnsiTheme="majorHAnsi" w:cstheme="majorHAnsi"/>
          <w:i/>
          <w:lang w:val="ro-RO"/>
        </w:rPr>
        <w:t>evazive</w:t>
      </w:r>
      <w:r w:rsidRPr="00616B61">
        <w:rPr>
          <w:rFonts w:asciiTheme="majorHAnsi" w:hAnsiTheme="majorHAnsi" w:cstheme="majorHAnsi"/>
          <w:lang w:val="ro-RO"/>
        </w:rPr>
        <w:t xml:space="preserve">, sper ca al meu să fie mai clar: toate contractele încheiate de biroul meu cu diverși prestatori de servicii respectă procedurile extrem de riguroase impuse de Parlamentul European. Acei prestatori depun lunar rapoarte referitoare la activitatea lor, dar și declarații de interese, la începutul contractului. Așadar, Parlamentul European este informat, și verifică în permanență, atât despre eventuala implicare politică a unor prestatori de servicii cât și despre munca lor efectivă în cadrul contractului, și nu a solicitat niciodată încetarea colaborării dintre biroul meu și aceștia. În momentul în care foști colaboratori de-ai mei s-au orientat către alte activități, ce puteau duce la incompatibilitate, am respectat normele Parlamentului European și am încetat colaborarea cu ei ÎNAINTE de a deveni incompatibili. </w:t>
      </w:r>
    </w:p>
    <w:p w:rsidR="00EF25B9" w:rsidRPr="00616B61" w:rsidRDefault="00EF25B9" w:rsidP="00616B61">
      <w:pPr>
        <w:spacing w:line="276" w:lineRule="auto"/>
        <w:rPr>
          <w:rFonts w:asciiTheme="majorHAnsi" w:hAnsiTheme="majorHAnsi" w:cstheme="majorHAnsi"/>
          <w:lang w:val="ro-RO"/>
        </w:rPr>
      </w:pPr>
    </w:p>
    <w:p w:rsidR="00616B61" w:rsidRDefault="00616B61" w:rsidP="00616B61">
      <w:pPr>
        <w:spacing w:line="276" w:lineRule="auto"/>
        <w:rPr>
          <w:rFonts w:asciiTheme="majorHAnsi" w:hAnsiTheme="majorHAnsi" w:cstheme="majorHAnsi"/>
          <w:lang w:val="ro-RO"/>
        </w:rPr>
      </w:pPr>
      <w:r w:rsidRPr="00616B61">
        <w:rPr>
          <w:rFonts w:asciiTheme="majorHAnsi" w:hAnsiTheme="majorHAnsi" w:cstheme="majorHAnsi"/>
          <w:lang w:val="ro-RO"/>
        </w:rPr>
        <w:t>Aceasta este, în esență, situația. Referitor la finanțarea ilegală a unui partid, iarăși, după mine,  totul este clar și simplu. Eu nu o fac și nu știu pe nimeni care să o facă. Nu mă ocup cu așa ceva. Sunt un politician tânăr, sunt membru al Parlamentului European, am o situație bună și o muncă pe care o iubesc, am rezultate profesionale bune, de curând am devenit tată și îmi doresc o carieră lungă în politică. Nu aș risca pentru nimic în lume să pierd aceste realizări sau aceste oportunități</w:t>
      </w:r>
      <w:r w:rsidR="00B21925">
        <w:rPr>
          <w:rFonts w:asciiTheme="majorHAnsi" w:hAnsiTheme="majorHAnsi" w:cstheme="majorHAnsi"/>
          <w:lang w:val="ro-RO"/>
        </w:rPr>
        <w:t>.</w:t>
      </w:r>
    </w:p>
    <w:p w:rsidR="00B21925" w:rsidRPr="00616B61" w:rsidRDefault="00B21925" w:rsidP="00616B61">
      <w:pPr>
        <w:spacing w:line="276" w:lineRule="auto"/>
        <w:rPr>
          <w:rFonts w:asciiTheme="majorHAnsi" w:hAnsiTheme="majorHAnsi" w:cstheme="majorHAnsi"/>
          <w:lang w:val="ro-RO"/>
        </w:rPr>
      </w:pPr>
    </w:p>
    <w:p w:rsidR="00616B61" w:rsidRPr="00616B61" w:rsidRDefault="00616B61" w:rsidP="00616B61">
      <w:pPr>
        <w:spacing w:line="276" w:lineRule="auto"/>
        <w:rPr>
          <w:rFonts w:asciiTheme="majorHAnsi" w:hAnsiTheme="majorHAnsi" w:cstheme="majorHAnsi"/>
          <w:lang w:val="ro-RO"/>
        </w:rPr>
      </w:pPr>
      <w:r w:rsidRPr="00616B61">
        <w:rPr>
          <w:rFonts w:asciiTheme="majorHAnsi" w:hAnsiTheme="majorHAnsi" w:cstheme="majorHAnsi"/>
          <w:lang w:val="ro-RO"/>
        </w:rPr>
        <w:t>Personal, eu îmi achit cotizația de membru de partid conform legii, hotărârilor interne ale organizației și în mod absolut transparent. În același timp, eu îi încurajez pe toți membrii de partid, indiferent de ce partid vorbim, să sprijine aceste organizații, să fie activi, cu cotizațiile plătite la zi și în mod transparent. Este un mod normal de implicare politică, de a sprijini o cauză în care crezi, fără nimic ascuns sau rușinos.</w:t>
      </w:r>
    </w:p>
    <w:p w:rsidR="00B21925" w:rsidRDefault="00B21925" w:rsidP="00616B61">
      <w:pPr>
        <w:spacing w:line="276" w:lineRule="auto"/>
        <w:rPr>
          <w:rFonts w:asciiTheme="majorHAnsi" w:hAnsiTheme="majorHAnsi" w:cstheme="majorHAnsi"/>
          <w:lang w:val="ro-RO"/>
        </w:rPr>
      </w:pPr>
    </w:p>
    <w:p w:rsidR="00B21925" w:rsidRDefault="00B21925" w:rsidP="00616B61">
      <w:pPr>
        <w:spacing w:line="276" w:lineRule="auto"/>
        <w:rPr>
          <w:rFonts w:asciiTheme="majorHAnsi" w:hAnsiTheme="majorHAnsi" w:cstheme="majorHAnsi"/>
          <w:lang w:val="ro-RO"/>
        </w:rPr>
      </w:pPr>
    </w:p>
    <w:p w:rsidR="00B21925" w:rsidRDefault="00B21925" w:rsidP="00616B61">
      <w:pPr>
        <w:spacing w:line="276" w:lineRule="auto"/>
        <w:rPr>
          <w:rFonts w:asciiTheme="majorHAnsi" w:hAnsiTheme="majorHAnsi" w:cstheme="majorHAnsi"/>
          <w:lang w:val="ro-RO"/>
        </w:rPr>
      </w:pPr>
    </w:p>
    <w:p w:rsidR="00B21925" w:rsidRDefault="00B21925" w:rsidP="00616B61">
      <w:pPr>
        <w:spacing w:line="276" w:lineRule="auto"/>
        <w:rPr>
          <w:rFonts w:asciiTheme="majorHAnsi" w:hAnsiTheme="majorHAnsi" w:cstheme="majorHAnsi"/>
          <w:lang w:val="ro-RO"/>
        </w:rPr>
      </w:pPr>
    </w:p>
    <w:p w:rsidR="00B21925" w:rsidRDefault="00B21925" w:rsidP="00616B61">
      <w:pPr>
        <w:spacing w:line="276" w:lineRule="auto"/>
        <w:rPr>
          <w:rFonts w:asciiTheme="majorHAnsi" w:hAnsiTheme="majorHAnsi" w:cstheme="majorHAnsi"/>
          <w:lang w:val="ro-RO"/>
        </w:rPr>
      </w:pPr>
    </w:p>
    <w:p w:rsidR="00B21925" w:rsidRDefault="00B21925" w:rsidP="00616B61">
      <w:pPr>
        <w:spacing w:line="276" w:lineRule="auto"/>
        <w:rPr>
          <w:rFonts w:asciiTheme="majorHAnsi" w:hAnsiTheme="majorHAnsi" w:cstheme="majorHAnsi"/>
          <w:lang w:val="ro-RO"/>
        </w:rPr>
      </w:pPr>
    </w:p>
    <w:p w:rsidR="00B21925" w:rsidRDefault="00B21925" w:rsidP="00616B61">
      <w:pPr>
        <w:spacing w:line="276" w:lineRule="auto"/>
        <w:rPr>
          <w:rFonts w:asciiTheme="majorHAnsi" w:hAnsiTheme="majorHAnsi" w:cstheme="majorHAnsi"/>
          <w:lang w:val="ro-RO"/>
        </w:rPr>
      </w:pPr>
    </w:p>
    <w:p w:rsidR="00B21925" w:rsidRDefault="00B21925" w:rsidP="00616B61">
      <w:pPr>
        <w:spacing w:line="276" w:lineRule="auto"/>
        <w:rPr>
          <w:rFonts w:asciiTheme="majorHAnsi" w:hAnsiTheme="majorHAnsi" w:cstheme="majorHAnsi"/>
          <w:lang w:val="ro-RO"/>
        </w:rPr>
      </w:pPr>
    </w:p>
    <w:p w:rsidR="00B21925" w:rsidRDefault="00B21925" w:rsidP="00616B61">
      <w:pPr>
        <w:spacing w:line="276" w:lineRule="auto"/>
        <w:rPr>
          <w:rFonts w:asciiTheme="majorHAnsi" w:hAnsiTheme="majorHAnsi" w:cstheme="majorHAnsi"/>
          <w:lang w:val="ro-RO"/>
        </w:rPr>
      </w:pPr>
    </w:p>
    <w:p w:rsidR="00616B61" w:rsidRDefault="00616B61" w:rsidP="00616B61">
      <w:pPr>
        <w:spacing w:line="276" w:lineRule="auto"/>
        <w:rPr>
          <w:rFonts w:asciiTheme="majorHAnsi" w:hAnsiTheme="majorHAnsi" w:cstheme="majorHAnsi"/>
          <w:lang w:val="ro-RO"/>
        </w:rPr>
      </w:pPr>
      <w:r w:rsidRPr="00616B61">
        <w:rPr>
          <w:rFonts w:asciiTheme="majorHAnsi" w:hAnsiTheme="majorHAnsi" w:cstheme="majorHAnsi"/>
          <w:lang w:val="ro-RO"/>
        </w:rPr>
        <w:t xml:space="preserve">Cât despre spălarea de bani, </w:t>
      </w:r>
      <w:r w:rsidR="00F2713C">
        <w:rPr>
          <w:rFonts w:asciiTheme="majorHAnsi" w:hAnsiTheme="majorHAnsi" w:cstheme="majorHAnsi"/>
          <w:lang w:val="ro-RO"/>
        </w:rPr>
        <w:t>din respect pentru proprietatea</w:t>
      </w:r>
      <w:r w:rsidRPr="00616B61">
        <w:rPr>
          <w:rFonts w:asciiTheme="majorHAnsi" w:hAnsiTheme="majorHAnsi" w:cstheme="majorHAnsi"/>
          <w:lang w:val="ro-RO"/>
        </w:rPr>
        <w:t xml:space="preserve"> termenilor, vă dau definiția legală pe care am găsit-o: </w:t>
      </w:r>
    </w:p>
    <w:p w:rsidR="00F2713C" w:rsidRPr="00616B61" w:rsidRDefault="00F2713C" w:rsidP="00616B61">
      <w:pPr>
        <w:spacing w:line="276" w:lineRule="auto"/>
        <w:rPr>
          <w:rFonts w:asciiTheme="majorHAnsi" w:hAnsiTheme="majorHAnsi" w:cstheme="majorHAnsi"/>
          <w:lang w:val="ro-RO"/>
        </w:rPr>
      </w:pPr>
    </w:p>
    <w:p w:rsidR="00960A6E" w:rsidRDefault="00616B61" w:rsidP="00616B61">
      <w:pPr>
        <w:spacing w:line="276" w:lineRule="auto"/>
        <w:rPr>
          <w:rFonts w:asciiTheme="majorHAnsi" w:hAnsiTheme="majorHAnsi" w:cstheme="majorHAnsi"/>
          <w:lang w:val="ro-RO"/>
        </w:rPr>
      </w:pPr>
      <w:r w:rsidRPr="00616B61">
        <w:rPr>
          <w:rFonts w:asciiTheme="majorHAnsi" w:hAnsiTheme="majorHAnsi" w:cstheme="majorHAnsi"/>
          <w:lang w:val="ro-RO"/>
        </w:rPr>
        <w:t xml:space="preserve">Legea 656/2002, la art. 29 </w:t>
      </w:r>
      <w:r w:rsidR="0039630E" w:rsidRPr="00616B61">
        <w:rPr>
          <w:rFonts w:asciiTheme="majorHAnsi" w:hAnsiTheme="majorHAnsi" w:cstheme="majorHAnsi"/>
          <w:lang w:val="ro-RO"/>
        </w:rPr>
        <w:t>definește</w:t>
      </w:r>
      <w:r w:rsidRPr="00616B61">
        <w:rPr>
          <w:rFonts w:asciiTheme="majorHAnsi" w:hAnsiTheme="majorHAnsi" w:cstheme="majorHAnsi"/>
          <w:lang w:val="ro-RO"/>
        </w:rPr>
        <w:t xml:space="preserve"> </w:t>
      </w:r>
      <w:r w:rsidR="0039630E" w:rsidRPr="00616B61">
        <w:rPr>
          <w:rFonts w:asciiTheme="majorHAnsi" w:hAnsiTheme="majorHAnsi" w:cstheme="majorHAnsi"/>
          <w:lang w:val="ro-RO"/>
        </w:rPr>
        <w:t>infracțiunea</w:t>
      </w:r>
      <w:r w:rsidRPr="00616B61">
        <w:rPr>
          <w:rFonts w:asciiTheme="majorHAnsi" w:hAnsiTheme="majorHAnsi" w:cstheme="majorHAnsi"/>
          <w:lang w:val="ro-RO"/>
        </w:rPr>
        <w:t xml:space="preserve"> de spălare a banilor:</w:t>
      </w:r>
    </w:p>
    <w:p w:rsidR="00616B61" w:rsidRDefault="00616B61" w:rsidP="00616B61">
      <w:pPr>
        <w:spacing w:line="276" w:lineRule="auto"/>
        <w:rPr>
          <w:rFonts w:asciiTheme="majorHAnsi" w:hAnsiTheme="majorHAnsi" w:cstheme="majorHAnsi"/>
          <w:lang w:val="ro-RO"/>
        </w:rPr>
      </w:pPr>
      <w:r w:rsidRPr="00616B61">
        <w:rPr>
          <w:rFonts w:asciiTheme="majorHAnsi" w:hAnsiTheme="majorHAnsi" w:cstheme="majorHAnsi"/>
          <w:lang w:val="ro-RO"/>
        </w:rPr>
        <w:br/>
        <w:t xml:space="preserve">a) schimbarea sau transferul de bunuri, cunoscând că provin din </w:t>
      </w:r>
      <w:r w:rsidR="0039630E" w:rsidRPr="00616B61">
        <w:rPr>
          <w:rFonts w:asciiTheme="majorHAnsi" w:hAnsiTheme="majorHAnsi" w:cstheme="majorHAnsi"/>
          <w:lang w:val="ro-RO"/>
        </w:rPr>
        <w:t>săvârșirea</w:t>
      </w:r>
      <w:r w:rsidRPr="00616B61">
        <w:rPr>
          <w:rFonts w:asciiTheme="majorHAnsi" w:hAnsiTheme="majorHAnsi" w:cstheme="majorHAnsi"/>
          <w:lang w:val="ro-RO"/>
        </w:rPr>
        <w:t xml:space="preserve"> de </w:t>
      </w:r>
      <w:r w:rsidR="0039630E" w:rsidRPr="00616B61">
        <w:rPr>
          <w:rFonts w:asciiTheme="majorHAnsi" w:hAnsiTheme="majorHAnsi" w:cstheme="majorHAnsi"/>
          <w:lang w:val="ro-RO"/>
        </w:rPr>
        <w:t>infracțiuni</w:t>
      </w:r>
      <w:r w:rsidRPr="00616B61">
        <w:rPr>
          <w:rFonts w:asciiTheme="majorHAnsi" w:hAnsiTheme="majorHAnsi" w:cstheme="majorHAnsi"/>
          <w:lang w:val="ro-RO"/>
        </w:rPr>
        <w:t>, în scopul ascunderii sau al disimulării originii ilicite a acestor bunuri;</w:t>
      </w:r>
      <w:r w:rsidRPr="00616B61">
        <w:rPr>
          <w:rFonts w:asciiTheme="majorHAnsi" w:hAnsiTheme="majorHAnsi" w:cstheme="majorHAnsi"/>
          <w:lang w:val="ro-RO"/>
        </w:rPr>
        <w:br/>
        <w:t xml:space="preserve">b) ascunderea sau disimularea adevăratei naturi a </w:t>
      </w:r>
      <w:proofErr w:type="spellStart"/>
      <w:r w:rsidRPr="00616B61">
        <w:rPr>
          <w:rFonts w:asciiTheme="majorHAnsi" w:hAnsiTheme="majorHAnsi" w:cstheme="majorHAnsi"/>
          <w:lang w:val="ro-RO"/>
        </w:rPr>
        <w:t>provenienţei</w:t>
      </w:r>
      <w:proofErr w:type="spellEnd"/>
      <w:r w:rsidRPr="00616B61">
        <w:rPr>
          <w:rFonts w:asciiTheme="majorHAnsi" w:hAnsiTheme="majorHAnsi" w:cstheme="majorHAnsi"/>
          <w:lang w:val="ro-RO"/>
        </w:rPr>
        <w:t xml:space="preserve">, a situării, a </w:t>
      </w:r>
      <w:proofErr w:type="spellStart"/>
      <w:r w:rsidRPr="00616B61">
        <w:rPr>
          <w:rFonts w:asciiTheme="majorHAnsi" w:hAnsiTheme="majorHAnsi" w:cstheme="majorHAnsi"/>
          <w:lang w:val="ro-RO"/>
        </w:rPr>
        <w:t>circulaţiei</w:t>
      </w:r>
      <w:proofErr w:type="spellEnd"/>
      <w:r w:rsidRPr="00616B61">
        <w:rPr>
          <w:rFonts w:asciiTheme="majorHAnsi" w:hAnsiTheme="majorHAnsi" w:cstheme="majorHAnsi"/>
          <w:lang w:val="ro-RO"/>
        </w:rPr>
        <w:t xml:space="preserve"> sau a </w:t>
      </w:r>
      <w:r w:rsidR="0039630E" w:rsidRPr="00616B61">
        <w:rPr>
          <w:rFonts w:asciiTheme="majorHAnsi" w:hAnsiTheme="majorHAnsi" w:cstheme="majorHAnsi"/>
          <w:lang w:val="ro-RO"/>
        </w:rPr>
        <w:t>proprietăților</w:t>
      </w:r>
      <w:bookmarkStart w:id="0" w:name="_GoBack"/>
      <w:bookmarkEnd w:id="0"/>
      <w:r w:rsidRPr="00616B61">
        <w:rPr>
          <w:rFonts w:asciiTheme="majorHAnsi" w:hAnsiTheme="majorHAnsi" w:cstheme="majorHAnsi"/>
          <w:lang w:val="ro-RO"/>
        </w:rPr>
        <w:t xml:space="preserve">, cunoscând că bunurile provin din </w:t>
      </w:r>
      <w:proofErr w:type="spellStart"/>
      <w:r w:rsidRPr="00616B61">
        <w:rPr>
          <w:rFonts w:asciiTheme="majorHAnsi" w:hAnsiTheme="majorHAnsi" w:cstheme="majorHAnsi"/>
          <w:lang w:val="ro-RO"/>
        </w:rPr>
        <w:t>săvârşirea</w:t>
      </w:r>
      <w:proofErr w:type="spellEnd"/>
      <w:r w:rsidRPr="00616B61">
        <w:rPr>
          <w:rFonts w:asciiTheme="majorHAnsi" w:hAnsiTheme="majorHAnsi" w:cstheme="majorHAnsi"/>
          <w:lang w:val="ro-RO"/>
        </w:rPr>
        <w:t xml:space="preserve"> de </w:t>
      </w:r>
      <w:proofErr w:type="spellStart"/>
      <w:r w:rsidRPr="00616B61">
        <w:rPr>
          <w:rFonts w:asciiTheme="majorHAnsi" w:hAnsiTheme="majorHAnsi" w:cstheme="majorHAnsi"/>
          <w:lang w:val="ro-RO"/>
        </w:rPr>
        <w:t>infracţiuni</w:t>
      </w:r>
      <w:proofErr w:type="spellEnd"/>
      <w:r w:rsidRPr="00616B61">
        <w:rPr>
          <w:rFonts w:asciiTheme="majorHAnsi" w:hAnsiTheme="majorHAnsi" w:cstheme="majorHAnsi"/>
          <w:lang w:val="ro-RO"/>
        </w:rPr>
        <w:t>;</w:t>
      </w:r>
      <w:r w:rsidRPr="00616B61">
        <w:rPr>
          <w:rFonts w:asciiTheme="majorHAnsi" w:hAnsiTheme="majorHAnsi" w:cstheme="majorHAnsi"/>
          <w:lang w:val="ro-RO"/>
        </w:rPr>
        <w:br/>
        <w:t xml:space="preserve">c) dobândirea, </w:t>
      </w:r>
      <w:proofErr w:type="spellStart"/>
      <w:r w:rsidRPr="00616B61">
        <w:rPr>
          <w:rFonts w:asciiTheme="majorHAnsi" w:hAnsiTheme="majorHAnsi" w:cstheme="majorHAnsi"/>
          <w:lang w:val="ro-RO"/>
        </w:rPr>
        <w:t>deţinerea</w:t>
      </w:r>
      <w:proofErr w:type="spellEnd"/>
      <w:r w:rsidRPr="00616B61">
        <w:rPr>
          <w:rFonts w:asciiTheme="majorHAnsi" w:hAnsiTheme="majorHAnsi" w:cstheme="majorHAnsi"/>
          <w:lang w:val="ro-RO"/>
        </w:rPr>
        <w:t xml:space="preserve"> sau folosirea de bunuri, cunoscând că acestea provin din </w:t>
      </w:r>
      <w:proofErr w:type="spellStart"/>
      <w:r w:rsidRPr="00616B61">
        <w:rPr>
          <w:rFonts w:asciiTheme="majorHAnsi" w:hAnsiTheme="majorHAnsi" w:cstheme="majorHAnsi"/>
          <w:lang w:val="ro-RO"/>
        </w:rPr>
        <w:t>săvârşirea</w:t>
      </w:r>
      <w:proofErr w:type="spellEnd"/>
      <w:r w:rsidRPr="00616B61">
        <w:rPr>
          <w:rFonts w:asciiTheme="majorHAnsi" w:hAnsiTheme="majorHAnsi" w:cstheme="majorHAnsi"/>
          <w:lang w:val="ro-RO"/>
        </w:rPr>
        <w:t xml:space="preserve"> de </w:t>
      </w:r>
      <w:proofErr w:type="spellStart"/>
      <w:r w:rsidRPr="00616B61">
        <w:rPr>
          <w:rFonts w:asciiTheme="majorHAnsi" w:hAnsiTheme="majorHAnsi" w:cstheme="majorHAnsi"/>
          <w:lang w:val="ro-RO"/>
        </w:rPr>
        <w:t>infracţiuni</w:t>
      </w:r>
      <w:proofErr w:type="spellEnd"/>
      <w:r w:rsidRPr="00616B61">
        <w:rPr>
          <w:rFonts w:asciiTheme="majorHAnsi" w:hAnsiTheme="majorHAnsi" w:cstheme="majorHAnsi"/>
          <w:lang w:val="ro-RO"/>
        </w:rPr>
        <w:t>.</w:t>
      </w:r>
    </w:p>
    <w:p w:rsidR="00960A6E" w:rsidRPr="00616B61" w:rsidRDefault="00960A6E" w:rsidP="00616B61">
      <w:pPr>
        <w:spacing w:line="276" w:lineRule="auto"/>
        <w:rPr>
          <w:rFonts w:asciiTheme="majorHAnsi" w:hAnsiTheme="majorHAnsi" w:cstheme="majorHAnsi"/>
          <w:lang w:val="ro-RO"/>
        </w:rPr>
      </w:pPr>
    </w:p>
    <w:p w:rsidR="00616B61" w:rsidRDefault="00616B61" w:rsidP="00616B61">
      <w:pPr>
        <w:spacing w:line="276" w:lineRule="auto"/>
        <w:rPr>
          <w:rFonts w:asciiTheme="majorHAnsi" w:hAnsiTheme="majorHAnsi" w:cstheme="majorHAnsi"/>
          <w:lang w:val="ro-RO"/>
        </w:rPr>
      </w:pPr>
      <w:r w:rsidRPr="00616B61">
        <w:rPr>
          <w:rFonts w:asciiTheme="majorHAnsi" w:hAnsiTheme="majorHAnsi" w:cstheme="majorHAnsi"/>
          <w:lang w:val="ro-RO"/>
        </w:rPr>
        <w:t xml:space="preserve">Aștept de la toți cei care au publicat această sintagmă alături de numele meu să facă modificările care se impun în mod imediat. </w:t>
      </w:r>
    </w:p>
    <w:p w:rsidR="00960A6E" w:rsidRPr="00616B61" w:rsidRDefault="00960A6E" w:rsidP="00616B61">
      <w:pPr>
        <w:spacing w:line="276" w:lineRule="auto"/>
        <w:rPr>
          <w:rFonts w:asciiTheme="majorHAnsi" w:hAnsiTheme="majorHAnsi" w:cstheme="majorHAnsi"/>
          <w:lang w:val="ro-RO"/>
        </w:rPr>
      </w:pPr>
    </w:p>
    <w:p w:rsidR="00616B61" w:rsidRPr="00616B61" w:rsidRDefault="00616B61" w:rsidP="00616B61">
      <w:pPr>
        <w:spacing w:line="276" w:lineRule="auto"/>
        <w:rPr>
          <w:rFonts w:asciiTheme="majorHAnsi" w:hAnsiTheme="majorHAnsi" w:cstheme="majorHAnsi"/>
          <w:lang w:val="ro-RO"/>
        </w:rPr>
      </w:pPr>
      <w:r w:rsidRPr="00616B61">
        <w:rPr>
          <w:rFonts w:asciiTheme="majorHAnsi" w:hAnsiTheme="majorHAnsi" w:cstheme="majorHAnsi"/>
          <w:lang w:val="ro-RO"/>
        </w:rPr>
        <w:t xml:space="preserve">Nu în ultimul rând, celor care mă acuză că nu aș excela la capitolul comunicare, le transmit rugămintea să nu stea doar să aștepte comunicatele de presă, ci să facă bine să citească materialele pe care le public pe blogul meu, emilianpavel.ro, pe Facebook sau pe </w:t>
      </w:r>
      <w:proofErr w:type="spellStart"/>
      <w:r w:rsidRPr="00616B61">
        <w:rPr>
          <w:rFonts w:asciiTheme="majorHAnsi" w:hAnsiTheme="majorHAnsi" w:cstheme="majorHAnsi"/>
          <w:lang w:val="ro-RO"/>
        </w:rPr>
        <w:t>Twitter</w:t>
      </w:r>
      <w:proofErr w:type="spellEnd"/>
      <w:r w:rsidRPr="00616B61">
        <w:rPr>
          <w:rFonts w:asciiTheme="majorHAnsi" w:hAnsiTheme="majorHAnsi" w:cstheme="majorHAnsi"/>
          <w:lang w:val="ro-RO"/>
        </w:rPr>
        <w:t xml:space="preserve">, și pe lângă scandaluri să abordeze, așa cum unii colegi de-ai lor o fac deja, și teme europene, care au un impact uriaș și imediat asupra românilor și pentru care eu, alături de alți europarlamentari, mă lupt permanent. </w:t>
      </w:r>
    </w:p>
    <w:p w:rsidR="00616B61" w:rsidRDefault="00616B61" w:rsidP="00616B61">
      <w:pPr>
        <w:spacing w:line="276" w:lineRule="auto"/>
        <w:rPr>
          <w:rFonts w:asciiTheme="majorHAnsi" w:hAnsiTheme="majorHAnsi" w:cstheme="majorHAnsi"/>
          <w:lang w:val="ro-RO"/>
        </w:rPr>
      </w:pPr>
      <w:r w:rsidRPr="00616B61">
        <w:rPr>
          <w:rFonts w:asciiTheme="majorHAnsi" w:hAnsiTheme="majorHAnsi" w:cstheme="majorHAnsi"/>
          <w:lang w:val="ro-RO"/>
        </w:rPr>
        <w:t xml:space="preserve">De nenumărate ori am propus în comunicatele transmise sau în materialele publicate de mine teme precum </w:t>
      </w:r>
      <w:proofErr w:type="spellStart"/>
      <w:r w:rsidRPr="00616B61">
        <w:rPr>
          <w:rFonts w:asciiTheme="majorHAnsi" w:hAnsiTheme="majorHAnsi" w:cstheme="majorHAnsi"/>
          <w:lang w:val="ro-RO"/>
        </w:rPr>
        <w:t>antreprenoriatul</w:t>
      </w:r>
      <w:proofErr w:type="spellEnd"/>
      <w:r w:rsidRPr="00616B61">
        <w:rPr>
          <w:rFonts w:asciiTheme="majorHAnsi" w:hAnsiTheme="majorHAnsi" w:cstheme="majorHAnsi"/>
          <w:lang w:val="ro-RO"/>
        </w:rPr>
        <w:t xml:space="preserve">, educația secolului XXI, Piața Unică Digitală sau Schengen, pe lângă multe altele. </w:t>
      </w:r>
    </w:p>
    <w:p w:rsidR="00960A6E" w:rsidRPr="00616B61" w:rsidRDefault="00960A6E" w:rsidP="00616B61">
      <w:pPr>
        <w:spacing w:line="276" w:lineRule="auto"/>
        <w:rPr>
          <w:rFonts w:asciiTheme="majorHAnsi" w:hAnsiTheme="majorHAnsi" w:cstheme="majorHAnsi"/>
          <w:lang w:val="ro-RO"/>
        </w:rPr>
      </w:pPr>
    </w:p>
    <w:p w:rsidR="00616B61" w:rsidRDefault="00616B61" w:rsidP="00616B61">
      <w:pPr>
        <w:spacing w:line="276" w:lineRule="auto"/>
        <w:rPr>
          <w:rFonts w:asciiTheme="majorHAnsi" w:hAnsiTheme="majorHAnsi" w:cstheme="majorHAnsi"/>
          <w:lang w:val="ro-RO"/>
        </w:rPr>
      </w:pPr>
      <w:r w:rsidRPr="00616B61">
        <w:rPr>
          <w:rFonts w:asciiTheme="majorHAnsi" w:hAnsiTheme="majorHAnsi" w:cstheme="majorHAnsi"/>
          <w:lang w:val="ro-RO"/>
        </w:rPr>
        <w:t xml:space="preserve">Încerc să închei un text pe care până la urmă m-am simțit obligat să îl scriu. Răul, în ceea ce privește numele meu, este oarecum făcut, dat fiind că, deși fără dovezi, sunt acuzat de fapte extrem de grave. Ce aș putea să fac? Le cer imperativ, deși știu că sună ca o glumă, tuturor celor care scriu așa ceva să își susțină invențiile. </w:t>
      </w:r>
    </w:p>
    <w:p w:rsidR="00960A6E" w:rsidRPr="00616B61" w:rsidRDefault="00960A6E" w:rsidP="00616B61">
      <w:pPr>
        <w:spacing w:line="276" w:lineRule="auto"/>
        <w:rPr>
          <w:rFonts w:asciiTheme="majorHAnsi" w:hAnsiTheme="majorHAnsi" w:cstheme="majorHAnsi"/>
          <w:lang w:val="ro-RO"/>
        </w:rPr>
      </w:pPr>
    </w:p>
    <w:p w:rsidR="00616B61" w:rsidRDefault="00616B61" w:rsidP="00616B61">
      <w:pPr>
        <w:spacing w:line="276" w:lineRule="auto"/>
        <w:rPr>
          <w:rFonts w:asciiTheme="majorHAnsi" w:hAnsiTheme="majorHAnsi" w:cstheme="majorHAnsi"/>
          <w:lang w:val="ro-RO"/>
        </w:rPr>
      </w:pPr>
      <w:r w:rsidRPr="00616B61">
        <w:rPr>
          <w:rFonts w:asciiTheme="majorHAnsi" w:hAnsiTheme="majorHAnsi" w:cstheme="majorHAnsi"/>
          <w:lang w:val="ro-RO"/>
        </w:rPr>
        <w:t xml:space="preserve">În rest, îmi dau foarte bine seama în ce țară trăiesc, îmi dau seama că au existat și probabil există oameni cu funcții care fură de la noi toți încât ne mirăm uneori că mai curge apa la robinet. Îmi dau bine seama că pe acest teren fertil orice se spune despre un politician poate avea un parfum de credibilitate. </w:t>
      </w:r>
    </w:p>
    <w:p w:rsidR="00960A6E" w:rsidRDefault="00960A6E" w:rsidP="00616B61">
      <w:pPr>
        <w:spacing w:line="276" w:lineRule="auto"/>
        <w:rPr>
          <w:rFonts w:asciiTheme="majorHAnsi" w:hAnsiTheme="majorHAnsi" w:cstheme="majorHAnsi"/>
          <w:lang w:val="ro-RO"/>
        </w:rPr>
      </w:pPr>
    </w:p>
    <w:p w:rsidR="00960A6E" w:rsidRDefault="00960A6E" w:rsidP="00616B61">
      <w:pPr>
        <w:spacing w:line="276" w:lineRule="auto"/>
        <w:rPr>
          <w:rFonts w:asciiTheme="majorHAnsi" w:hAnsiTheme="majorHAnsi" w:cstheme="majorHAnsi"/>
          <w:lang w:val="ro-RO"/>
        </w:rPr>
      </w:pPr>
    </w:p>
    <w:p w:rsidR="00960A6E" w:rsidRDefault="00960A6E" w:rsidP="00616B61">
      <w:pPr>
        <w:spacing w:line="276" w:lineRule="auto"/>
        <w:rPr>
          <w:rFonts w:asciiTheme="majorHAnsi" w:hAnsiTheme="majorHAnsi" w:cstheme="majorHAnsi"/>
          <w:lang w:val="ro-RO"/>
        </w:rPr>
      </w:pPr>
    </w:p>
    <w:p w:rsidR="00960A6E" w:rsidRDefault="00960A6E" w:rsidP="00616B61">
      <w:pPr>
        <w:spacing w:line="276" w:lineRule="auto"/>
        <w:rPr>
          <w:rFonts w:asciiTheme="majorHAnsi" w:hAnsiTheme="majorHAnsi" w:cstheme="majorHAnsi"/>
          <w:lang w:val="ro-RO"/>
        </w:rPr>
      </w:pPr>
    </w:p>
    <w:p w:rsidR="00960A6E" w:rsidRDefault="00960A6E" w:rsidP="00616B61">
      <w:pPr>
        <w:spacing w:line="276" w:lineRule="auto"/>
        <w:rPr>
          <w:rFonts w:asciiTheme="majorHAnsi" w:hAnsiTheme="majorHAnsi" w:cstheme="majorHAnsi"/>
          <w:lang w:val="ro-RO"/>
        </w:rPr>
      </w:pPr>
    </w:p>
    <w:p w:rsidR="00960A6E" w:rsidRDefault="00960A6E" w:rsidP="00616B61">
      <w:pPr>
        <w:spacing w:line="276" w:lineRule="auto"/>
        <w:rPr>
          <w:rFonts w:asciiTheme="majorHAnsi" w:hAnsiTheme="majorHAnsi" w:cstheme="majorHAnsi"/>
          <w:lang w:val="ro-RO"/>
        </w:rPr>
      </w:pPr>
    </w:p>
    <w:p w:rsidR="00960A6E" w:rsidRPr="00616B61" w:rsidRDefault="00960A6E" w:rsidP="00616B61">
      <w:pPr>
        <w:spacing w:line="276" w:lineRule="auto"/>
        <w:rPr>
          <w:rFonts w:asciiTheme="majorHAnsi" w:hAnsiTheme="majorHAnsi" w:cstheme="majorHAnsi"/>
          <w:lang w:val="ro-RO"/>
        </w:rPr>
      </w:pPr>
    </w:p>
    <w:p w:rsidR="00616B61" w:rsidRPr="00616B61" w:rsidRDefault="00616B61" w:rsidP="00616B61">
      <w:pPr>
        <w:spacing w:line="276" w:lineRule="auto"/>
        <w:rPr>
          <w:rFonts w:asciiTheme="majorHAnsi" w:hAnsiTheme="majorHAnsi" w:cstheme="majorHAnsi"/>
          <w:lang w:val="ro-RO"/>
        </w:rPr>
      </w:pPr>
      <w:r w:rsidRPr="00616B61">
        <w:rPr>
          <w:rFonts w:asciiTheme="majorHAnsi" w:hAnsiTheme="majorHAnsi" w:cstheme="majorHAnsi"/>
          <w:lang w:val="ro-RO"/>
        </w:rPr>
        <w:t xml:space="preserve">Ei bine, eu nu sunt hoț și mai cunosc destui oameni ca mine. Îmi voi continua activitatea, alături de echipa mea, și legal și transparent și eficient pentru că, și o spun mereu, când voi pleca din Parlamentul European mă voi uita în urmă și voi spune cu mândrie că am mișcat măcar cu milimetru România în direcția bună. </w:t>
      </w:r>
    </w:p>
    <w:p w:rsidR="00616B61" w:rsidRPr="00616B61" w:rsidRDefault="00616B61" w:rsidP="00616B61">
      <w:pPr>
        <w:spacing w:line="276" w:lineRule="auto"/>
        <w:rPr>
          <w:rFonts w:asciiTheme="majorHAnsi" w:hAnsiTheme="majorHAnsi" w:cstheme="majorHAnsi"/>
          <w:lang w:val="ro-RO"/>
        </w:rPr>
      </w:pPr>
    </w:p>
    <w:p w:rsidR="00616B61" w:rsidRPr="00616B61" w:rsidRDefault="00616B61" w:rsidP="00616B61">
      <w:pPr>
        <w:spacing w:line="276" w:lineRule="auto"/>
        <w:rPr>
          <w:rFonts w:asciiTheme="majorHAnsi" w:hAnsiTheme="majorHAnsi" w:cstheme="majorHAnsi"/>
          <w:lang w:val="ro-RO"/>
        </w:rPr>
      </w:pPr>
    </w:p>
    <w:p w:rsidR="00616B61" w:rsidRPr="00616B61" w:rsidRDefault="00616B61" w:rsidP="00616B61">
      <w:pPr>
        <w:spacing w:line="276" w:lineRule="auto"/>
        <w:rPr>
          <w:rFonts w:asciiTheme="majorHAnsi" w:hAnsiTheme="majorHAnsi" w:cstheme="majorHAnsi"/>
          <w:lang w:val="ro-RO"/>
        </w:rPr>
      </w:pPr>
      <w:r w:rsidRPr="00616B61">
        <w:rPr>
          <w:rFonts w:asciiTheme="majorHAnsi" w:hAnsiTheme="majorHAnsi" w:cstheme="majorHAnsi"/>
          <w:lang w:val="ro-RO"/>
        </w:rPr>
        <w:t xml:space="preserve">Cu drag, </w:t>
      </w:r>
    </w:p>
    <w:p w:rsidR="00616B61" w:rsidRPr="00616B61" w:rsidRDefault="00616B61" w:rsidP="00616B61">
      <w:pPr>
        <w:spacing w:line="276" w:lineRule="auto"/>
        <w:rPr>
          <w:rFonts w:asciiTheme="majorHAnsi" w:hAnsiTheme="majorHAnsi" w:cstheme="majorHAnsi"/>
          <w:lang w:val="ro-RO"/>
        </w:rPr>
      </w:pPr>
      <w:r w:rsidRPr="00616B61">
        <w:rPr>
          <w:rFonts w:asciiTheme="majorHAnsi" w:hAnsiTheme="majorHAnsi" w:cstheme="majorHAnsi"/>
          <w:lang w:val="ro-RO"/>
        </w:rPr>
        <w:t xml:space="preserve">Emilian </w:t>
      </w:r>
    </w:p>
    <w:p w:rsidR="00616B61" w:rsidRPr="00616B61" w:rsidRDefault="00616B61" w:rsidP="00616B61">
      <w:pPr>
        <w:spacing w:line="276" w:lineRule="auto"/>
        <w:rPr>
          <w:rFonts w:asciiTheme="majorHAnsi" w:hAnsiTheme="majorHAnsi" w:cstheme="majorHAnsi"/>
          <w:lang w:val="ro-RO"/>
        </w:rPr>
      </w:pPr>
    </w:p>
    <w:p w:rsidR="00616B61" w:rsidRPr="00616B61" w:rsidRDefault="00616B61" w:rsidP="00616B61">
      <w:pPr>
        <w:rPr>
          <w:rFonts w:asciiTheme="majorHAnsi" w:hAnsiTheme="majorHAnsi" w:cstheme="majorHAnsi"/>
        </w:rPr>
      </w:pPr>
    </w:p>
    <w:p w:rsidR="00AC7431" w:rsidRPr="00616B61" w:rsidRDefault="00AC7431" w:rsidP="00AC7431">
      <w:pPr>
        <w:jc w:val="both"/>
        <w:rPr>
          <w:rFonts w:asciiTheme="majorHAnsi" w:hAnsiTheme="majorHAnsi" w:cstheme="majorHAnsi"/>
          <w:lang w:val="ro-RO"/>
        </w:rPr>
      </w:pPr>
    </w:p>
    <w:sectPr w:rsidR="00AC7431" w:rsidRPr="00616B61">
      <w:headerReference w:type="default" r:id="rId6"/>
      <w:footerReference w:type="default" r:id="rId7"/>
      <w:pgSz w:w="11900" w:h="16840"/>
      <w:pgMar w:top="2093"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906" w:rsidRDefault="00CC2B08">
      <w:r>
        <w:separator/>
      </w:r>
    </w:p>
  </w:endnote>
  <w:endnote w:type="continuationSeparator" w:id="0">
    <w:p w:rsidR="00547906" w:rsidRDefault="00CC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70" w:rsidRDefault="00F62A70">
    <w:pPr>
      <w:pStyle w:val="HeaderFoote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906" w:rsidRDefault="00CC2B08">
      <w:r>
        <w:separator/>
      </w:r>
    </w:p>
  </w:footnote>
  <w:footnote w:type="continuationSeparator" w:id="0">
    <w:p w:rsidR="00547906" w:rsidRDefault="00CC2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70" w:rsidRDefault="00CC2B08">
    <w:pPr>
      <w:pStyle w:val="Header"/>
      <w:tabs>
        <w:tab w:val="clear" w:pos="9026"/>
        <w:tab w:val="right" w:pos="9000"/>
      </w:tabs>
      <w:rPr>
        <w:sz w:val="18"/>
        <w:szCs w:val="18"/>
      </w:rPr>
    </w:pPr>
    <w:r>
      <w:rPr>
        <w:noProof/>
        <w:lang w:val="en-GB"/>
      </w:rPr>
      <w:drawing>
        <wp:anchor distT="152400" distB="152400" distL="152400" distR="152400" simplePos="0" relativeHeight="251658240" behindDoc="1" locked="0" layoutInCell="1" allowOverlap="1">
          <wp:simplePos x="0" y="0"/>
          <wp:positionH relativeFrom="page">
            <wp:posOffset>914400</wp:posOffset>
          </wp:positionH>
          <wp:positionV relativeFrom="page">
            <wp:posOffset>450215</wp:posOffset>
          </wp:positionV>
          <wp:extent cx="1323975" cy="762000"/>
          <wp:effectExtent l="0" t="0" r="0" b="0"/>
          <wp:wrapNone/>
          <wp:docPr id="1073741825" name="officeArt object" descr="http://www.newshound.ep.parl.union.eu/newshnd/webdav/site/newshnd/shared/450/logo%20icon%20final.png"/>
          <wp:cNvGraphicFramePr/>
          <a:graphic xmlns:a="http://schemas.openxmlformats.org/drawingml/2006/main">
            <a:graphicData uri="http://schemas.openxmlformats.org/drawingml/2006/picture">
              <pic:pic xmlns:pic="http://schemas.openxmlformats.org/drawingml/2006/picture">
                <pic:nvPicPr>
                  <pic:cNvPr id="1073741825" name="image1.png" descr="http://www.newshound.ep.parl.union.eu/newshnd/webdav/site/newshnd/shared/450/logo%20icon%20final.png"/>
                  <pic:cNvPicPr/>
                </pic:nvPicPr>
                <pic:blipFill>
                  <a:blip r:embed="rId1">
                    <a:extLst/>
                  </a:blip>
                  <a:stretch>
                    <a:fillRect/>
                  </a:stretch>
                </pic:blipFill>
                <pic:spPr>
                  <a:xfrm>
                    <a:off x="0" y="0"/>
                    <a:ext cx="1323975" cy="762000"/>
                  </a:xfrm>
                  <a:prstGeom prst="rect">
                    <a:avLst/>
                  </a:prstGeom>
                  <a:ln w="12700" cap="flat">
                    <a:noFill/>
                    <a:miter lim="400000"/>
                  </a:ln>
                  <a:effectLst/>
                </pic:spPr>
              </pic:pic>
            </a:graphicData>
          </a:graphic>
        </wp:anchor>
      </w:drawing>
    </w:r>
    <w:r>
      <w:rPr>
        <w:noProof/>
        <w:lang w:val="en-GB"/>
      </w:rPr>
      <mc:AlternateContent>
        <mc:Choice Requires="wps">
          <w:drawing>
            <wp:anchor distT="152400" distB="152400" distL="152400" distR="152400" simplePos="0" relativeHeight="251659264" behindDoc="1" locked="0" layoutInCell="1" allowOverlap="1">
              <wp:simplePos x="0" y="0"/>
              <wp:positionH relativeFrom="page">
                <wp:posOffset>914400</wp:posOffset>
              </wp:positionH>
              <wp:positionV relativeFrom="page">
                <wp:posOffset>9100819</wp:posOffset>
              </wp:positionV>
              <wp:extent cx="5868670" cy="2286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868670" cy="228600"/>
                      </a:xfrm>
                      <a:prstGeom prst="rect">
                        <a:avLst/>
                      </a:prstGeom>
                    </wps:spPr>
                    <wps:txbx>
                      <w:txbxContent>
                        <w:tbl>
                          <w:tblPr>
                            <w:tblW w:w="9242"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00"/>
                            <w:gridCol w:w="8142"/>
                          </w:tblGrid>
                          <w:tr w:rsidR="00F62A70" w:rsidRPr="00616B61">
                            <w:trPr>
                              <w:trHeight w:val="901"/>
                            </w:trPr>
                            <w:tc>
                              <w:tcPr>
                                <w:tcW w:w="1100" w:type="dxa"/>
                                <w:tcBorders>
                                  <w:top w:val="nil"/>
                                  <w:left w:val="nil"/>
                                  <w:bottom w:val="nil"/>
                                  <w:right w:val="nil"/>
                                </w:tcBorders>
                                <w:shd w:val="clear" w:color="auto" w:fill="auto"/>
                                <w:tcMar>
                                  <w:top w:w="80" w:type="dxa"/>
                                  <w:left w:w="80" w:type="dxa"/>
                                  <w:bottom w:w="80" w:type="dxa"/>
                                  <w:right w:w="80" w:type="dxa"/>
                                </w:tcMar>
                              </w:tcPr>
                              <w:p w:rsidR="00F62A70" w:rsidRDefault="00CC2B08">
                                <w:pPr>
                                  <w:pStyle w:val="Body"/>
                                </w:pPr>
                                <w:r>
                                  <w:rPr>
                                    <w:noProof/>
                                    <w:sz w:val="8"/>
                                    <w:szCs w:val="8"/>
                                  </w:rPr>
                                  <w:drawing>
                                    <wp:inline distT="0" distB="0" distL="0" distR="0">
                                      <wp:extent cx="557530" cy="56134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pic:nvPicPr>
                                            <pic:blipFill>
                                              <a:blip r:embed="rId2">
                                                <a:extLst/>
                                              </a:blip>
                                              <a:stretch>
                                                <a:fillRect/>
                                              </a:stretch>
                                            </pic:blipFill>
                                            <pic:spPr>
                                              <a:xfrm>
                                                <a:off x="0" y="0"/>
                                                <a:ext cx="557530" cy="561340"/>
                                              </a:xfrm>
                                              <a:prstGeom prst="rect">
                                                <a:avLst/>
                                              </a:prstGeom>
                                              <a:effectLst/>
                                            </pic:spPr>
                                          </pic:pic>
                                        </a:graphicData>
                                      </a:graphic>
                                    </wp:inline>
                                  </w:drawing>
                                </w:r>
                              </w:p>
                            </w:tc>
                            <w:tc>
                              <w:tcPr>
                                <w:tcW w:w="8142" w:type="dxa"/>
                                <w:tcBorders>
                                  <w:top w:val="nil"/>
                                  <w:left w:val="nil"/>
                                  <w:bottom w:val="nil"/>
                                  <w:right w:val="nil"/>
                                </w:tcBorders>
                                <w:shd w:val="clear" w:color="auto" w:fill="auto"/>
                                <w:tcMar>
                                  <w:top w:w="80" w:type="dxa"/>
                                  <w:left w:w="80" w:type="dxa"/>
                                  <w:bottom w:w="80" w:type="dxa"/>
                                  <w:right w:w="80" w:type="dxa"/>
                                </w:tcMar>
                              </w:tcPr>
                              <w:p w:rsidR="00F62A70" w:rsidRDefault="00CC2B08">
                                <w:pPr>
                                  <w:pStyle w:val="Body"/>
                                  <w:jc w:val="left"/>
                                  <w:rPr>
                                    <w:b/>
                                    <w:bCs/>
                                    <w:sz w:val="20"/>
                                    <w:szCs w:val="20"/>
                                    <w:lang w:val="it-IT"/>
                                  </w:rPr>
                                </w:pPr>
                                <w:r>
                                  <w:rPr>
                                    <w:b/>
                                    <w:bCs/>
                                    <w:sz w:val="20"/>
                                    <w:szCs w:val="20"/>
                                    <w:lang w:val="it-IT"/>
                                  </w:rPr>
                                  <w:t>Emilian Pavel</w:t>
                                </w:r>
                              </w:p>
                              <w:p w:rsidR="00F62A70" w:rsidRDefault="00CC2B08">
                                <w:pPr>
                                  <w:pStyle w:val="Body"/>
                                  <w:jc w:val="left"/>
                                  <w:rPr>
                                    <w:b/>
                                    <w:bCs/>
                                    <w:i/>
                                    <w:iCs/>
                                    <w:color w:val="E2001A"/>
                                    <w:sz w:val="4"/>
                                    <w:szCs w:val="4"/>
                                    <w:u w:color="E2001A"/>
                                    <w:lang w:val="it-IT"/>
                                  </w:rPr>
                                </w:pPr>
                                <w:proofErr w:type="spellStart"/>
                                <w:r>
                                  <w:rPr>
                                    <w:b/>
                                    <w:bCs/>
                                    <w:i/>
                                    <w:iCs/>
                                    <w:color w:val="E2001A"/>
                                    <w:sz w:val="14"/>
                                    <w:szCs w:val="14"/>
                                    <w:u w:color="E2001A"/>
                                    <w:lang w:val="it-IT"/>
                                  </w:rPr>
                                  <w:t>Membru</w:t>
                                </w:r>
                                <w:proofErr w:type="spellEnd"/>
                                <w:r>
                                  <w:rPr>
                                    <w:b/>
                                    <w:bCs/>
                                    <w:i/>
                                    <w:iCs/>
                                    <w:color w:val="E2001A"/>
                                    <w:sz w:val="14"/>
                                    <w:szCs w:val="14"/>
                                    <w:u w:color="E2001A"/>
                                    <w:lang w:val="it-IT"/>
                                  </w:rPr>
                                  <w:t xml:space="preserve"> al </w:t>
                                </w:r>
                                <w:proofErr w:type="spellStart"/>
                                <w:r>
                                  <w:rPr>
                                    <w:b/>
                                    <w:bCs/>
                                    <w:i/>
                                    <w:iCs/>
                                    <w:color w:val="E2001A"/>
                                    <w:sz w:val="14"/>
                                    <w:szCs w:val="14"/>
                                    <w:u w:color="E2001A"/>
                                    <w:lang w:val="it-IT"/>
                                  </w:rPr>
                                  <w:t>Parlamentului</w:t>
                                </w:r>
                                <w:proofErr w:type="spellEnd"/>
                                <w:r>
                                  <w:rPr>
                                    <w:b/>
                                    <w:bCs/>
                                    <w:i/>
                                    <w:iCs/>
                                    <w:color w:val="E2001A"/>
                                    <w:sz w:val="14"/>
                                    <w:szCs w:val="14"/>
                                    <w:u w:color="E2001A"/>
                                    <w:lang w:val="it-IT"/>
                                  </w:rPr>
                                  <w:t xml:space="preserve"> </w:t>
                                </w:r>
                                <w:proofErr w:type="spellStart"/>
                                <w:r>
                                  <w:rPr>
                                    <w:b/>
                                    <w:bCs/>
                                    <w:i/>
                                    <w:iCs/>
                                    <w:color w:val="E2001A"/>
                                    <w:sz w:val="14"/>
                                    <w:szCs w:val="14"/>
                                    <w:u w:color="E2001A"/>
                                    <w:lang w:val="it-IT"/>
                                  </w:rPr>
                                  <w:t>European</w:t>
                                </w:r>
                                <w:proofErr w:type="spellEnd"/>
                                <w:r>
                                  <w:rPr>
                                    <w:b/>
                                    <w:bCs/>
                                    <w:i/>
                                    <w:iCs/>
                                    <w:color w:val="E2001A"/>
                                    <w:sz w:val="14"/>
                                    <w:szCs w:val="14"/>
                                    <w:u w:color="E2001A"/>
                                    <w:lang w:val="it-IT"/>
                                  </w:rPr>
                                  <w:t xml:space="preserve"> </w:t>
                                </w:r>
                                <w:r>
                                  <w:rPr>
                                    <w:b/>
                                    <w:bCs/>
                                    <w:i/>
                                    <w:iCs/>
                                    <w:color w:val="E2001A"/>
                                    <w:sz w:val="14"/>
                                    <w:szCs w:val="14"/>
                                    <w:u w:color="E2001A"/>
                                    <w:lang w:val="it-IT"/>
                                  </w:rPr>
                                  <w:br/>
                                </w:r>
                              </w:p>
                              <w:p w:rsidR="00F62A70" w:rsidRPr="00CC2B08" w:rsidRDefault="00CC2B08">
                                <w:pPr>
                                  <w:pStyle w:val="Body"/>
                                  <w:jc w:val="left"/>
                                  <w:rPr>
                                    <w:lang w:val="fr-FR"/>
                                  </w:rPr>
                                </w:pPr>
                                <w:r>
                                  <w:rPr>
                                    <w:sz w:val="13"/>
                                    <w:szCs w:val="13"/>
                                    <w:lang w:val="it-IT"/>
                                  </w:rPr>
                                  <w:t xml:space="preserve">Oradea / Tudor </w:t>
                                </w:r>
                                <w:proofErr w:type="spellStart"/>
                                <w:r>
                                  <w:rPr>
                                    <w:sz w:val="13"/>
                                    <w:szCs w:val="13"/>
                                    <w:lang w:val="it-IT"/>
                                  </w:rPr>
                                  <w:t>Vladimirescu</w:t>
                                </w:r>
                                <w:proofErr w:type="spellEnd"/>
                                <w:r>
                                  <w:rPr>
                                    <w:sz w:val="13"/>
                                    <w:szCs w:val="13"/>
                                    <w:lang w:val="it-IT"/>
                                  </w:rPr>
                                  <w:t xml:space="preserve"> / Nr. 41 / </w:t>
                                </w:r>
                                <w:proofErr w:type="spellStart"/>
                                <w:r>
                                  <w:rPr>
                                    <w:sz w:val="13"/>
                                    <w:szCs w:val="13"/>
                                    <w:lang w:val="it-IT"/>
                                  </w:rPr>
                                  <w:t>Ap</w:t>
                                </w:r>
                                <w:proofErr w:type="spellEnd"/>
                                <w:r>
                                  <w:rPr>
                                    <w:sz w:val="13"/>
                                    <w:szCs w:val="13"/>
                                    <w:lang w:val="it-IT"/>
                                  </w:rPr>
                                  <w:t xml:space="preserve">. 1 / 410072 / </w:t>
                                </w:r>
                                <w:proofErr w:type="spellStart"/>
                                <w:r>
                                  <w:rPr>
                                    <w:sz w:val="13"/>
                                    <w:szCs w:val="13"/>
                                    <w:lang w:val="it-IT"/>
                                  </w:rPr>
                                  <w:t>Bihor</w:t>
                                </w:r>
                                <w:proofErr w:type="spellEnd"/>
                                <w:r>
                                  <w:rPr>
                                    <w:sz w:val="13"/>
                                    <w:szCs w:val="13"/>
                                    <w:lang w:val="it-IT"/>
                                  </w:rPr>
                                  <w:t xml:space="preserve"> / Romania / E-mail: emilian.pavel@europarl.europa.eu / www.emilianpavel.ro </w:t>
                                </w:r>
                                <w:r>
                                  <w:rPr>
                                    <w:sz w:val="13"/>
                                    <w:szCs w:val="13"/>
                                    <w:lang w:val="it-IT"/>
                                  </w:rPr>
                                  <w:br/>
                                  <w:t xml:space="preserve">Bruxelles / </w:t>
                                </w:r>
                                <w:proofErr w:type="spellStart"/>
                                <w:r>
                                  <w:rPr>
                                    <w:sz w:val="13"/>
                                    <w:szCs w:val="13"/>
                                    <w:lang w:val="it-IT"/>
                                  </w:rPr>
                                  <w:t>European</w:t>
                                </w:r>
                                <w:proofErr w:type="spellEnd"/>
                                <w:r>
                                  <w:rPr>
                                    <w:sz w:val="13"/>
                                    <w:szCs w:val="13"/>
                                    <w:lang w:val="it-IT"/>
                                  </w:rPr>
                                  <w:t xml:space="preserve"> </w:t>
                                </w:r>
                                <w:proofErr w:type="spellStart"/>
                                <w:r>
                                  <w:rPr>
                                    <w:sz w:val="13"/>
                                    <w:szCs w:val="13"/>
                                    <w:lang w:val="it-IT"/>
                                  </w:rPr>
                                  <w:t>Parliament</w:t>
                                </w:r>
                                <w:proofErr w:type="spellEnd"/>
                                <w:r>
                                  <w:rPr>
                                    <w:sz w:val="13"/>
                                    <w:szCs w:val="13"/>
                                    <w:lang w:val="it-IT"/>
                                  </w:rPr>
                                  <w:t xml:space="preserve"> / </w:t>
                                </w:r>
                                <w:proofErr w:type="spellStart"/>
                                <w:r>
                                  <w:rPr>
                                    <w:sz w:val="13"/>
                                    <w:szCs w:val="13"/>
                                    <w:lang w:val="it-IT"/>
                                  </w:rPr>
                                  <w:t>Bât</w:t>
                                </w:r>
                                <w:proofErr w:type="spellEnd"/>
                                <w:r>
                                  <w:rPr>
                                    <w:sz w:val="13"/>
                                    <w:szCs w:val="13"/>
                                    <w:lang w:val="it-IT"/>
                                  </w:rPr>
                                  <w:t xml:space="preserve">. Altiero Spinelli / 60 rue </w:t>
                                </w:r>
                                <w:proofErr w:type="spellStart"/>
                                <w:r>
                                  <w:rPr>
                                    <w:sz w:val="13"/>
                                    <w:szCs w:val="13"/>
                                    <w:lang w:val="it-IT"/>
                                  </w:rPr>
                                  <w:t>Wiertz</w:t>
                                </w:r>
                                <w:proofErr w:type="spellEnd"/>
                                <w:r>
                                  <w:rPr>
                                    <w:sz w:val="13"/>
                                    <w:szCs w:val="13"/>
                                    <w:lang w:val="it-IT"/>
                                  </w:rPr>
                                  <w:t xml:space="preserve"> / </w:t>
                                </w:r>
                                <w:proofErr w:type="spellStart"/>
                                <w:r>
                                  <w:rPr>
                                    <w:sz w:val="13"/>
                                    <w:szCs w:val="13"/>
                                    <w:lang w:val="it-IT"/>
                                  </w:rPr>
                                  <w:t>Wiertzstraat</w:t>
                                </w:r>
                                <w:proofErr w:type="spellEnd"/>
                                <w:r>
                                  <w:rPr>
                                    <w:sz w:val="13"/>
                                    <w:szCs w:val="13"/>
                                    <w:lang w:val="it-IT"/>
                                  </w:rPr>
                                  <w:t xml:space="preserve"> 60 / </w:t>
                                </w:r>
                                <w:proofErr w:type="gramStart"/>
                                <w:r>
                                  <w:rPr>
                                    <w:sz w:val="13"/>
                                    <w:szCs w:val="13"/>
                                    <w:lang w:val="it-IT"/>
                                  </w:rPr>
                                  <w:t>Phone:+</w:t>
                                </w:r>
                                <w:proofErr w:type="gramEnd"/>
                                <w:r>
                                  <w:rPr>
                                    <w:sz w:val="13"/>
                                    <w:szCs w:val="13"/>
                                    <w:lang w:val="it-IT"/>
                                  </w:rPr>
                                  <w:t>32 228 458 44 / Office: 10G210</w:t>
                                </w:r>
                                <w:r>
                                  <w:rPr>
                                    <w:sz w:val="13"/>
                                    <w:szCs w:val="13"/>
                                    <w:lang w:val="it-IT"/>
                                  </w:rPr>
                                  <w:br/>
                                  <w:t xml:space="preserve">Strasbourg / </w:t>
                                </w:r>
                                <w:proofErr w:type="spellStart"/>
                                <w:r>
                                  <w:rPr>
                                    <w:sz w:val="13"/>
                                    <w:szCs w:val="13"/>
                                    <w:lang w:val="it-IT"/>
                                  </w:rPr>
                                  <w:t>Parlement</w:t>
                                </w:r>
                                <w:proofErr w:type="spellEnd"/>
                                <w:r>
                                  <w:rPr>
                                    <w:sz w:val="13"/>
                                    <w:szCs w:val="13"/>
                                    <w:lang w:val="it-IT"/>
                                  </w:rPr>
                                  <w:t xml:space="preserve"> </w:t>
                                </w:r>
                                <w:proofErr w:type="spellStart"/>
                                <w:r>
                                  <w:rPr>
                                    <w:sz w:val="13"/>
                                    <w:szCs w:val="13"/>
                                    <w:lang w:val="it-IT"/>
                                  </w:rPr>
                                  <w:t>Européen</w:t>
                                </w:r>
                                <w:proofErr w:type="spellEnd"/>
                                <w:r>
                                  <w:rPr>
                                    <w:sz w:val="13"/>
                                    <w:szCs w:val="13"/>
                                    <w:lang w:val="it-IT"/>
                                  </w:rPr>
                                  <w:t xml:space="preserve"> / </w:t>
                                </w:r>
                                <w:proofErr w:type="spellStart"/>
                                <w:r>
                                  <w:rPr>
                                    <w:sz w:val="13"/>
                                    <w:szCs w:val="13"/>
                                    <w:lang w:val="it-IT"/>
                                  </w:rPr>
                                  <w:t>Bât</w:t>
                                </w:r>
                                <w:proofErr w:type="spellEnd"/>
                                <w:r>
                                  <w:rPr>
                                    <w:sz w:val="13"/>
                                    <w:szCs w:val="13"/>
                                    <w:lang w:val="it-IT"/>
                                  </w:rPr>
                                  <w:t xml:space="preserve">. </w:t>
                                </w:r>
                                <w:r>
                                  <w:rPr>
                                    <w:sz w:val="13"/>
                                    <w:szCs w:val="13"/>
                                    <w:lang w:val="fr-FR"/>
                                  </w:rPr>
                                  <w:t>Louise Weiss / 1, avenue du Président Robert Schuman / CS 91024 / +33(0)3 88 1 75844  / Office: T08/147</w:t>
                                </w:r>
                              </w:p>
                            </w:tc>
                          </w:tr>
                        </w:tbl>
                        <w:p w:rsidR="00547906" w:rsidRPr="00CC2B08" w:rsidRDefault="00547906">
                          <w:pPr>
                            <w:rPr>
                              <w:lang w:val="fr-FR"/>
                            </w:rPr>
                          </w:pPr>
                        </w:p>
                      </w:txbxContent>
                    </wps:txbx>
                    <wps:bodyPr lIns="0" tIns="0" rIns="0" bIns="0">
                      <a:spAutoFit/>
                    </wps:bodyPr>
                  </wps:wsp>
                </a:graphicData>
              </a:graphic>
            </wp:anchor>
          </w:drawing>
        </mc:Choice>
        <mc:Fallback>
          <w:pict>
            <v:rect id="officeArt object" o:spid="_x0000_s1026" style="position:absolute;left:0;text-align:left;margin-left:1in;margin-top:716.6pt;width:462.1pt;height:18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" filled="f" stroked="f">
              <v:textbox style="mso-fit-shape-to-text:t" inset="0,0,0,0">
                <w:txbxContent>
                  <w:tbl>
                    <w:tblPr>
                      <w:tblW w:w="9242"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00"/>
                      <w:gridCol w:w="8142"/>
                    </w:tblGrid>
                    <w:tr w:rsidR="00F62A70" w:rsidRPr="00616B61">
                      <w:trPr>
                        <w:trHeight w:val="901"/>
                      </w:trPr>
                      <w:tc>
                        <w:tcPr>
                          <w:tcW w:w="1100" w:type="dxa"/>
                          <w:tcBorders>
                            <w:top w:val="nil"/>
                            <w:left w:val="nil"/>
                            <w:bottom w:val="nil"/>
                            <w:right w:val="nil"/>
                          </w:tcBorders>
                          <w:shd w:val="clear" w:color="auto" w:fill="auto"/>
                          <w:tcMar>
                            <w:top w:w="80" w:type="dxa"/>
                            <w:left w:w="80" w:type="dxa"/>
                            <w:bottom w:w="80" w:type="dxa"/>
                            <w:right w:w="80" w:type="dxa"/>
                          </w:tcMar>
                        </w:tcPr>
                        <w:p w:rsidR="00F62A70" w:rsidRDefault="00CC2B08">
                          <w:pPr>
                            <w:pStyle w:val="Body"/>
                          </w:pPr>
                          <w:r>
                            <w:rPr>
                              <w:noProof/>
                              <w:sz w:val="8"/>
                              <w:szCs w:val="8"/>
                            </w:rPr>
                            <w:drawing>
                              <wp:inline distT="0" distB="0" distL="0" distR="0">
                                <wp:extent cx="557530" cy="56134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pic:nvPicPr>
                                      <pic:blipFill>
                                        <a:blip r:embed="rId2">
                                          <a:extLst/>
                                        </a:blip>
                                        <a:stretch>
                                          <a:fillRect/>
                                        </a:stretch>
                                      </pic:blipFill>
                                      <pic:spPr>
                                        <a:xfrm>
                                          <a:off x="0" y="0"/>
                                          <a:ext cx="557530" cy="561340"/>
                                        </a:xfrm>
                                        <a:prstGeom prst="rect">
                                          <a:avLst/>
                                        </a:prstGeom>
                                        <a:effectLst/>
                                      </pic:spPr>
                                    </pic:pic>
                                  </a:graphicData>
                                </a:graphic>
                              </wp:inline>
                            </w:drawing>
                          </w:r>
                        </w:p>
                      </w:tc>
                      <w:tc>
                        <w:tcPr>
                          <w:tcW w:w="8142" w:type="dxa"/>
                          <w:tcBorders>
                            <w:top w:val="nil"/>
                            <w:left w:val="nil"/>
                            <w:bottom w:val="nil"/>
                            <w:right w:val="nil"/>
                          </w:tcBorders>
                          <w:shd w:val="clear" w:color="auto" w:fill="auto"/>
                          <w:tcMar>
                            <w:top w:w="80" w:type="dxa"/>
                            <w:left w:w="80" w:type="dxa"/>
                            <w:bottom w:w="80" w:type="dxa"/>
                            <w:right w:w="80" w:type="dxa"/>
                          </w:tcMar>
                        </w:tcPr>
                        <w:p w:rsidR="00F62A70" w:rsidRDefault="00CC2B08">
                          <w:pPr>
                            <w:pStyle w:val="Body"/>
                            <w:jc w:val="left"/>
                            <w:rPr>
                              <w:b/>
                              <w:bCs/>
                              <w:sz w:val="20"/>
                              <w:szCs w:val="20"/>
                              <w:lang w:val="it-IT"/>
                            </w:rPr>
                          </w:pPr>
                          <w:r>
                            <w:rPr>
                              <w:b/>
                              <w:bCs/>
                              <w:sz w:val="20"/>
                              <w:szCs w:val="20"/>
                              <w:lang w:val="it-IT"/>
                            </w:rPr>
                            <w:t>Emilian Pavel</w:t>
                          </w:r>
                        </w:p>
                        <w:p w:rsidR="00F62A70" w:rsidRDefault="00CC2B08">
                          <w:pPr>
                            <w:pStyle w:val="Body"/>
                            <w:jc w:val="left"/>
                            <w:rPr>
                              <w:b/>
                              <w:bCs/>
                              <w:i/>
                              <w:iCs/>
                              <w:color w:val="E2001A"/>
                              <w:sz w:val="4"/>
                              <w:szCs w:val="4"/>
                              <w:u w:color="E2001A"/>
                              <w:lang w:val="it-IT"/>
                            </w:rPr>
                          </w:pPr>
                          <w:proofErr w:type="spellStart"/>
                          <w:r>
                            <w:rPr>
                              <w:b/>
                              <w:bCs/>
                              <w:i/>
                              <w:iCs/>
                              <w:color w:val="E2001A"/>
                              <w:sz w:val="14"/>
                              <w:szCs w:val="14"/>
                              <w:u w:color="E2001A"/>
                              <w:lang w:val="it-IT"/>
                            </w:rPr>
                            <w:t>Membru</w:t>
                          </w:r>
                          <w:proofErr w:type="spellEnd"/>
                          <w:r>
                            <w:rPr>
                              <w:b/>
                              <w:bCs/>
                              <w:i/>
                              <w:iCs/>
                              <w:color w:val="E2001A"/>
                              <w:sz w:val="14"/>
                              <w:szCs w:val="14"/>
                              <w:u w:color="E2001A"/>
                              <w:lang w:val="it-IT"/>
                            </w:rPr>
                            <w:t xml:space="preserve"> al </w:t>
                          </w:r>
                          <w:proofErr w:type="spellStart"/>
                          <w:r>
                            <w:rPr>
                              <w:b/>
                              <w:bCs/>
                              <w:i/>
                              <w:iCs/>
                              <w:color w:val="E2001A"/>
                              <w:sz w:val="14"/>
                              <w:szCs w:val="14"/>
                              <w:u w:color="E2001A"/>
                              <w:lang w:val="it-IT"/>
                            </w:rPr>
                            <w:t>Parlamentului</w:t>
                          </w:r>
                          <w:proofErr w:type="spellEnd"/>
                          <w:r>
                            <w:rPr>
                              <w:b/>
                              <w:bCs/>
                              <w:i/>
                              <w:iCs/>
                              <w:color w:val="E2001A"/>
                              <w:sz w:val="14"/>
                              <w:szCs w:val="14"/>
                              <w:u w:color="E2001A"/>
                              <w:lang w:val="it-IT"/>
                            </w:rPr>
                            <w:t xml:space="preserve"> </w:t>
                          </w:r>
                          <w:proofErr w:type="spellStart"/>
                          <w:r>
                            <w:rPr>
                              <w:b/>
                              <w:bCs/>
                              <w:i/>
                              <w:iCs/>
                              <w:color w:val="E2001A"/>
                              <w:sz w:val="14"/>
                              <w:szCs w:val="14"/>
                              <w:u w:color="E2001A"/>
                              <w:lang w:val="it-IT"/>
                            </w:rPr>
                            <w:t>European</w:t>
                          </w:r>
                          <w:proofErr w:type="spellEnd"/>
                          <w:r>
                            <w:rPr>
                              <w:b/>
                              <w:bCs/>
                              <w:i/>
                              <w:iCs/>
                              <w:color w:val="E2001A"/>
                              <w:sz w:val="14"/>
                              <w:szCs w:val="14"/>
                              <w:u w:color="E2001A"/>
                              <w:lang w:val="it-IT"/>
                            </w:rPr>
                            <w:t xml:space="preserve"> </w:t>
                          </w:r>
                          <w:r>
                            <w:rPr>
                              <w:b/>
                              <w:bCs/>
                              <w:i/>
                              <w:iCs/>
                              <w:color w:val="E2001A"/>
                              <w:sz w:val="14"/>
                              <w:szCs w:val="14"/>
                              <w:u w:color="E2001A"/>
                              <w:lang w:val="it-IT"/>
                            </w:rPr>
                            <w:br/>
                          </w:r>
                        </w:p>
                        <w:p w:rsidR="00F62A70" w:rsidRPr="00CC2B08" w:rsidRDefault="00CC2B08">
                          <w:pPr>
                            <w:pStyle w:val="Body"/>
                            <w:jc w:val="left"/>
                            <w:rPr>
                              <w:lang w:val="fr-FR"/>
                            </w:rPr>
                          </w:pPr>
                          <w:r>
                            <w:rPr>
                              <w:sz w:val="13"/>
                              <w:szCs w:val="13"/>
                              <w:lang w:val="it-IT"/>
                            </w:rPr>
                            <w:t xml:space="preserve">Oradea / Tudor </w:t>
                          </w:r>
                          <w:proofErr w:type="spellStart"/>
                          <w:r>
                            <w:rPr>
                              <w:sz w:val="13"/>
                              <w:szCs w:val="13"/>
                              <w:lang w:val="it-IT"/>
                            </w:rPr>
                            <w:t>Vladimirescu</w:t>
                          </w:r>
                          <w:proofErr w:type="spellEnd"/>
                          <w:r>
                            <w:rPr>
                              <w:sz w:val="13"/>
                              <w:szCs w:val="13"/>
                              <w:lang w:val="it-IT"/>
                            </w:rPr>
                            <w:t xml:space="preserve"> / Nr. 41 / </w:t>
                          </w:r>
                          <w:proofErr w:type="spellStart"/>
                          <w:r>
                            <w:rPr>
                              <w:sz w:val="13"/>
                              <w:szCs w:val="13"/>
                              <w:lang w:val="it-IT"/>
                            </w:rPr>
                            <w:t>Ap</w:t>
                          </w:r>
                          <w:proofErr w:type="spellEnd"/>
                          <w:r>
                            <w:rPr>
                              <w:sz w:val="13"/>
                              <w:szCs w:val="13"/>
                              <w:lang w:val="it-IT"/>
                            </w:rPr>
                            <w:t xml:space="preserve">. 1 / 410072 / </w:t>
                          </w:r>
                          <w:proofErr w:type="spellStart"/>
                          <w:r>
                            <w:rPr>
                              <w:sz w:val="13"/>
                              <w:szCs w:val="13"/>
                              <w:lang w:val="it-IT"/>
                            </w:rPr>
                            <w:t>Bihor</w:t>
                          </w:r>
                          <w:proofErr w:type="spellEnd"/>
                          <w:r>
                            <w:rPr>
                              <w:sz w:val="13"/>
                              <w:szCs w:val="13"/>
                              <w:lang w:val="it-IT"/>
                            </w:rPr>
                            <w:t xml:space="preserve"> / Romania / E-mail: emilian.pavel@europarl.europa.eu / www.emilianpavel.ro </w:t>
                          </w:r>
                          <w:r>
                            <w:rPr>
                              <w:sz w:val="13"/>
                              <w:szCs w:val="13"/>
                              <w:lang w:val="it-IT"/>
                            </w:rPr>
                            <w:br/>
                            <w:t xml:space="preserve">Bruxelles / </w:t>
                          </w:r>
                          <w:proofErr w:type="spellStart"/>
                          <w:r>
                            <w:rPr>
                              <w:sz w:val="13"/>
                              <w:szCs w:val="13"/>
                              <w:lang w:val="it-IT"/>
                            </w:rPr>
                            <w:t>European</w:t>
                          </w:r>
                          <w:proofErr w:type="spellEnd"/>
                          <w:r>
                            <w:rPr>
                              <w:sz w:val="13"/>
                              <w:szCs w:val="13"/>
                              <w:lang w:val="it-IT"/>
                            </w:rPr>
                            <w:t xml:space="preserve"> </w:t>
                          </w:r>
                          <w:proofErr w:type="spellStart"/>
                          <w:r>
                            <w:rPr>
                              <w:sz w:val="13"/>
                              <w:szCs w:val="13"/>
                              <w:lang w:val="it-IT"/>
                            </w:rPr>
                            <w:t>Parliament</w:t>
                          </w:r>
                          <w:proofErr w:type="spellEnd"/>
                          <w:r>
                            <w:rPr>
                              <w:sz w:val="13"/>
                              <w:szCs w:val="13"/>
                              <w:lang w:val="it-IT"/>
                            </w:rPr>
                            <w:t xml:space="preserve"> / </w:t>
                          </w:r>
                          <w:proofErr w:type="spellStart"/>
                          <w:r>
                            <w:rPr>
                              <w:sz w:val="13"/>
                              <w:szCs w:val="13"/>
                              <w:lang w:val="it-IT"/>
                            </w:rPr>
                            <w:t>Bât</w:t>
                          </w:r>
                          <w:proofErr w:type="spellEnd"/>
                          <w:r>
                            <w:rPr>
                              <w:sz w:val="13"/>
                              <w:szCs w:val="13"/>
                              <w:lang w:val="it-IT"/>
                            </w:rPr>
                            <w:t xml:space="preserve">. Altiero Spinelli / 60 rue </w:t>
                          </w:r>
                          <w:proofErr w:type="spellStart"/>
                          <w:r>
                            <w:rPr>
                              <w:sz w:val="13"/>
                              <w:szCs w:val="13"/>
                              <w:lang w:val="it-IT"/>
                            </w:rPr>
                            <w:t>Wiertz</w:t>
                          </w:r>
                          <w:proofErr w:type="spellEnd"/>
                          <w:r>
                            <w:rPr>
                              <w:sz w:val="13"/>
                              <w:szCs w:val="13"/>
                              <w:lang w:val="it-IT"/>
                            </w:rPr>
                            <w:t xml:space="preserve"> / </w:t>
                          </w:r>
                          <w:proofErr w:type="spellStart"/>
                          <w:r>
                            <w:rPr>
                              <w:sz w:val="13"/>
                              <w:szCs w:val="13"/>
                              <w:lang w:val="it-IT"/>
                            </w:rPr>
                            <w:t>Wiertzstraat</w:t>
                          </w:r>
                          <w:proofErr w:type="spellEnd"/>
                          <w:r>
                            <w:rPr>
                              <w:sz w:val="13"/>
                              <w:szCs w:val="13"/>
                              <w:lang w:val="it-IT"/>
                            </w:rPr>
                            <w:t xml:space="preserve"> 60 / </w:t>
                          </w:r>
                          <w:proofErr w:type="gramStart"/>
                          <w:r>
                            <w:rPr>
                              <w:sz w:val="13"/>
                              <w:szCs w:val="13"/>
                              <w:lang w:val="it-IT"/>
                            </w:rPr>
                            <w:t>Phone:+</w:t>
                          </w:r>
                          <w:proofErr w:type="gramEnd"/>
                          <w:r>
                            <w:rPr>
                              <w:sz w:val="13"/>
                              <w:szCs w:val="13"/>
                              <w:lang w:val="it-IT"/>
                            </w:rPr>
                            <w:t>32 228 458 44 / Office: 10G210</w:t>
                          </w:r>
                          <w:r>
                            <w:rPr>
                              <w:sz w:val="13"/>
                              <w:szCs w:val="13"/>
                              <w:lang w:val="it-IT"/>
                            </w:rPr>
                            <w:br/>
                            <w:t xml:space="preserve">Strasbourg / </w:t>
                          </w:r>
                          <w:proofErr w:type="spellStart"/>
                          <w:r>
                            <w:rPr>
                              <w:sz w:val="13"/>
                              <w:szCs w:val="13"/>
                              <w:lang w:val="it-IT"/>
                            </w:rPr>
                            <w:t>Parlement</w:t>
                          </w:r>
                          <w:proofErr w:type="spellEnd"/>
                          <w:r>
                            <w:rPr>
                              <w:sz w:val="13"/>
                              <w:szCs w:val="13"/>
                              <w:lang w:val="it-IT"/>
                            </w:rPr>
                            <w:t xml:space="preserve"> </w:t>
                          </w:r>
                          <w:proofErr w:type="spellStart"/>
                          <w:r>
                            <w:rPr>
                              <w:sz w:val="13"/>
                              <w:szCs w:val="13"/>
                              <w:lang w:val="it-IT"/>
                            </w:rPr>
                            <w:t>Européen</w:t>
                          </w:r>
                          <w:proofErr w:type="spellEnd"/>
                          <w:r>
                            <w:rPr>
                              <w:sz w:val="13"/>
                              <w:szCs w:val="13"/>
                              <w:lang w:val="it-IT"/>
                            </w:rPr>
                            <w:t xml:space="preserve"> / </w:t>
                          </w:r>
                          <w:proofErr w:type="spellStart"/>
                          <w:r>
                            <w:rPr>
                              <w:sz w:val="13"/>
                              <w:szCs w:val="13"/>
                              <w:lang w:val="it-IT"/>
                            </w:rPr>
                            <w:t>Bât</w:t>
                          </w:r>
                          <w:proofErr w:type="spellEnd"/>
                          <w:r>
                            <w:rPr>
                              <w:sz w:val="13"/>
                              <w:szCs w:val="13"/>
                              <w:lang w:val="it-IT"/>
                            </w:rPr>
                            <w:t xml:space="preserve">. </w:t>
                          </w:r>
                          <w:r>
                            <w:rPr>
                              <w:sz w:val="13"/>
                              <w:szCs w:val="13"/>
                              <w:lang w:val="fr-FR"/>
                            </w:rPr>
                            <w:t>Louise Weiss / 1, avenue du Président Robert Schuman / CS 91024 / +33(0)3 88 1 75844  / Office: T08/147</w:t>
                          </w:r>
                        </w:p>
                      </w:tc>
                    </w:tr>
                  </w:tbl>
                  <w:p w:rsidR="00547906" w:rsidRPr="00CC2B08" w:rsidRDefault="00547906">
                    <w:pPr>
                      <w:rPr>
                        <w:lang w:val="fr-FR"/>
                      </w:rPr>
                    </w:pPr>
                  </w:p>
                </w:txbxContent>
              </v:textbox>
              <w10:wrap anchorx="page" anchory="page"/>
            </v:rect>
          </w:pict>
        </mc:Fallback>
      </mc:AlternateContent>
    </w:r>
    <w:r>
      <w:tab/>
    </w:r>
  </w:p>
  <w:p w:rsidR="00F62A70" w:rsidRDefault="00CC2B08">
    <w:pPr>
      <w:pStyle w:val="Header"/>
      <w:tabs>
        <w:tab w:val="clear" w:pos="9026"/>
        <w:tab w:val="right" w:pos="9000"/>
      </w:tabs>
      <w:jc w:val="center"/>
      <w:rPr>
        <w:sz w:val="36"/>
        <w:szCs w:val="36"/>
      </w:rPr>
    </w:pPr>
    <w:r>
      <w:rPr>
        <w:sz w:val="36"/>
        <w:szCs w:val="36"/>
      </w:rPr>
      <w:t>Emilian PAVEL</w:t>
    </w:r>
  </w:p>
  <w:p w:rsidR="00F62A70" w:rsidRDefault="00CC2B08">
    <w:pPr>
      <w:pStyle w:val="Header"/>
      <w:tabs>
        <w:tab w:val="clear" w:pos="9026"/>
        <w:tab w:val="right" w:pos="9000"/>
      </w:tabs>
      <w:jc w:val="center"/>
    </w:pPr>
    <w:r>
      <w:rPr>
        <w:sz w:val="36"/>
        <w:szCs w:val="36"/>
      </w:rPr>
      <w:t>PARLAMENTUL EUROPEAN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70"/>
    <w:rsid w:val="00053A3F"/>
    <w:rsid w:val="000A5FF6"/>
    <w:rsid w:val="00131724"/>
    <w:rsid w:val="0039630E"/>
    <w:rsid w:val="00460FCA"/>
    <w:rsid w:val="004A6DE9"/>
    <w:rsid w:val="005137B6"/>
    <w:rsid w:val="005312BD"/>
    <w:rsid w:val="00547906"/>
    <w:rsid w:val="005C3F45"/>
    <w:rsid w:val="00616B61"/>
    <w:rsid w:val="00637AB3"/>
    <w:rsid w:val="00663B60"/>
    <w:rsid w:val="006E789A"/>
    <w:rsid w:val="007C05F7"/>
    <w:rsid w:val="009014CE"/>
    <w:rsid w:val="00912A88"/>
    <w:rsid w:val="00921799"/>
    <w:rsid w:val="00960A6E"/>
    <w:rsid w:val="00A120F9"/>
    <w:rsid w:val="00AC7431"/>
    <w:rsid w:val="00AE047C"/>
    <w:rsid w:val="00B21925"/>
    <w:rsid w:val="00B776FF"/>
    <w:rsid w:val="00CC2B08"/>
    <w:rsid w:val="00D30E5B"/>
    <w:rsid w:val="00DD3F3F"/>
    <w:rsid w:val="00DF3CC7"/>
    <w:rsid w:val="00E51486"/>
    <w:rsid w:val="00ED25AE"/>
    <w:rsid w:val="00EF25B9"/>
    <w:rsid w:val="00F029EC"/>
    <w:rsid w:val="00F2713C"/>
    <w:rsid w:val="00F32ABD"/>
    <w:rsid w:val="00F62A70"/>
    <w:rsid w:val="00FB3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38F61-7764-4ACD-87ED-891DDF9C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513"/>
        <w:tab w:val="right" w:pos="9026"/>
      </w:tabs>
      <w:jc w:val="both"/>
    </w:pPr>
    <w:rPr>
      <w:rFonts w:hAnsi="Arial Unicode MS" w:cs="Arial Unicode MS"/>
      <w:color w:val="000000"/>
      <w:sz w:val="24"/>
      <w:szCs w:val="24"/>
      <w:u w:color="000000"/>
      <w:lang w:val="en-US"/>
    </w:rPr>
  </w:style>
  <w:style w:type="paragraph" w:customStyle="1" w:styleId="Body">
    <w:name w:val="Body"/>
    <w:pPr>
      <w:jc w:val="both"/>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eastAsia="Helvetica" w:hAnsi="Helvetica" w:cs="Helvetica"/>
      <w:color w:val="000000"/>
      <w:sz w:val="22"/>
      <w:szCs w:val="22"/>
    </w:rPr>
  </w:style>
  <w:style w:type="paragraph" w:styleId="BalloonText">
    <w:name w:val="Balloon Text"/>
    <w:basedOn w:val="Normal"/>
    <w:link w:val="BalloonTextChar"/>
    <w:uiPriority w:val="99"/>
    <w:semiHidden/>
    <w:unhideWhenUsed/>
    <w:rsid w:val="00CC2B08"/>
    <w:rPr>
      <w:rFonts w:ascii="Tahoma" w:hAnsi="Tahoma" w:cs="Tahoma"/>
      <w:sz w:val="16"/>
      <w:szCs w:val="16"/>
    </w:rPr>
  </w:style>
  <w:style w:type="character" w:customStyle="1" w:styleId="BalloonTextChar">
    <w:name w:val="Balloon Text Char"/>
    <w:basedOn w:val="DefaultParagraphFont"/>
    <w:link w:val="BalloonText"/>
    <w:uiPriority w:val="99"/>
    <w:semiHidden/>
    <w:rsid w:val="00CC2B08"/>
    <w:rPr>
      <w:rFonts w:ascii="Tahoma" w:hAnsi="Tahoma" w:cs="Tahoma"/>
      <w:sz w:val="16"/>
      <w:szCs w:val="16"/>
      <w:lang w:val="en-US" w:eastAsia="en-US"/>
    </w:rPr>
  </w:style>
  <w:style w:type="character" w:styleId="Emphasis">
    <w:name w:val="Emphasis"/>
    <w:basedOn w:val="DefaultParagraphFont"/>
    <w:uiPriority w:val="20"/>
    <w:qFormat/>
    <w:rsid w:val="00616B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26">
      <w:bodyDiv w:val="1"/>
      <w:marLeft w:val="0"/>
      <w:marRight w:val="0"/>
      <w:marTop w:val="0"/>
      <w:marBottom w:val="0"/>
      <w:divBdr>
        <w:top w:val="none" w:sz="0" w:space="0" w:color="auto"/>
        <w:left w:val="none" w:sz="0" w:space="0" w:color="auto"/>
        <w:bottom w:val="none" w:sz="0" w:space="0" w:color="auto"/>
        <w:right w:val="none" w:sz="0" w:space="0" w:color="auto"/>
      </w:divBdr>
    </w:div>
    <w:div w:id="773674528">
      <w:bodyDiv w:val="1"/>
      <w:marLeft w:val="0"/>
      <w:marRight w:val="0"/>
      <w:marTop w:val="0"/>
      <w:marBottom w:val="0"/>
      <w:divBdr>
        <w:top w:val="none" w:sz="0" w:space="0" w:color="auto"/>
        <w:left w:val="none" w:sz="0" w:space="0" w:color="auto"/>
        <w:bottom w:val="none" w:sz="0" w:space="0" w:color="auto"/>
        <w:right w:val="none" w:sz="0" w:space="0" w:color="auto"/>
      </w:divBdr>
    </w:div>
    <w:div w:id="1572882205">
      <w:bodyDiv w:val="1"/>
      <w:marLeft w:val="0"/>
      <w:marRight w:val="0"/>
      <w:marTop w:val="0"/>
      <w:marBottom w:val="0"/>
      <w:divBdr>
        <w:top w:val="none" w:sz="0" w:space="0" w:color="auto"/>
        <w:left w:val="none" w:sz="0" w:space="0" w:color="auto"/>
        <w:bottom w:val="none" w:sz="0" w:space="0" w:color="auto"/>
        <w:right w:val="none" w:sz="0" w:space="0" w:color="auto"/>
      </w:divBdr>
    </w:div>
    <w:div w:id="1635985175">
      <w:bodyDiv w:val="1"/>
      <w:marLeft w:val="0"/>
      <w:marRight w:val="0"/>
      <w:marTop w:val="0"/>
      <w:marBottom w:val="0"/>
      <w:divBdr>
        <w:top w:val="none" w:sz="0" w:space="0" w:color="auto"/>
        <w:left w:val="none" w:sz="0" w:space="0" w:color="auto"/>
        <w:bottom w:val="none" w:sz="0" w:space="0" w:color="auto"/>
        <w:right w:val="none" w:sz="0" w:space="0" w:color="auto"/>
      </w:divBdr>
    </w:div>
    <w:div w:id="2091849300">
      <w:bodyDiv w:val="1"/>
      <w:marLeft w:val="0"/>
      <w:marRight w:val="0"/>
      <w:marTop w:val="0"/>
      <w:marBottom w:val="0"/>
      <w:divBdr>
        <w:top w:val="none" w:sz="0" w:space="0" w:color="auto"/>
        <w:left w:val="none" w:sz="0" w:space="0" w:color="auto"/>
        <w:bottom w:val="none" w:sz="0" w:space="0" w:color="auto"/>
        <w:right w:val="none" w:sz="0" w:space="0" w:color="auto"/>
      </w:divBdr>
      <w:divsChild>
        <w:div w:id="1572345624">
          <w:marLeft w:val="0"/>
          <w:marRight w:val="0"/>
          <w:marTop w:val="0"/>
          <w:marBottom w:val="0"/>
          <w:divBdr>
            <w:top w:val="none" w:sz="0" w:space="0" w:color="auto"/>
            <w:left w:val="none" w:sz="0" w:space="0" w:color="auto"/>
            <w:bottom w:val="none" w:sz="0" w:space="0" w:color="auto"/>
            <w:right w:val="none" w:sz="0" w:space="0" w:color="auto"/>
          </w:divBdr>
        </w:div>
        <w:div w:id="30767391">
          <w:marLeft w:val="0"/>
          <w:marRight w:val="0"/>
          <w:marTop w:val="0"/>
          <w:marBottom w:val="0"/>
          <w:divBdr>
            <w:top w:val="none" w:sz="0" w:space="0" w:color="auto"/>
            <w:left w:val="none" w:sz="0" w:space="0" w:color="auto"/>
            <w:bottom w:val="none" w:sz="0" w:space="0" w:color="auto"/>
            <w:right w:val="none" w:sz="0" w:space="0" w:color="auto"/>
          </w:divBdr>
        </w:div>
        <w:div w:id="1221594284">
          <w:marLeft w:val="0"/>
          <w:marRight w:val="0"/>
          <w:marTop w:val="0"/>
          <w:marBottom w:val="0"/>
          <w:divBdr>
            <w:top w:val="none" w:sz="0" w:space="0" w:color="auto"/>
            <w:left w:val="none" w:sz="0" w:space="0" w:color="auto"/>
            <w:bottom w:val="none" w:sz="0" w:space="0" w:color="auto"/>
            <w:right w:val="none" w:sz="0" w:space="0" w:color="auto"/>
          </w:divBdr>
        </w:div>
        <w:div w:id="586427649">
          <w:marLeft w:val="0"/>
          <w:marRight w:val="0"/>
          <w:marTop w:val="0"/>
          <w:marBottom w:val="0"/>
          <w:divBdr>
            <w:top w:val="none" w:sz="0" w:space="0" w:color="auto"/>
            <w:left w:val="none" w:sz="0" w:space="0" w:color="auto"/>
            <w:bottom w:val="none" w:sz="0" w:space="0" w:color="auto"/>
            <w:right w:val="none" w:sz="0" w:space="0" w:color="auto"/>
          </w:divBdr>
        </w:div>
        <w:div w:id="196891653">
          <w:marLeft w:val="0"/>
          <w:marRight w:val="0"/>
          <w:marTop w:val="0"/>
          <w:marBottom w:val="0"/>
          <w:divBdr>
            <w:top w:val="none" w:sz="0" w:space="0" w:color="auto"/>
            <w:left w:val="none" w:sz="0" w:space="0" w:color="auto"/>
            <w:bottom w:val="none" w:sz="0" w:space="0" w:color="auto"/>
            <w:right w:val="none" w:sz="0" w:space="0" w:color="auto"/>
          </w:divBdr>
        </w:div>
        <w:div w:id="1857422313">
          <w:marLeft w:val="0"/>
          <w:marRight w:val="0"/>
          <w:marTop w:val="0"/>
          <w:marBottom w:val="0"/>
          <w:divBdr>
            <w:top w:val="none" w:sz="0" w:space="0" w:color="auto"/>
            <w:left w:val="none" w:sz="0" w:space="0" w:color="auto"/>
            <w:bottom w:val="none" w:sz="0" w:space="0" w:color="auto"/>
            <w:right w:val="none" w:sz="0" w:space="0" w:color="auto"/>
          </w:divBdr>
        </w:div>
        <w:div w:id="377122435">
          <w:marLeft w:val="0"/>
          <w:marRight w:val="0"/>
          <w:marTop w:val="0"/>
          <w:marBottom w:val="0"/>
          <w:divBdr>
            <w:top w:val="none" w:sz="0" w:space="0" w:color="auto"/>
            <w:left w:val="none" w:sz="0" w:space="0" w:color="auto"/>
            <w:bottom w:val="none" w:sz="0" w:space="0" w:color="auto"/>
            <w:right w:val="none" w:sz="0" w:space="0" w:color="auto"/>
          </w:divBdr>
        </w:div>
        <w:div w:id="1046640006">
          <w:marLeft w:val="0"/>
          <w:marRight w:val="0"/>
          <w:marTop w:val="0"/>
          <w:marBottom w:val="0"/>
          <w:divBdr>
            <w:top w:val="none" w:sz="0" w:space="0" w:color="auto"/>
            <w:left w:val="none" w:sz="0" w:space="0" w:color="auto"/>
            <w:bottom w:val="none" w:sz="0" w:space="0" w:color="auto"/>
            <w:right w:val="none" w:sz="0" w:space="0" w:color="auto"/>
          </w:divBdr>
        </w:div>
        <w:div w:id="1372460316">
          <w:marLeft w:val="0"/>
          <w:marRight w:val="0"/>
          <w:marTop w:val="0"/>
          <w:marBottom w:val="0"/>
          <w:divBdr>
            <w:top w:val="none" w:sz="0" w:space="0" w:color="auto"/>
            <w:left w:val="none" w:sz="0" w:space="0" w:color="auto"/>
            <w:bottom w:val="none" w:sz="0" w:space="0" w:color="auto"/>
            <w:right w:val="none" w:sz="0" w:space="0" w:color="auto"/>
          </w:divBdr>
        </w:div>
        <w:div w:id="1788623374">
          <w:marLeft w:val="0"/>
          <w:marRight w:val="0"/>
          <w:marTop w:val="0"/>
          <w:marBottom w:val="0"/>
          <w:divBdr>
            <w:top w:val="none" w:sz="0" w:space="0" w:color="auto"/>
            <w:left w:val="none" w:sz="0" w:space="0" w:color="auto"/>
            <w:bottom w:val="none" w:sz="0" w:space="0" w:color="auto"/>
            <w:right w:val="none" w:sz="0" w:space="0" w:color="auto"/>
          </w:divBdr>
        </w:div>
        <w:div w:id="8994375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E347F1AF</Template>
  <TotalTime>0</TotalTime>
  <Pages>5</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UNGUR Lucian-Adrian</dc:creator>
  <cp:lastModifiedBy>UNGUR Lucian-Adrian</cp:lastModifiedBy>
  <cp:revision>2</cp:revision>
  <cp:lastPrinted>2016-07-14T13:03:00Z</cp:lastPrinted>
  <dcterms:created xsi:type="dcterms:W3CDTF">2017-06-07T15:43:00Z</dcterms:created>
  <dcterms:modified xsi:type="dcterms:W3CDTF">2017-06-07T15:43:00Z</dcterms:modified>
</cp:coreProperties>
</file>