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C2B" w:rsidRDefault="00AD1C2B" w:rsidP="00EB64E2">
      <w:pPr>
        <w:spacing w:before="100" w:beforeAutospacing="1" w:after="100" w:afterAutospacing="1" w:line="240" w:lineRule="auto"/>
        <w:jc w:val="both"/>
        <w:rPr>
          <w:rFonts w:ascii="Times New Roman" w:eastAsia="Times New Roman" w:hAnsi="Times New Roman" w:cs="Times New Roman"/>
          <w:sz w:val="24"/>
          <w:szCs w:val="24"/>
          <w:lang w:eastAsia="ro-RO"/>
        </w:rPr>
      </w:pPr>
    </w:p>
    <w:tbl>
      <w:tblPr>
        <w:tblW w:w="10548" w:type="dxa"/>
        <w:tblLook w:val="01E0" w:firstRow="1" w:lastRow="1" w:firstColumn="1" w:lastColumn="1" w:noHBand="0" w:noVBand="0"/>
      </w:tblPr>
      <w:tblGrid>
        <w:gridCol w:w="5238"/>
        <w:gridCol w:w="5310"/>
      </w:tblGrid>
      <w:tr w:rsidR="00AD1C2B" w:rsidRPr="00AD1C2B" w:rsidTr="00C8102C">
        <w:tc>
          <w:tcPr>
            <w:tcW w:w="5238" w:type="dxa"/>
            <w:shd w:val="clear" w:color="auto" w:fill="auto"/>
          </w:tcPr>
          <w:p w:rsidR="00AD1C2B" w:rsidRPr="00AD1C2B" w:rsidRDefault="00AD1C2B" w:rsidP="00AD1C2B">
            <w:pPr>
              <w:spacing w:after="0" w:line="240" w:lineRule="auto"/>
              <w:ind w:left="-19" w:firstLine="19"/>
              <w:jc w:val="center"/>
              <w:rPr>
                <w:rFonts w:ascii="Times New Roman" w:eastAsia="Times New Roman" w:hAnsi="Times New Roman" w:cs="Times New Roman"/>
                <w:b/>
                <w:sz w:val="20"/>
                <w:szCs w:val="20"/>
              </w:rPr>
            </w:pPr>
            <w:r w:rsidRPr="00AD1C2B">
              <w:rPr>
                <w:rFonts w:ascii="Times New Roman" w:eastAsia="Times New Roman" w:hAnsi="Times New Roman" w:cs="Times New Roman"/>
                <w:b/>
                <w:sz w:val="20"/>
                <w:szCs w:val="20"/>
              </w:rPr>
              <w:t>R O M Â N I A</w:t>
            </w:r>
          </w:p>
          <w:p w:rsidR="00AD1C2B" w:rsidRPr="00AD1C2B" w:rsidRDefault="00AD1C2B" w:rsidP="00AD1C2B">
            <w:pPr>
              <w:spacing w:after="0" w:line="240" w:lineRule="auto"/>
              <w:ind w:left="-19" w:firstLine="19"/>
              <w:jc w:val="center"/>
              <w:rPr>
                <w:rFonts w:ascii="Times New Roman" w:eastAsia="Times New Roman" w:hAnsi="Times New Roman" w:cs="Times New Roman"/>
                <w:b/>
                <w:caps/>
                <w:sz w:val="20"/>
                <w:szCs w:val="20"/>
              </w:rPr>
            </w:pPr>
            <w:r w:rsidRPr="00AD1C2B">
              <w:rPr>
                <w:rFonts w:ascii="Times New Roman" w:eastAsia="Times New Roman" w:hAnsi="Times New Roman" w:cs="Times New Roman"/>
                <w:b/>
                <w:caps/>
                <w:sz w:val="20"/>
                <w:szCs w:val="20"/>
              </w:rPr>
              <w:t>Ministerul afacerilor interne</w:t>
            </w:r>
          </w:p>
          <w:p w:rsidR="00AD1C2B" w:rsidRPr="00AD1C2B" w:rsidRDefault="00AD1C2B" w:rsidP="00AD1C2B">
            <w:pPr>
              <w:spacing w:after="0" w:line="240" w:lineRule="auto"/>
              <w:ind w:left="-19" w:firstLine="19"/>
              <w:jc w:val="center"/>
              <w:rPr>
                <w:rFonts w:ascii="Times New Roman" w:eastAsia="Times New Roman" w:hAnsi="Times New Roman" w:cs="Times New Roman"/>
                <w:b/>
                <w:sz w:val="20"/>
                <w:szCs w:val="20"/>
              </w:rPr>
            </w:pPr>
            <w:r>
              <w:rPr>
                <w:rFonts w:ascii="Times New Roman" w:eastAsia="Times New Roman" w:hAnsi="Times New Roman" w:cs="Times New Roman"/>
                <w:b/>
                <w:noProof/>
                <w:sz w:val="20"/>
                <w:szCs w:val="20"/>
                <w:lang w:val="en-US"/>
              </w:rPr>
              <w:drawing>
                <wp:inline distT="0" distB="0" distL="0" distR="0">
                  <wp:extent cx="495300" cy="504825"/>
                  <wp:effectExtent l="0" t="0" r="0"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lum bright="12000"/>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p w:rsidR="00AD1C2B" w:rsidRPr="00AD1C2B" w:rsidRDefault="00AD1C2B" w:rsidP="00AD1C2B">
            <w:pPr>
              <w:spacing w:after="0" w:line="240" w:lineRule="auto"/>
              <w:ind w:left="-19" w:firstLine="19"/>
              <w:jc w:val="center"/>
              <w:rPr>
                <w:rFonts w:ascii="Times New Roman" w:eastAsia="Times New Roman" w:hAnsi="Times New Roman" w:cs="Times New Roman"/>
                <w:b/>
                <w:caps/>
                <w:sz w:val="20"/>
                <w:szCs w:val="20"/>
              </w:rPr>
            </w:pPr>
            <w:r w:rsidRPr="00AD1C2B">
              <w:rPr>
                <w:rFonts w:ascii="Times New Roman" w:eastAsia="Times New Roman" w:hAnsi="Times New Roman" w:cs="Times New Roman"/>
                <w:b/>
                <w:caps/>
                <w:sz w:val="20"/>
                <w:szCs w:val="20"/>
              </w:rPr>
              <w:t>Inspectoratul General al Poliţiei Române</w:t>
            </w:r>
          </w:p>
          <w:p w:rsidR="00AD1C2B" w:rsidRPr="00AD1C2B" w:rsidRDefault="00AD1C2B" w:rsidP="00AD1C2B">
            <w:pPr>
              <w:spacing w:after="0" w:line="240" w:lineRule="auto"/>
              <w:ind w:left="-19" w:firstLine="19"/>
              <w:jc w:val="center"/>
              <w:rPr>
                <w:rFonts w:ascii="Times New Roman" w:eastAsia="Times New Roman" w:hAnsi="Times New Roman" w:cs="Times New Roman"/>
                <w:b/>
                <w:caps/>
                <w:sz w:val="20"/>
                <w:szCs w:val="20"/>
              </w:rPr>
            </w:pPr>
            <w:r w:rsidRPr="00AD1C2B">
              <w:rPr>
                <w:rFonts w:ascii="Times New Roman" w:eastAsia="Times New Roman" w:hAnsi="Times New Roman" w:cs="Times New Roman"/>
                <w:b/>
                <w:caps/>
                <w:sz w:val="20"/>
                <w:szCs w:val="20"/>
              </w:rPr>
              <w:t>INSPECTORATUL DE POLI</w:t>
            </w:r>
            <w:r w:rsidR="00381DC3">
              <w:rPr>
                <w:rFonts w:ascii="Times New Roman" w:eastAsia="Times New Roman" w:hAnsi="Times New Roman" w:cs="Times New Roman"/>
                <w:b/>
                <w:caps/>
                <w:sz w:val="20"/>
                <w:szCs w:val="20"/>
              </w:rPr>
              <w:t>ţ</w:t>
            </w:r>
            <w:r w:rsidRPr="00AD1C2B">
              <w:rPr>
                <w:rFonts w:ascii="Times New Roman" w:eastAsia="Times New Roman" w:hAnsi="Times New Roman" w:cs="Times New Roman"/>
                <w:b/>
                <w:caps/>
                <w:sz w:val="20"/>
                <w:szCs w:val="20"/>
              </w:rPr>
              <w:t>IE JUDE</w:t>
            </w:r>
            <w:r w:rsidR="00381DC3">
              <w:rPr>
                <w:rFonts w:ascii="Times New Roman" w:eastAsia="Times New Roman" w:hAnsi="Times New Roman" w:cs="Times New Roman"/>
                <w:b/>
                <w:caps/>
                <w:sz w:val="20"/>
                <w:szCs w:val="20"/>
              </w:rPr>
              <w:t>ţ</w:t>
            </w:r>
            <w:bookmarkStart w:id="0" w:name="_GoBack"/>
            <w:bookmarkEnd w:id="0"/>
            <w:r w:rsidRPr="00AD1C2B">
              <w:rPr>
                <w:rFonts w:ascii="Times New Roman" w:eastAsia="Times New Roman" w:hAnsi="Times New Roman" w:cs="Times New Roman"/>
                <w:b/>
                <w:caps/>
                <w:sz w:val="20"/>
                <w:szCs w:val="20"/>
              </w:rPr>
              <w:t>EAN BIHOR</w:t>
            </w:r>
          </w:p>
          <w:p w:rsidR="00AD1C2B" w:rsidRPr="00AD1C2B" w:rsidRDefault="00AD1C2B" w:rsidP="00AD1C2B">
            <w:pPr>
              <w:spacing w:after="0" w:line="240" w:lineRule="auto"/>
              <w:ind w:left="-19" w:firstLine="19"/>
              <w:rPr>
                <w:rFonts w:ascii="Times New Roman" w:eastAsia="Times New Roman" w:hAnsi="Times New Roman" w:cs="Times New Roman"/>
                <w:b/>
                <w:caps/>
                <w:sz w:val="20"/>
                <w:szCs w:val="20"/>
              </w:rPr>
            </w:pPr>
            <w:r w:rsidRPr="00AD1C2B">
              <w:rPr>
                <w:rFonts w:ascii="Times New Roman" w:eastAsia="Times New Roman" w:hAnsi="Times New Roman" w:cs="Times New Roman"/>
                <w:b/>
                <w:caps/>
                <w:sz w:val="20"/>
                <w:szCs w:val="20"/>
              </w:rPr>
              <w:t xml:space="preserve">                        </w:t>
            </w:r>
          </w:p>
        </w:tc>
        <w:tc>
          <w:tcPr>
            <w:tcW w:w="5310" w:type="dxa"/>
            <w:shd w:val="clear" w:color="auto" w:fill="auto"/>
          </w:tcPr>
          <w:p w:rsidR="00AD1C2B" w:rsidRPr="00AD1C2B" w:rsidRDefault="00AD1C2B" w:rsidP="00AD1C2B">
            <w:pPr>
              <w:spacing w:after="0" w:line="240" w:lineRule="auto"/>
              <w:jc w:val="center"/>
              <w:rPr>
                <w:rFonts w:ascii="Times New Roman" w:eastAsia="Times New Roman" w:hAnsi="Times New Roman" w:cs="Times New Roman"/>
                <w:sz w:val="20"/>
                <w:szCs w:val="20"/>
              </w:rPr>
            </w:pPr>
            <w:r w:rsidRPr="00AD1C2B">
              <w:rPr>
                <w:rFonts w:ascii="Times New Roman" w:eastAsia="Times New Roman" w:hAnsi="Times New Roman" w:cs="Times New Roman"/>
                <w:sz w:val="20"/>
                <w:szCs w:val="20"/>
              </w:rPr>
              <w:t>Oradea</w:t>
            </w:r>
          </w:p>
          <w:p w:rsidR="00AD1C2B" w:rsidRPr="00AD1C2B" w:rsidRDefault="005E2E61" w:rsidP="00AD1C2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Nr. </w:t>
            </w:r>
            <w:r w:rsidR="00696CC3">
              <w:rPr>
                <w:rFonts w:ascii="Times New Roman" w:eastAsia="Times New Roman" w:hAnsi="Times New Roman" w:cs="Times New Roman"/>
                <w:sz w:val="20"/>
                <w:szCs w:val="20"/>
              </w:rPr>
              <w:t>243</w:t>
            </w:r>
            <w:r>
              <w:rPr>
                <w:rFonts w:ascii="Times New Roman" w:eastAsia="Times New Roman" w:hAnsi="Times New Roman" w:cs="Times New Roman"/>
                <w:sz w:val="20"/>
                <w:szCs w:val="20"/>
              </w:rPr>
              <w:t xml:space="preserve"> </w:t>
            </w:r>
            <w:r w:rsidR="00AD1C2B" w:rsidRPr="00AD1C2B">
              <w:rPr>
                <w:rFonts w:ascii="Times New Roman" w:eastAsia="Times New Roman" w:hAnsi="Times New Roman" w:cs="Times New Roman"/>
                <w:sz w:val="20"/>
                <w:szCs w:val="20"/>
              </w:rPr>
              <w:t>din 1</w:t>
            </w:r>
            <w:r w:rsidR="00696CC3">
              <w:rPr>
                <w:rFonts w:ascii="Times New Roman" w:eastAsia="Times New Roman" w:hAnsi="Times New Roman" w:cs="Times New Roman"/>
                <w:sz w:val="20"/>
                <w:szCs w:val="20"/>
              </w:rPr>
              <w:t>9</w:t>
            </w:r>
            <w:r w:rsidR="00AD1C2B" w:rsidRPr="00AD1C2B">
              <w:rPr>
                <w:rFonts w:ascii="Times New Roman" w:eastAsia="Times New Roman" w:hAnsi="Times New Roman" w:cs="Times New Roman"/>
                <w:sz w:val="20"/>
                <w:szCs w:val="20"/>
              </w:rPr>
              <w:t>.04.2017</w:t>
            </w:r>
          </w:p>
          <w:p w:rsidR="00AD1C2B" w:rsidRPr="00AD1C2B" w:rsidRDefault="00AD1C2B" w:rsidP="00696CC3">
            <w:pPr>
              <w:spacing w:after="0" w:line="240" w:lineRule="auto"/>
              <w:jc w:val="center"/>
              <w:rPr>
                <w:rFonts w:ascii="Times New Roman" w:eastAsia="Times New Roman" w:hAnsi="Times New Roman" w:cs="Times New Roman"/>
                <w:b/>
                <w:sz w:val="20"/>
                <w:szCs w:val="20"/>
              </w:rPr>
            </w:pPr>
          </w:p>
        </w:tc>
      </w:tr>
    </w:tbl>
    <w:p w:rsidR="00AD1C2B" w:rsidRPr="00AD1C2B" w:rsidRDefault="00AD1C2B" w:rsidP="00AD1C2B">
      <w:pPr>
        <w:spacing w:after="0" w:line="240" w:lineRule="auto"/>
        <w:ind w:firstLine="567"/>
        <w:jc w:val="center"/>
        <w:rPr>
          <w:rFonts w:ascii="Times New Roman" w:eastAsia="Times New Roman" w:hAnsi="Times New Roman" w:cs="Times New Roman"/>
          <w:b/>
          <w:bCs/>
          <w:sz w:val="28"/>
          <w:szCs w:val="28"/>
          <w:u w:val="single"/>
        </w:rPr>
      </w:pPr>
    </w:p>
    <w:p w:rsidR="00AD1C2B" w:rsidRPr="00AD1C2B" w:rsidRDefault="00AD1C2B" w:rsidP="00AD1C2B">
      <w:pPr>
        <w:spacing w:after="0" w:line="240" w:lineRule="auto"/>
        <w:ind w:firstLine="567"/>
        <w:jc w:val="center"/>
        <w:rPr>
          <w:rFonts w:ascii="Times New Roman" w:eastAsia="Times New Roman" w:hAnsi="Times New Roman" w:cs="Times New Roman"/>
          <w:b/>
          <w:bCs/>
          <w:sz w:val="28"/>
          <w:szCs w:val="28"/>
          <w:u w:val="single"/>
        </w:rPr>
      </w:pPr>
      <w:r w:rsidRPr="00AD1C2B">
        <w:rPr>
          <w:rFonts w:ascii="Times New Roman" w:eastAsia="Times New Roman" w:hAnsi="Times New Roman" w:cs="Times New Roman"/>
          <w:b/>
          <w:bCs/>
          <w:sz w:val="28"/>
          <w:szCs w:val="28"/>
          <w:u w:val="single"/>
        </w:rPr>
        <w:t>A N U N Ţ</w:t>
      </w:r>
    </w:p>
    <w:p w:rsidR="00AD1C2B" w:rsidRPr="00AD1C2B" w:rsidRDefault="00AD1C2B" w:rsidP="00AD1C2B">
      <w:pPr>
        <w:tabs>
          <w:tab w:val="center" w:pos="5032"/>
          <w:tab w:val="left" w:pos="5580"/>
        </w:tabs>
        <w:spacing w:after="0" w:line="240" w:lineRule="auto"/>
        <w:ind w:firstLine="567"/>
        <w:rPr>
          <w:rFonts w:ascii="Times New Roman" w:eastAsia="Times New Roman" w:hAnsi="Times New Roman" w:cs="Times New Roman"/>
          <w:bCs/>
          <w:color w:val="FF0000"/>
          <w:sz w:val="28"/>
          <w:szCs w:val="28"/>
        </w:rPr>
      </w:pPr>
      <w:r w:rsidRPr="00AD1C2B">
        <w:rPr>
          <w:rFonts w:ascii="Times New Roman" w:eastAsia="Times New Roman" w:hAnsi="Times New Roman" w:cs="Times New Roman"/>
          <w:b/>
          <w:bCs/>
          <w:i/>
          <w:color w:val="FF0000"/>
          <w:sz w:val="24"/>
          <w:szCs w:val="24"/>
        </w:rPr>
        <w:tab/>
        <w:t xml:space="preserve"> </w:t>
      </w:r>
      <w:r w:rsidRPr="00AD1C2B">
        <w:rPr>
          <w:rFonts w:ascii="Times New Roman" w:eastAsia="Times New Roman" w:hAnsi="Times New Roman" w:cs="Times New Roman"/>
          <w:b/>
          <w:bCs/>
          <w:i/>
          <w:color w:val="FF0000"/>
          <w:sz w:val="24"/>
          <w:szCs w:val="24"/>
        </w:rPr>
        <w:tab/>
      </w:r>
    </w:p>
    <w:p w:rsidR="00AD1C2B" w:rsidRPr="00AD1C2B" w:rsidRDefault="00AD1C2B" w:rsidP="00AD1C2B">
      <w:pPr>
        <w:spacing w:after="0" w:line="240" w:lineRule="auto"/>
        <w:jc w:val="center"/>
        <w:rPr>
          <w:rFonts w:ascii="Times New Roman" w:eastAsia="Times New Roman" w:hAnsi="Times New Roman" w:cs="Times New Roman"/>
          <w:b/>
          <w:color w:val="000000"/>
          <w:sz w:val="24"/>
          <w:szCs w:val="24"/>
        </w:rPr>
      </w:pPr>
      <w:r w:rsidRPr="00AD1C2B">
        <w:rPr>
          <w:rFonts w:ascii="Times New Roman" w:eastAsia="Times New Roman" w:hAnsi="Times New Roman" w:cs="Times New Roman"/>
          <w:b/>
          <w:color w:val="000000"/>
          <w:sz w:val="24"/>
          <w:szCs w:val="24"/>
        </w:rPr>
        <w:t xml:space="preserve">privind recrutarea şi selecţia candidaţilor pentru admiterea în </w:t>
      </w:r>
    </w:p>
    <w:p w:rsidR="00AD1C2B" w:rsidRPr="00AD1C2B" w:rsidRDefault="00AD1C2B" w:rsidP="00AD1C2B">
      <w:pPr>
        <w:spacing w:after="0" w:line="240" w:lineRule="auto"/>
        <w:jc w:val="center"/>
        <w:rPr>
          <w:rFonts w:ascii="Times New Roman" w:eastAsia="Times New Roman" w:hAnsi="Times New Roman" w:cs="Times New Roman"/>
          <w:b/>
          <w:bCs/>
          <w:color w:val="000000"/>
          <w:sz w:val="24"/>
          <w:szCs w:val="24"/>
        </w:rPr>
      </w:pPr>
      <w:r w:rsidRPr="00AD1C2B">
        <w:rPr>
          <w:rFonts w:ascii="Times New Roman" w:eastAsia="Times New Roman" w:hAnsi="Times New Roman" w:cs="Times New Roman"/>
          <w:b/>
          <w:bCs/>
          <w:color w:val="000000"/>
          <w:sz w:val="24"/>
          <w:szCs w:val="24"/>
        </w:rPr>
        <w:t xml:space="preserve">instituţiile de învăţământ care realizează formarea iniţială a personalului pentru </w:t>
      </w:r>
    </w:p>
    <w:p w:rsidR="00AD1C2B" w:rsidRPr="00AD1C2B" w:rsidRDefault="00AD1C2B" w:rsidP="00AD1C2B">
      <w:pPr>
        <w:spacing w:after="0" w:line="240" w:lineRule="auto"/>
        <w:jc w:val="center"/>
        <w:rPr>
          <w:rFonts w:ascii="Times New Roman" w:eastAsia="Times New Roman" w:hAnsi="Times New Roman" w:cs="Times New Roman"/>
          <w:b/>
          <w:color w:val="000000"/>
          <w:sz w:val="24"/>
          <w:szCs w:val="24"/>
        </w:rPr>
      </w:pPr>
      <w:r w:rsidRPr="00AD1C2B">
        <w:rPr>
          <w:rFonts w:ascii="Times New Roman" w:eastAsia="Times New Roman" w:hAnsi="Times New Roman" w:cs="Times New Roman"/>
          <w:b/>
          <w:bCs/>
          <w:color w:val="000000"/>
          <w:sz w:val="24"/>
          <w:szCs w:val="24"/>
        </w:rPr>
        <w:t xml:space="preserve">nevoile </w:t>
      </w:r>
      <w:r w:rsidRPr="00AD1C2B">
        <w:rPr>
          <w:rFonts w:ascii="Times New Roman" w:eastAsia="Times New Roman" w:hAnsi="Times New Roman" w:cs="Times New Roman"/>
          <w:b/>
          <w:color w:val="000000"/>
          <w:sz w:val="24"/>
          <w:szCs w:val="24"/>
        </w:rPr>
        <w:t xml:space="preserve">Ministerului Afacerilor Interne, </w:t>
      </w:r>
    </w:p>
    <w:p w:rsidR="00AD1C2B" w:rsidRPr="00AD1C2B" w:rsidRDefault="00AD1C2B" w:rsidP="00AD1C2B">
      <w:pPr>
        <w:spacing w:after="0" w:line="240" w:lineRule="auto"/>
        <w:ind w:firstLine="567"/>
        <w:jc w:val="center"/>
        <w:rPr>
          <w:rFonts w:ascii="Times New Roman" w:eastAsia="Times New Roman" w:hAnsi="Times New Roman" w:cs="Times New Roman"/>
          <w:b/>
          <w:bCs/>
          <w:sz w:val="24"/>
          <w:szCs w:val="24"/>
        </w:rPr>
      </w:pPr>
      <w:r w:rsidRPr="00AD1C2B">
        <w:rPr>
          <w:rFonts w:ascii="Times New Roman" w:eastAsia="Times New Roman" w:hAnsi="Times New Roman" w:cs="Times New Roman"/>
          <w:b/>
          <w:bCs/>
          <w:sz w:val="24"/>
          <w:szCs w:val="24"/>
        </w:rPr>
        <w:t>SESIUNEA 2017</w:t>
      </w:r>
    </w:p>
    <w:p w:rsidR="00AD1C2B" w:rsidRDefault="00AD1C2B" w:rsidP="00EB64E2">
      <w:pPr>
        <w:spacing w:before="100" w:beforeAutospacing="1" w:after="100" w:afterAutospacing="1" w:line="240" w:lineRule="auto"/>
        <w:jc w:val="both"/>
        <w:rPr>
          <w:rFonts w:ascii="Times New Roman" w:eastAsia="Times New Roman" w:hAnsi="Times New Roman" w:cs="Times New Roman"/>
          <w:sz w:val="24"/>
          <w:szCs w:val="24"/>
          <w:lang w:eastAsia="ro-RO"/>
        </w:rPr>
      </w:pPr>
    </w:p>
    <w:p w:rsidR="00EB64E2" w:rsidRPr="00EB64E2" w:rsidRDefault="00EB64E2" w:rsidP="00336EEC">
      <w:pPr>
        <w:spacing w:before="100" w:beforeAutospacing="1" w:after="100" w:afterAutospacing="1" w:line="240" w:lineRule="auto"/>
        <w:ind w:firstLine="567"/>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Inspectoratul de Poliţie Judeţean </w:t>
      </w:r>
      <w:r w:rsidR="00336EEC">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 xml:space="preserve">, cu sediul în municipiul </w:t>
      </w:r>
      <w:r w:rsidR="00336EEC">
        <w:rPr>
          <w:rFonts w:ascii="Times New Roman" w:eastAsia="Times New Roman" w:hAnsi="Times New Roman" w:cs="Times New Roman"/>
          <w:sz w:val="24"/>
          <w:szCs w:val="24"/>
          <w:lang w:eastAsia="ro-RO"/>
        </w:rPr>
        <w:t>Oradea</w:t>
      </w:r>
      <w:r w:rsidRPr="00EB64E2">
        <w:rPr>
          <w:rFonts w:ascii="Times New Roman" w:eastAsia="Times New Roman" w:hAnsi="Times New Roman" w:cs="Times New Roman"/>
          <w:sz w:val="24"/>
          <w:szCs w:val="24"/>
          <w:lang w:eastAsia="ro-RO"/>
        </w:rPr>
        <w:t xml:space="preserve">, </w:t>
      </w:r>
      <w:r w:rsidR="00612EF0">
        <w:rPr>
          <w:rFonts w:ascii="Times New Roman" w:eastAsia="Times New Roman" w:hAnsi="Times New Roman" w:cs="Times New Roman"/>
          <w:sz w:val="24"/>
          <w:szCs w:val="24"/>
          <w:lang w:eastAsia="ro-RO"/>
        </w:rPr>
        <w:t>s</w:t>
      </w:r>
      <w:r w:rsidRPr="00EB64E2">
        <w:rPr>
          <w:rFonts w:ascii="Times New Roman" w:eastAsia="Times New Roman" w:hAnsi="Times New Roman" w:cs="Times New Roman"/>
          <w:sz w:val="24"/>
          <w:szCs w:val="24"/>
          <w:lang w:eastAsia="ro-RO"/>
        </w:rPr>
        <w:t>tr</w:t>
      </w:r>
      <w:r w:rsidR="00612EF0">
        <w:rPr>
          <w:rFonts w:ascii="Times New Roman" w:eastAsia="Times New Roman" w:hAnsi="Times New Roman" w:cs="Times New Roman"/>
          <w:sz w:val="24"/>
          <w:szCs w:val="24"/>
          <w:lang w:eastAsia="ro-RO"/>
        </w:rPr>
        <w:t>ada</w:t>
      </w:r>
      <w:r w:rsidRPr="00EB64E2">
        <w:rPr>
          <w:rFonts w:ascii="Times New Roman" w:eastAsia="Times New Roman" w:hAnsi="Times New Roman" w:cs="Times New Roman"/>
          <w:sz w:val="24"/>
          <w:szCs w:val="24"/>
          <w:lang w:eastAsia="ro-RO"/>
        </w:rPr>
        <w:t xml:space="preserve"> </w:t>
      </w:r>
      <w:r w:rsidR="00336EEC">
        <w:rPr>
          <w:rFonts w:ascii="Times New Roman" w:eastAsia="Times New Roman" w:hAnsi="Times New Roman" w:cs="Times New Roman"/>
          <w:sz w:val="24"/>
          <w:szCs w:val="24"/>
          <w:lang w:eastAsia="ro-RO"/>
        </w:rPr>
        <w:t>Parcul Traian</w:t>
      </w:r>
      <w:r w:rsidRPr="00EB64E2">
        <w:rPr>
          <w:rFonts w:ascii="Times New Roman" w:eastAsia="Times New Roman" w:hAnsi="Times New Roman" w:cs="Times New Roman"/>
          <w:sz w:val="24"/>
          <w:szCs w:val="24"/>
          <w:lang w:eastAsia="ro-RO"/>
        </w:rPr>
        <w:t xml:space="preserve"> nr. 1</w:t>
      </w:r>
      <w:r w:rsidR="00336EEC">
        <w:rPr>
          <w:rFonts w:ascii="Times New Roman" w:eastAsia="Times New Roman" w:hAnsi="Times New Roman" w:cs="Times New Roman"/>
          <w:sz w:val="24"/>
          <w:szCs w:val="24"/>
          <w:lang w:eastAsia="ro-RO"/>
        </w:rPr>
        <w:t>8</w:t>
      </w:r>
      <w:r w:rsidRPr="00EB64E2">
        <w:rPr>
          <w:rFonts w:ascii="Times New Roman" w:eastAsia="Times New Roman" w:hAnsi="Times New Roman" w:cs="Times New Roman"/>
          <w:sz w:val="24"/>
          <w:szCs w:val="24"/>
          <w:lang w:eastAsia="ro-RO"/>
        </w:rPr>
        <w:t>, organizează recrutare</w:t>
      </w:r>
      <w:r w:rsidR="00336EEC">
        <w:rPr>
          <w:rFonts w:ascii="Times New Roman" w:eastAsia="Times New Roman" w:hAnsi="Times New Roman" w:cs="Times New Roman"/>
          <w:sz w:val="24"/>
          <w:szCs w:val="24"/>
          <w:lang w:eastAsia="ro-RO"/>
        </w:rPr>
        <w:t>a</w:t>
      </w:r>
      <w:r w:rsidRPr="00EB64E2">
        <w:rPr>
          <w:rFonts w:ascii="Times New Roman" w:eastAsia="Times New Roman" w:hAnsi="Times New Roman" w:cs="Times New Roman"/>
          <w:sz w:val="24"/>
          <w:szCs w:val="24"/>
          <w:lang w:eastAsia="ro-RO"/>
        </w:rPr>
        <w:t xml:space="preserve"> candidaţilor pentru admiterea în instituţiile de învăţământ care pregătesc personal pentru nevoile Ministerului A</w:t>
      </w:r>
      <w:r w:rsidR="00547C06">
        <w:rPr>
          <w:rFonts w:ascii="Times New Roman" w:eastAsia="Times New Roman" w:hAnsi="Times New Roman" w:cs="Times New Roman"/>
          <w:sz w:val="24"/>
          <w:szCs w:val="24"/>
          <w:lang w:eastAsia="ro-RO"/>
        </w:rPr>
        <w:t>facerilor Interne-sesiunea 2017.</w:t>
      </w:r>
    </w:p>
    <w:p w:rsidR="00EB64E2" w:rsidRPr="00EB64E2" w:rsidRDefault="00EB64E2" w:rsidP="00336EEC">
      <w:pPr>
        <w:spacing w:before="100" w:beforeAutospacing="1" w:after="100" w:afterAutospacing="1" w:line="240" w:lineRule="auto"/>
        <w:ind w:firstLine="567"/>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Recrutarea candidaţilor se realizează în raport de oferta educaţională prevăzută la instituţiile de învăţământ ale M.A.I</w:t>
      </w:r>
      <w:r w:rsidR="00612EF0">
        <w:rPr>
          <w:rFonts w:ascii="Times New Roman" w:eastAsia="Times New Roman" w:hAnsi="Times New Roman" w:cs="Times New Roman"/>
          <w:sz w:val="24"/>
          <w:szCs w:val="24"/>
          <w:lang w:eastAsia="ro-RO"/>
        </w:rPr>
        <w:t>.</w:t>
      </w:r>
      <w:r w:rsidRPr="00EB64E2">
        <w:rPr>
          <w:rFonts w:ascii="Times New Roman" w:eastAsia="Times New Roman" w:hAnsi="Times New Roman" w:cs="Times New Roman"/>
          <w:sz w:val="24"/>
          <w:szCs w:val="24"/>
          <w:lang w:eastAsia="ro-RO"/>
        </w:rPr>
        <w:t xml:space="preserve"> şi la alte instituţii de învăţământ care şcolarizează personal în beneficiul M.A.I. şi de domiciliul/reşedinţa înscrisă în cartea de identitate.</w:t>
      </w:r>
    </w:p>
    <w:p w:rsidR="00EB64E2" w:rsidRPr="00EB64E2" w:rsidRDefault="00EB64E2" w:rsidP="002C5E67">
      <w:pPr>
        <w:spacing w:before="100" w:beforeAutospacing="1" w:after="100" w:afterAutospacing="1" w:line="240" w:lineRule="auto"/>
        <w:ind w:firstLine="567"/>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Locurile scoase la concursurile de admitere sunt comune-femei şi bărbaţi.</w:t>
      </w:r>
      <w:r w:rsidR="002C5E67">
        <w:rPr>
          <w:rFonts w:ascii="Times New Roman" w:eastAsia="Times New Roman" w:hAnsi="Times New Roman" w:cs="Times New Roman"/>
          <w:sz w:val="24"/>
          <w:szCs w:val="24"/>
          <w:lang w:eastAsia="ro-RO"/>
        </w:rPr>
        <w:t>  </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DEPUNEREA CERERILOR DE ÎNSCRIERE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Cererile-tip de înscriere la sesiunea de admitere 2017 se vor primi  până la data limită:</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i/>
          <w:iCs/>
          <w:sz w:val="24"/>
          <w:szCs w:val="24"/>
          <w:lang w:eastAsia="ro-RO"/>
        </w:rPr>
        <w:t> </w:t>
      </w:r>
      <w:r w:rsidRPr="00EB64E2">
        <w:rPr>
          <w:rFonts w:ascii="Times New Roman" w:eastAsia="Times New Roman" w:hAnsi="Times New Roman" w:cs="Times New Roman"/>
          <w:b/>
          <w:bCs/>
          <w:i/>
          <w:iCs/>
          <w:sz w:val="24"/>
          <w:szCs w:val="24"/>
          <w:u w:val="single"/>
          <w:lang w:eastAsia="ro-RO"/>
        </w:rPr>
        <w:t>26 mai.2017</w:t>
      </w:r>
      <w:r w:rsidRPr="00EB64E2">
        <w:rPr>
          <w:rFonts w:ascii="Times New Roman" w:eastAsia="Times New Roman" w:hAnsi="Times New Roman" w:cs="Times New Roman"/>
          <w:b/>
          <w:bCs/>
          <w:sz w:val="24"/>
          <w:szCs w:val="24"/>
          <w:u w:val="single"/>
          <w:lang w:eastAsia="ro-RO"/>
        </w:rPr>
        <w:t>,</w:t>
      </w:r>
      <w:r w:rsidRPr="00EB64E2">
        <w:rPr>
          <w:rFonts w:ascii="Times New Roman" w:eastAsia="Times New Roman" w:hAnsi="Times New Roman" w:cs="Times New Roman"/>
          <w:b/>
          <w:bCs/>
          <w:sz w:val="24"/>
          <w:szCs w:val="24"/>
          <w:lang w:eastAsia="ro-RO"/>
        </w:rPr>
        <w:t xml:space="preserve"> (pentru instituţiile de învăţământ superior ale M.A.I, M.Ap.N şi Serviciul Român de Informaţii, denumit în continuare SRI) şi şcolile postliceal</w:t>
      </w:r>
      <w:r w:rsidR="004B036F">
        <w:rPr>
          <w:rFonts w:ascii="Times New Roman" w:eastAsia="Times New Roman" w:hAnsi="Times New Roman" w:cs="Times New Roman"/>
          <w:b/>
          <w:bCs/>
          <w:sz w:val="24"/>
          <w:szCs w:val="24"/>
          <w:lang w:eastAsia="ro-RO"/>
        </w:rPr>
        <w:t>e</w:t>
      </w:r>
      <w:r w:rsidRPr="00EB64E2">
        <w:rPr>
          <w:rFonts w:ascii="Times New Roman" w:eastAsia="Times New Roman" w:hAnsi="Times New Roman" w:cs="Times New Roman"/>
          <w:b/>
          <w:bCs/>
          <w:sz w:val="24"/>
          <w:szCs w:val="24"/>
          <w:lang w:eastAsia="ro-RO"/>
        </w:rPr>
        <w:t xml:space="preserve"> ale M.Ap.N);</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 </w:t>
      </w:r>
      <w:r w:rsidRPr="00EB64E2">
        <w:rPr>
          <w:rFonts w:ascii="Times New Roman" w:eastAsia="Times New Roman" w:hAnsi="Times New Roman" w:cs="Times New Roman"/>
          <w:b/>
          <w:bCs/>
          <w:i/>
          <w:iCs/>
          <w:sz w:val="24"/>
          <w:szCs w:val="24"/>
          <w:u w:val="single"/>
          <w:lang w:eastAsia="ro-RO"/>
        </w:rPr>
        <w:t>21 iulie 2017</w:t>
      </w:r>
      <w:r w:rsidRPr="00EB64E2">
        <w:rPr>
          <w:rFonts w:ascii="Times New Roman" w:eastAsia="Times New Roman" w:hAnsi="Times New Roman" w:cs="Times New Roman"/>
          <w:b/>
          <w:bCs/>
          <w:i/>
          <w:iCs/>
          <w:sz w:val="24"/>
          <w:szCs w:val="24"/>
          <w:lang w:eastAsia="ro-RO"/>
        </w:rPr>
        <w:t xml:space="preserve"> </w:t>
      </w:r>
      <w:r w:rsidRPr="00EB64E2">
        <w:rPr>
          <w:rFonts w:ascii="Times New Roman" w:eastAsia="Times New Roman" w:hAnsi="Times New Roman" w:cs="Times New Roman"/>
          <w:b/>
          <w:bCs/>
          <w:sz w:val="24"/>
          <w:szCs w:val="24"/>
          <w:lang w:eastAsia="ro-RO"/>
        </w:rPr>
        <w:t>pentru  şcolile postliceal</w:t>
      </w:r>
      <w:r w:rsidR="004B036F">
        <w:rPr>
          <w:rFonts w:ascii="Times New Roman" w:eastAsia="Times New Roman" w:hAnsi="Times New Roman" w:cs="Times New Roman"/>
          <w:b/>
          <w:bCs/>
          <w:sz w:val="24"/>
          <w:szCs w:val="24"/>
          <w:lang w:eastAsia="ro-RO"/>
        </w:rPr>
        <w:t>e</w:t>
      </w:r>
      <w:r w:rsidRPr="00EB64E2">
        <w:rPr>
          <w:rFonts w:ascii="Times New Roman" w:eastAsia="Times New Roman" w:hAnsi="Times New Roman" w:cs="Times New Roman"/>
          <w:b/>
          <w:bCs/>
          <w:sz w:val="24"/>
          <w:szCs w:val="24"/>
          <w:lang w:eastAsia="ro-RO"/>
        </w:rPr>
        <w:t xml:space="preserve"> ale M.A.I.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Constituirea dosarelor de concurs</w:t>
      </w:r>
    </w:p>
    <w:p w:rsidR="00EB64E2" w:rsidRPr="00EB64E2" w:rsidRDefault="00EB64E2" w:rsidP="00336EE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pentru candidaţii care optează pentru mai multe instituţii de învăţământ, în dosarele distincte, rezultatul evaluării psihologice şi fişa medicală se depun în copii certificate pentru conformitate cu originalul,</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Condiţii suplimentare</w:t>
      </w:r>
    </w:p>
    <w:p w:rsidR="00EB64E2" w:rsidRPr="00EB64E2" w:rsidRDefault="00EB64E2" w:rsidP="002C5E6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lastRenderedPageBreak/>
        <w:t xml:space="preserve">Candidaţii la Academia Naţională de Informaţii ,,Mihai Viteazul” trebuie să îndeplinească inclusiv criteriile de recrutare şi selecţionare mediatizate prin oferta publică de şcolarizare a Serviciului Român de Informaţii, care este disponibilă la adresa </w:t>
      </w:r>
      <w:r w:rsidRPr="00EB64E2">
        <w:rPr>
          <w:rFonts w:ascii="Times New Roman" w:eastAsia="Times New Roman" w:hAnsi="Times New Roman" w:cs="Times New Roman"/>
          <w:b/>
          <w:bCs/>
          <w:sz w:val="24"/>
          <w:szCs w:val="24"/>
          <w:u w:val="single"/>
          <w:lang w:eastAsia="ro-RO"/>
        </w:rPr>
        <w:t>http://animv.ro/licenţă.</w:t>
      </w:r>
    </w:p>
    <w:p w:rsidR="00EB64E2" w:rsidRPr="00EB64E2" w:rsidRDefault="00EB64E2" w:rsidP="002C5E6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Persoanele îndreptăţite să beneficieze de prevederile Ordinului m.a.i nr. 35/2014 şi Ordinului </w:t>
      </w:r>
      <w:r w:rsidR="002C5E6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 xml:space="preserve">nr. 108/2014 solicită, în scris, ministrului afacerilor interne înmatricularea în instituţiile de învăţământ ale M.A.I., în anul 1 de studii, fără susţinerea probei de verificare a cunoştinţelor. Persoanele îndreptăţite să beneficieze de prevederile Ordinului </w:t>
      </w:r>
      <w:r w:rsidR="002C5E6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nr. 35/2014 le sunt aplicabile prevederile art. 499 din Legea nr. 287/2009 privind Codul civil, republicată, cu modificările şi completările ulterioare, referitoare la sintagma</w:t>
      </w:r>
      <w:r w:rsidR="002C5E67">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sz w:val="24"/>
          <w:szCs w:val="24"/>
          <w:lang w:eastAsia="ro-RO"/>
        </w:rPr>
        <w:t>,,copil devenit major, dacă se află în continuarea studiilor, până la terminarea acestora, dar fără a depăşi vârsta de 26 de ani”- sens în care depune la unitatea de recrutare o adeverinţă care să ateste faptul că este în continuarea studiilor.</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Situaţii care determină încetarea activităţii de recrutare şi selecţie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Activităţile de recrutare şi selecţie încetează pentru candidaţii aflaţi în următoarele situaţii: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nu depun în termenul - limită stabilit dosarul de recrutare în volum complet;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încearcă sau fraudează, prin orice mijloace, activitatea de recrutare şi selecţie;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nu îndeplinesc în mod cumulativ condiţiile şi criteriile de admitere.</w:t>
      </w:r>
    </w:p>
    <w:p w:rsidR="00EB64E2" w:rsidRPr="00EB64E2" w:rsidRDefault="00EB64E2" w:rsidP="002C5E6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În cazul în care identificarea situaţiilor menţionate se face după încheierea admiterii, candidatul respectiv pierde locul obţinut prin concurs indiferent de anul de şcolarizare în care se află.</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Susţinerea probelor eliminatorii de către candidaţii pentru instituţiile M Ap. N.</w:t>
      </w:r>
    </w:p>
    <w:p w:rsidR="00EB64E2" w:rsidRPr="00EB64E2" w:rsidRDefault="00EB64E2" w:rsidP="002C5E6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Candidaţii M.A.I. la instituţiile de învăţământ ale M Ap N susţin probele eliminatorii (contravizita medicală şi verificarea aptitudinilor fizice) în mod centralizat, la Academia de Poliţie ,,Alexandru Ioan Cuza”, </w:t>
      </w:r>
      <w:r w:rsidRPr="00EB64E2">
        <w:rPr>
          <w:rFonts w:ascii="Times New Roman" w:eastAsia="Times New Roman" w:hAnsi="Times New Roman" w:cs="Times New Roman"/>
          <w:b/>
          <w:bCs/>
          <w:sz w:val="24"/>
          <w:szCs w:val="24"/>
          <w:u w:val="single"/>
          <w:lang w:eastAsia="ro-RO"/>
        </w:rPr>
        <w:t>în perioada 6-7 iulie 2017, ora 07, 30</w:t>
      </w:r>
      <w:r w:rsidRPr="00EB64E2">
        <w:rPr>
          <w:rFonts w:ascii="Times New Roman" w:eastAsia="Times New Roman" w:hAnsi="Times New Roman" w:cs="Times New Roman"/>
          <w:b/>
          <w:bCs/>
          <w:sz w:val="24"/>
          <w:szCs w:val="24"/>
          <w:lang w:eastAsia="ro-RO"/>
        </w:rPr>
        <w:t>,</w:t>
      </w:r>
      <w:r w:rsidRPr="00EB64E2">
        <w:rPr>
          <w:rFonts w:ascii="Times New Roman" w:eastAsia="Times New Roman" w:hAnsi="Times New Roman" w:cs="Times New Roman"/>
          <w:sz w:val="24"/>
          <w:szCs w:val="24"/>
          <w:lang w:eastAsia="ro-RO"/>
        </w:rPr>
        <w:t xml:space="preserve"> potrivit planificării DGMRU care va fi adusă la cunoştinţa candidaţilor în timp util, prin postarea acesteia pe site-ul MAI la secţiunea carieră/instituţii de învăţământ. Candidaţii vor avea supra lor cartea de identitate/paşaportul şi echipamentul sportiv necesar desfăşurării probelor de verificare a aptitudinilor fizice, potrivit baremelor şi criteriilor prevăzute pentru candidaţii la instituţiile de  învăţământ ale MAI.</w:t>
      </w:r>
    </w:p>
    <w:p w:rsidR="00EB64E2" w:rsidRPr="00EB64E2" w:rsidRDefault="00EB64E2" w:rsidP="002C5E6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selecţionaţi de MAI pentru instituţiile de învăţământ ale MApN care au promovat probele eliminatorii se înscriu la sediul instituţiilor pentru care au optat şi au întocmit dosar de recrutare şi participă la probele de admitere conform graficelor/calendarelor stabilite de acestea prin metodologii proprii.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Susţinerea probelor eliminatorii de către candidaţii pentru Academia Naţională de Informaţii ,,Mihai Viteazul”</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Candidaţii MAI la Academia Naţională de Informaţii ,,Mihai Viteazul” se înscriu la sediul acesteia, prezentând documentele solicitate de organizatori şi participă la probele </w:t>
      </w:r>
      <w:r w:rsidRPr="00EB64E2">
        <w:rPr>
          <w:rFonts w:ascii="Times New Roman" w:eastAsia="Times New Roman" w:hAnsi="Times New Roman" w:cs="Times New Roman"/>
          <w:sz w:val="24"/>
          <w:szCs w:val="24"/>
          <w:lang w:eastAsia="ro-RO"/>
        </w:rPr>
        <w:lastRenderedPageBreak/>
        <w:t>eliminatorii-contravizită medicală, probele de aptitudini fizice, stabilirea nivelului de cunoaştere a unei limbi străine, proba de creativitate, precum şi la probele scrise, potrivit graficului/calendarului admiterii şi prevederilor cuprinse în oferta publică de şcolarizare a acestei instituţii, în perioada 17-21 iulie 2017.</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Înscrierea candidaţilor la instituţiile de învăţământ ale MAI şi organizarea concursurilor de admitere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Academia de Poliţie ,,Alexandru Ioan Cuza”organizează şi desfăşoară concursul de admitere în </w:t>
      </w:r>
      <w:r w:rsidRPr="00EB64E2">
        <w:rPr>
          <w:rFonts w:ascii="Times New Roman" w:eastAsia="Times New Roman" w:hAnsi="Times New Roman" w:cs="Times New Roman"/>
          <w:b/>
          <w:bCs/>
          <w:sz w:val="24"/>
          <w:szCs w:val="24"/>
          <w:u w:val="single"/>
          <w:lang w:eastAsia="ro-RO"/>
        </w:rPr>
        <w:t>perioada</w:t>
      </w:r>
      <w:r w:rsidRPr="00EB64E2">
        <w:rPr>
          <w:rFonts w:ascii="Times New Roman" w:eastAsia="Times New Roman" w:hAnsi="Times New Roman" w:cs="Times New Roman"/>
          <w:sz w:val="24"/>
          <w:szCs w:val="24"/>
          <w:u w:val="single"/>
          <w:lang w:eastAsia="ro-RO"/>
        </w:rPr>
        <w:t xml:space="preserve"> </w:t>
      </w:r>
      <w:r w:rsidRPr="00EB64E2">
        <w:rPr>
          <w:rFonts w:ascii="Times New Roman" w:eastAsia="Times New Roman" w:hAnsi="Times New Roman" w:cs="Times New Roman"/>
          <w:b/>
          <w:bCs/>
          <w:sz w:val="24"/>
          <w:szCs w:val="24"/>
          <w:u w:val="single"/>
          <w:lang w:eastAsia="ro-RO"/>
        </w:rPr>
        <w:t>24 iulie - 11 august</w:t>
      </w:r>
      <w:r w:rsidRPr="00EB64E2">
        <w:rPr>
          <w:rFonts w:ascii="Times New Roman" w:eastAsia="Times New Roman" w:hAnsi="Times New Roman" w:cs="Times New Roman"/>
          <w:sz w:val="24"/>
          <w:szCs w:val="24"/>
          <w:lang w:eastAsia="ro-RO"/>
        </w:rPr>
        <w:t>, activităţi specifice înscrierii, desfăşurării probelor eliminatorii şi a probei de verificare a cunoştinţelor fiind stabilite şi planificate prin regulamentul  concursului de admitere, disponibil pe pagina oficială a instituţiei de învăţământ.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Şcolile postliceale ale MAI organizează concursurile de admitere în </w:t>
      </w:r>
      <w:r w:rsidRPr="00EB64E2">
        <w:rPr>
          <w:rFonts w:ascii="Times New Roman" w:eastAsia="Times New Roman" w:hAnsi="Times New Roman" w:cs="Times New Roman"/>
          <w:b/>
          <w:bCs/>
          <w:sz w:val="24"/>
          <w:szCs w:val="24"/>
          <w:u w:val="single"/>
          <w:lang w:eastAsia="ro-RO"/>
        </w:rPr>
        <w:t>perioada 02-10 septembrie</w:t>
      </w:r>
      <w:r w:rsidRPr="00EB64E2">
        <w:rPr>
          <w:rFonts w:ascii="Times New Roman" w:eastAsia="Times New Roman" w:hAnsi="Times New Roman" w:cs="Times New Roman"/>
          <w:sz w:val="24"/>
          <w:szCs w:val="24"/>
          <w:lang w:eastAsia="ro-RO"/>
        </w:rPr>
        <w:t>, conform graficelor/calendarelor mediatizate de către unităţile de învăţământ.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Probele eliminatorii: contravizita medicală şi probele de aptitudini fizice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Contravizita medicală a candidaţilor se realizează de către o subcomisie medicală constituită din specialişti desemnaţi de Direcţia Medicală a MAI, care examinează candidaţii, verifică înscrisurile fişei medicale tip MAI şi finalizează examenul medical prin emiterea unui aviz medical cu menţiunea apt sau inapt, după caz. Rezultatul verificării îndeplinirii criteriilor privind înălţimea minimă şi existenţa semnelor particulare evidente sau a tatuajelor neacoperite de vestimentaţie, în ţinută de vară, se comunică comisiei de concurs în vederea dispunerii măsurilor necesare, potrivit competenţelor.</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Lista nominală cu candidaţii declaraţi </w:t>
      </w:r>
      <w:r w:rsidRPr="00EB64E2">
        <w:rPr>
          <w:rFonts w:ascii="Times New Roman" w:eastAsia="Times New Roman" w:hAnsi="Times New Roman" w:cs="Times New Roman"/>
          <w:i/>
          <w:sz w:val="24"/>
          <w:szCs w:val="24"/>
          <w:lang w:eastAsia="ro-RO"/>
        </w:rPr>
        <w:t>inapt</w:t>
      </w:r>
      <w:r w:rsidRPr="00EB64E2">
        <w:rPr>
          <w:rFonts w:ascii="Times New Roman" w:eastAsia="Times New Roman" w:hAnsi="Times New Roman" w:cs="Times New Roman"/>
          <w:sz w:val="24"/>
          <w:szCs w:val="24"/>
          <w:lang w:eastAsia="ro-RO"/>
        </w:rPr>
        <w:t xml:space="preserve"> pentru admiterea şi/sau nepromovarea la contravizita medicală efectuată la Academia de Poliţie ,,Alexandru Ioan Cuza” se transmite Direcţiei Medicale a MAI prin grija comisiei de concurs constituite la nivelul instituţiei de învăţământ.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Verificarea aptitudinilor fizice a candidaţilor la instituţiile de învăţământ ale MAI şi pentru locurile MAI la alte instituţii de învăţământ ale MApN se realizează conform probelor şi baremelor OMAI nr. 154/2004 privind activităţile de educaţie fizică şi sport în MAI.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Pentru participarea la probele de verificare a aptitudinilor fizice, candidaţii se vor prezenta cu echipamentul sportiv necesar, conform planificării.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La probele eliminatorii de concurs-contravizita medicală şi verificarea aptitudinilor fizice-nu se admit contestaţii, rezultatele consemnate de subcomisiile de specialitate fiind definitive.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Selecţia candidaţilor prin probele de verificare a cunoştinţelor</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Probele de verificare a cunoştinţelor sunt cele stabilite, după caz, în regulamentele/metodologiile de admitere sau de către comisiile de admitere ale inspectoratelor generale.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4B4004">
        <w:rPr>
          <w:rFonts w:ascii="Times New Roman" w:eastAsia="Times New Roman" w:hAnsi="Times New Roman" w:cs="Times New Roman"/>
          <w:b/>
          <w:sz w:val="24"/>
          <w:szCs w:val="24"/>
          <w:lang w:eastAsia="ro-RO"/>
        </w:rPr>
        <w:lastRenderedPageBreak/>
        <w:t>Recrutarea candidaţilor –agenţilor de poliţie –în vederea participării la concursul de admitere în Academia de Poliţie ,,Alexandru Ioan Cuza”,</w:t>
      </w:r>
      <w:r w:rsidR="00676827" w:rsidRPr="004B4004">
        <w:rPr>
          <w:rFonts w:ascii="Times New Roman" w:eastAsia="Times New Roman" w:hAnsi="Times New Roman" w:cs="Times New Roman"/>
          <w:b/>
          <w:sz w:val="24"/>
          <w:szCs w:val="24"/>
          <w:lang w:eastAsia="ro-RO"/>
        </w:rPr>
        <w:t xml:space="preserve"> </w:t>
      </w:r>
      <w:r w:rsidRPr="004B4004">
        <w:rPr>
          <w:rFonts w:ascii="Times New Roman" w:eastAsia="Times New Roman" w:hAnsi="Times New Roman" w:cs="Times New Roman"/>
          <w:b/>
          <w:sz w:val="24"/>
          <w:szCs w:val="24"/>
          <w:lang w:eastAsia="ro-RO"/>
        </w:rPr>
        <w:t>programul de studii universitar de licenţă, Ordine şi siguranţă publică-frecvenţă redusă</w:t>
      </w:r>
      <w:r w:rsidRPr="00EB64E2">
        <w:rPr>
          <w:rFonts w:ascii="Times New Roman" w:eastAsia="Times New Roman" w:hAnsi="Times New Roman" w:cs="Times New Roman"/>
          <w:sz w:val="24"/>
          <w:szCs w:val="24"/>
          <w:lang w:eastAsia="ro-RO"/>
        </w:rPr>
        <w:t xml:space="preserve">, se realizează de către Serviciul de Resurse Umane al I.P.J. </w:t>
      </w:r>
      <w:r w:rsidR="00676827">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Pentru locurile repartizate IGPR, </w:t>
      </w:r>
      <w:r w:rsidR="00676827">
        <w:rPr>
          <w:rFonts w:ascii="Times New Roman" w:eastAsia="Times New Roman" w:hAnsi="Times New Roman" w:cs="Times New Roman"/>
          <w:sz w:val="24"/>
          <w:szCs w:val="24"/>
          <w:lang w:eastAsia="ro-RO"/>
        </w:rPr>
        <w:t>Serviciul Resurse Umane</w:t>
      </w:r>
      <w:r w:rsidRPr="00EB64E2">
        <w:rPr>
          <w:rFonts w:ascii="Times New Roman" w:eastAsia="Times New Roman" w:hAnsi="Times New Roman" w:cs="Times New Roman"/>
          <w:sz w:val="24"/>
          <w:szCs w:val="24"/>
          <w:lang w:eastAsia="ro-RO"/>
        </w:rPr>
        <w:t xml:space="preserve"> din cadrul I.P.J. </w:t>
      </w:r>
      <w:r w:rsidR="00676827">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 poate recruta funcţionari publici cu statut special-agenţi de poliţie din cadrul MAI.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Candidaţilor pentru locurile aprobate la frecvenţă redusă nu li se aplică criteriul privind înălţimea minimă prevăzută la art. 6 alin (4) lit. a) din anexa nr. 2 la Ordinul </w:t>
      </w:r>
      <w:r w:rsidR="0067682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nr. 140/2016, cu modificările şi completările ulterioare.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În vederea recrutării, candidaţii se adresează </w:t>
      </w:r>
      <w:r w:rsidR="00676827">
        <w:rPr>
          <w:rFonts w:ascii="Times New Roman" w:eastAsia="Times New Roman" w:hAnsi="Times New Roman" w:cs="Times New Roman"/>
          <w:sz w:val="24"/>
          <w:szCs w:val="24"/>
          <w:lang w:eastAsia="ro-RO"/>
        </w:rPr>
        <w:t xml:space="preserve">Serviciului Resurse Umane </w:t>
      </w:r>
      <w:r w:rsidRPr="00EB64E2">
        <w:rPr>
          <w:rFonts w:ascii="Times New Roman" w:eastAsia="Times New Roman" w:hAnsi="Times New Roman" w:cs="Times New Roman"/>
          <w:sz w:val="24"/>
          <w:szCs w:val="24"/>
          <w:lang w:eastAsia="ro-RO"/>
        </w:rPr>
        <w:t xml:space="preserve">al IPJ </w:t>
      </w:r>
      <w:r w:rsidR="00676827">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 care realizează recrutarea în funcţie de judeţul de domiciliu/reşedinţă şi completează cererea de înscriere.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Examinarea medicală şi evaluarea psihologică se realizează potrivit calendarului stabilit de unităţile care efectuează recrutarea.</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Verificarea aptitudinilor fizice ale candidaţilor se realizează la I.P.J. </w:t>
      </w:r>
      <w:r w:rsidR="00676827">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 xml:space="preserve">, unde sunt încadraţi candidaţii, iar probele şi baremele se stabilesc potrivit prevederilor Ordinului </w:t>
      </w:r>
      <w:r w:rsidR="0067682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nr. 154/2004 privind activităţile de educaţie fizică şi sport în MAI, cu modificările şi completările ulterioare, pentru categoria de solicitare fizică ,,Normală”, în raport de grupa de vârstă, distinct pentru bărbaţi şi femei.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Dosarul de candidat la forma de învăţământ cu frecvenţă redusă cuprinde documentele solicitate în Regulamentul privind organizarea şi desfăşurarea concursului de admitere la studii universitare de licenţă, în facultăţile Academiei de Poliţie ,,Alexandru Ioan Cuza”, în anul 2017.</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Tematica şi bibliografia de concurs, etapele de înscriere a candidaţilor şi planificarea probelor de concurs se afişează pe site-ul oficial al fiecărei instituţi</w:t>
      </w:r>
      <w:r w:rsidR="004B036F">
        <w:rPr>
          <w:rFonts w:ascii="Times New Roman" w:eastAsia="Times New Roman" w:hAnsi="Times New Roman" w:cs="Times New Roman"/>
          <w:sz w:val="24"/>
          <w:szCs w:val="24"/>
          <w:lang w:eastAsia="ro-RO"/>
        </w:rPr>
        <w:t>i</w:t>
      </w:r>
      <w:r w:rsidRPr="00EB64E2">
        <w:rPr>
          <w:rFonts w:ascii="Times New Roman" w:eastAsia="Times New Roman" w:hAnsi="Times New Roman" w:cs="Times New Roman"/>
          <w:sz w:val="24"/>
          <w:szCs w:val="24"/>
          <w:lang w:eastAsia="ro-RO"/>
        </w:rPr>
        <w:t xml:space="preserve"> de învăţământ.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La concursul de admitere în </w:t>
      </w:r>
      <w:r w:rsidRPr="00EB64E2">
        <w:rPr>
          <w:rFonts w:ascii="Times New Roman" w:eastAsia="Times New Roman" w:hAnsi="Times New Roman" w:cs="Times New Roman"/>
          <w:i/>
          <w:iCs/>
          <w:sz w:val="24"/>
          <w:szCs w:val="24"/>
          <w:lang w:eastAsia="ro-RO"/>
        </w:rPr>
        <w:t>Academia de Poliţie „Alexandru Ioan Cuza” Bucureşti</w:t>
      </w: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i/>
          <w:iCs/>
          <w:sz w:val="24"/>
          <w:szCs w:val="24"/>
          <w:lang w:eastAsia="ro-RO"/>
        </w:rPr>
        <w:t xml:space="preserve">Facultatea de Poliţie </w:t>
      </w:r>
      <w:r w:rsidRPr="00EB64E2">
        <w:rPr>
          <w:rFonts w:ascii="Times New Roman" w:eastAsia="Times New Roman" w:hAnsi="Times New Roman" w:cs="Times New Roman"/>
          <w:sz w:val="24"/>
          <w:szCs w:val="24"/>
          <w:lang w:eastAsia="ro-RO"/>
        </w:rPr>
        <w:t>- programul de studii universitare de licenţă/specializarea „Ordine şi siguranţă publică”, forma de învăţământ cu frecvenţă şi forma de învăţământ cu frecvenţă redusă (doar agenţi de poliţie din cadrul M.A.I);</w:t>
      </w:r>
    </w:p>
    <w:p w:rsid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La concursul de admitere în </w:t>
      </w:r>
      <w:r w:rsidRPr="00EB64E2">
        <w:rPr>
          <w:rFonts w:ascii="Times New Roman" w:eastAsia="Times New Roman" w:hAnsi="Times New Roman" w:cs="Times New Roman"/>
          <w:i/>
          <w:iCs/>
          <w:sz w:val="24"/>
          <w:szCs w:val="24"/>
          <w:lang w:eastAsia="ro-RO"/>
        </w:rPr>
        <w:t>Academia de Poliţie „Alexandru Ioan Cuza” Bucureşti</w:t>
      </w: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i/>
          <w:iCs/>
          <w:sz w:val="24"/>
          <w:szCs w:val="24"/>
          <w:lang w:eastAsia="ro-RO"/>
        </w:rPr>
        <w:t xml:space="preserve">Facultatea de Ştiinţe Juridice şi Administrative </w:t>
      </w:r>
      <w:r w:rsidRPr="00EB64E2">
        <w:rPr>
          <w:rFonts w:ascii="Times New Roman" w:eastAsia="Times New Roman" w:hAnsi="Times New Roman" w:cs="Times New Roman"/>
          <w:sz w:val="24"/>
          <w:szCs w:val="24"/>
          <w:lang w:eastAsia="ro-RO"/>
        </w:rPr>
        <w:t>- programul de studii universitare de licenţă/specializarea „Drept</w:t>
      </w:r>
      <w:bookmarkStart w:id="1" w:name="_ftnref1"/>
      <w:r w:rsidR="001E1CB9" w:rsidRPr="00EB64E2">
        <w:rPr>
          <w:rFonts w:ascii="Times New Roman" w:eastAsia="Times New Roman" w:hAnsi="Times New Roman" w:cs="Times New Roman"/>
          <w:sz w:val="24"/>
          <w:szCs w:val="24"/>
          <w:lang w:eastAsia="ro-RO"/>
        </w:rPr>
        <w:fldChar w:fldCharType="begin"/>
      </w:r>
      <w:r w:rsidRPr="00EB64E2">
        <w:rPr>
          <w:rFonts w:ascii="Times New Roman" w:eastAsia="Times New Roman" w:hAnsi="Times New Roman" w:cs="Times New Roman"/>
          <w:sz w:val="24"/>
          <w:szCs w:val="24"/>
          <w:lang w:eastAsia="ro-RO"/>
        </w:rPr>
        <w:instrText xml:space="preserve"> HYPERLINK "https://ot.politiaromana.ro/ro/cariera/admitere-2017" \l "_ftn1" \o "" </w:instrText>
      </w:r>
      <w:r w:rsidR="001E1CB9" w:rsidRPr="00EB64E2">
        <w:rPr>
          <w:rFonts w:ascii="Times New Roman" w:eastAsia="Times New Roman" w:hAnsi="Times New Roman" w:cs="Times New Roman"/>
          <w:sz w:val="24"/>
          <w:szCs w:val="24"/>
          <w:lang w:eastAsia="ro-RO"/>
        </w:rPr>
        <w:fldChar w:fldCharType="separate"/>
      </w:r>
      <w:r w:rsidRPr="00EB64E2">
        <w:rPr>
          <w:rFonts w:ascii="Times New Roman" w:eastAsia="Times New Roman" w:hAnsi="Times New Roman" w:cs="Times New Roman"/>
          <w:color w:val="0000FF"/>
          <w:sz w:val="24"/>
          <w:szCs w:val="24"/>
          <w:u w:val="single"/>
          <w:lang w:eastAsia="ro-RO"/>
        </w:rPr>
        <w:t>[1]</w:t>
      </w:r>
      <w:r w:rsidR="001E1CB9" w:rsidRPr="00EB64E2">
        <w:rPr>
          <w:rFonts w:ascii="Times New Roman" w:eastAsia="Times New Roman" w:hAnsi="Times New Roman" w:cs="Times New Roman"/>
          <w:sz w:val="24"/>
          <w:szCs w:val="24"/>
          <w:lang w:eastAsia="ro-RO"/>
        </w:rPr>
        <w:fldChar w:fldCharType="end"/>
      </w:r>
      <w:bookmarkEnd w:id="1"/>
      <w:r w:rsidRPr="00EB64E2">
        <w:rPr>
          <w:rFonts w:ascii="Times New Roman" w:eastAsia="Times New Roman" w:hAnsi="Times New Roman" w:cs="Times New Roman"/>
          <w:sz w:val="24"/>
          <w:szCs w:val="24"/>
          <w:lang w:eastAsia="ro-RO"/>
        </w:rPr>
        <w:t>”, forma de învăţământ cu frecvenţă, atât pentru locurile proprii cât şi pentru locurile altor beneficiari.</w:t>
      </w:r>
    </w:p>
    <w:bookmarkStart w:id="2" w:name="_ftn1"/>
    <w:p w:rsidR="00224755" w:rsidRPr="00224755" w:rsidRDefault="001E1CB9" w:rsidP="00224755">
      <w:pPr>
        <w:spacing w:before="100" w:beforeAutospacing="1" w:after="100" w:afterAutospacing="1" w:line="240" w:lineRule="auto"/>
        <w:ind w:firstLine="708"/>
        <w:jc w:val="both"/>
        <w:rPr>
          <w:rFonts w:ascii="Times New Roman" w:eastAsia="Times New Roman" w:hAnsi="Times New Roman" w:cs="Times New Roman"/>
          <w:i/>
          <w:sz w:val="24"/>
          <w:szCs w:val="24"/>
          <w:lang w:eastAsia="ro-RO"/>
        </w:rPr>
      </w:pPr>
      <w:r w:rsidRPr="00EB64E2">
        <w:rPr>
          <w:rFonts w:ascii="Times New Roman" w:eastAsia="Times New Roman" w:hAnsi="Times New Roman" w:cs="Times New Roman"/>
          <w:sz w:val="24"/>
          <w:szCs w:val="24"/>
          <w:lang w:eastAsia="ro-RO"/>
        </w:rPr>
        <w:fldChar w:fldCharType="begin"/>
      </w:r>
      <w:r w:rsidR="00224755" w:rsidRPr="00EB64E2">
        <w:rPr>
          <w:rFonts w:ascii="Times New Roman" w:eastAsia="Times New Roman" w:hAnsi="Times New Roman" w:cs="Times New Roman"/>
          <w:sz w:val="24"/>
          <w:szCs w:val="24"/>
          <w:lang w:eastAsia="ro-RO"/>
        </w:rPr>
        <w:instrText xml:space="preserve"> HYPERLINK "https://ot.politiaromana.ro/ro/cariera/admitere-2017" \l "_ftnref1" \o "" </w:instrText>
      </w:r>
      <w:r w:rsidRPr="00EB64E2">
        <w:rPr>
          <w:rFonts w:ascii="Times New Roman" w:eastAsia="Times New Roman" w:hAnsi="Times New Roman" w:cs="Times New Roman"/>
          <w:sz w:val="24"/>
          <w:szCs w:val="24"/>
          <w:lang w:eastAsia="ro-RO"/>
        </w:rPr>
        <w:fldChar w:fldCharType="separate"/>
      </w:r>
      <w:r w:rsidR="00224755" w:rsidRPr="00EB64E2">
        <w:rPr>
          <w:rFonts w:ascii="Times New Roman" w:eastAsia="Times New Roman" w:hAnsi="Times New Roman" w:cs="Times New Roman"/>
          <w:color w:val="0000FF"/>
          <w:sz w:val="24"/>
          <w:szCs w:val="24"/>
          <w:u w:val="single"/>
          <w:lang w:eastAsia="ro-RO"/>
        </w:rPr>
        <w:t>[1]</w:t>
      </w:r>
      <w:r w:rsidRPr="00EB64E2">
        <w:rPr>
          <w:rFonts w:ascii="Times New Roman" w:eastAsia="Times New Roman" w:hAnsi="Times New Roman" w:cs="Times New Roman"/>
          <w:sz w:val="24"/>
          <w:szCs w:val="24"/>
          <w:lang w:eastAsia="ro-RO"/>
        </w:rPr>
        <w:fldChar w:fldCharType="end"/>
      </w:r>
      <w:bookmarkEnd w:id="2"/>
      <w:r w:rsidR="00224755" w:rsidRPr="00EB64E2">
        <w:rPr>
          <w:rFonts w:ascii="Times New Roman" w:eastAsia="Times New Roman" w:hAnsi="Times New Roman" w:cs="Times New Roman"/>
          <w:sz w:val="24"/>
          <w:szCs w:val="24"/>
          <w:lang w:eastAsia="ro-RO"/>
        </w:rPr>
        <w:t xml:space="preserve"> </w:t>
      </w:r>
      <w:r w:rsidR="00224755" w:rsidRPr="00224755">
        <w:rPr>
          <w:rFonts w:ascii="Times New Roman" w:eastAsia="Times New Roman" w:hAnsi="Times New Roman" w:cs="Times New Roman"/>
          <w:i/>
          <w:sz w:val="24"/>
          <w:szCs w:val="24"/>
          <w:lang w:eastAsia="ro-RO"/>
        </w:rPr>
        <w:t>Candidaţii concurează pe locurile total aprobate iar la sfârşitul anului III de studii, în funcţie de criteriile beneficiarilor, în ordinea strict descrescătoare a mediei generale calculate pe baza mediilor obţinute în anii de studii şi pe baza opţiunilor studenţilor, se constituie grupe de studiu pe arme/specialităţi (ex. poliţie, poliţie de frontieră, jandarmi etc.) conform nevoilor de încadrare ale M.A.I. şi ale celorlalţi beneficiari).</w:t>
      </w:r>
    </w:p>
    <w:p w:rsidR="00EB64E2" w:rsidRPr="00EB64E2" w:rsidRDefault="00676827"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lastRenderedPageBreak/>
        <w:t>           </w:t>
      </w:r>
      <w:r w:rsidR="00EB64E2" w:rsidRPr="00EB64E2">
        <w:rPr>
          <w:rFonts w:ascii="Times New Roman" w:eastAsia="Times New Roman" w:hAnsi="Times New Roman" w:cs="Times New Roman"/>
          <w:sz w:val="24"/>
          <w:szCs w:val="24"/>
          <w:lang w:eastAsia="ro-RO"/>
        </w:rPr>
        <w:t xml:space="preserve">Recrutarea se realizează conform procedurilor în vigoare, în raport de </w:t>
      </w:r>
      <w:r w:rsidR="00EB64E2" w:rsidRPr="00EB64E2">
        <w:rPr>
          <w:rFonts w:ascii="Times New Roman" w:eastAsia="Times New Roman" w:hAnsi="Times New Roman" w:cs="Times New Roman"/>
          <w:b/>
          <w:bCs/>
          <w:sz w:val="24"/>
          <w:szCs w:val="24"/>
          <w:lang w:eastAsia="ro-RO"/>
        </w:rPr>
        <w:t>domiciliul/reşedinţa candidaţilor</w:t>
      </w:r>
      <w:r w:rsidR="00EB64E2" w:rsidRPr="00EB64E2">
        <w:rPr>
          <w:rFonts w:ascii="Times New Roman" w:eastAsia="Times New Roman" w:hAnsi="Times New Roman" w:cs="Times New Roman"/>
          <w:sz w:val="24"/>
          <w:szCs w:val="24"/>
          <w:lang w:eastAsia="ro-RO"/>
        </w:rPr>
        <w:t>, potrivit opţiunii acestora.</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w:t>
      </w:r>
      <w:r w:rsidR="00676827">
        <w:rPr>
          <w:rFonts w:ascii="Times New Roman" w:eastAsia="Times New Roman" w:hAnsi="Times New Roman" w:cs="Times New Roman"/>
          <w:sz w:val="24"/>
          <w:szCs w:val="24"/>
          <w:lang w:eastAsia="ro-RO"/>
        </w:rPr>
        <w:tab/>
      </w:r>
      <w:r w:rsidRPr="00EB64E2">
        <w:rPr>
          <w:rFonts w:ascii="Times New Roman" w:eastAsia="Times New Roman" w:hAnsi="Times New Roman" w:cs="Times New Roman"/>
          <w:sz w:val="24"/>
          <w:szCs w:val="24"/>
          <w:lang w:eastAsia="ro-RO"/>
        </w:rPr>
        <w:t>Pentru absolvenţii de liceu din promoţia 2017 se solicită adeverinţă  care atestă promovarea examenului de bacalaureat, precum şi  documente care atestă absolvirea altor studii şi copie după foaia matricolă.</w:t>
      </w:r>
    </w:p>
    <w:p w:rsidR="00AE511C" w:rsidRDefault="00EB64E2" w:rsidP="00336EEC">
      <w:pPr>
        <w:spacing w:before="100" w:beforeAutospacing="1" w:after="100" w:afterAutospacing="1" w:line="240" w:lineRule="auto"/>
        <w:jc w:val="both"/>
        <w:rPr>
          <w:rFonts w:ascii="Times New Roman" w:eastAsia="Times New Roman" w:hAnsi="Times New Roman" w:cs="Times New Roman"/>
          <w:color w:val="FF0000"/>
          <w:sz w:val="24"/>
          <w:szCs w:val="24"/>
          <w:lang w:eastAsia="ro-RO"/>
        </w:rPr>
      </w:pPr>
      <w:r w:rsidRPr="006512A2">
        <w:rPr>
          <w:rFonts w:ascii="Times New Roman" w:eastAsia="Times New Roman" w:hAnsi="Times New Roman" w:cs="Times New Roman"/>
          <w:color w:val="FF0000"/>
          <w:sz w:val="24"/>
          <w:szCs w:val="24"/>
          <w:lang w:eastAsia="ro-RO"/>
        </w:rPr>
        <w:t xml:space="preserve">          Suplimentar candidaţii </w:t>
      </w:r>
      <w:r w:rsidR="00AE511C">
        <w:rPr>
          <w:rFonts w:ascii="Times New Roman" w:eastAsia="Times New Roman" w:hAnsi="Times New Roman" w:cs="Times New Roman"/>
          <w:color w:val="FF0000"/>
          <w:sz w:val="24"/>
          <w:szCs w:val="24"/>
          <w:lang w:eastAsia="ro-RO"/>
        </w:rPr>
        <w:t xml:space="preserve">etnici/minoritari </w:t>
      </w:r>
      <w:r w:rsidRPr="006512A2">
        <w:rPr>
          <w:rFonts w:ascii="Times New Roman" w:eastAsia="Times New Roman" w:hAnsi="Times New Roman" w:cs="Times New Roman"/>
          <w:color w:val="FF0000"/>
          <w:sz w:val="24"/>
          <w:szCs w:val="24"/>
          <w:lang w:eastAsia="ro-RO"/>
        </w:rPr>
        <w:t xml:space="preserve">care se înscriu pentru locurile alocate distinct </w:t>
      </w:r>
      <w:r w:rsidR="00AE511C">
        <w:rPr>
          <w:rFonts w:ascii="Times New Roman" w:eastAsia="Times New Roman" w:hAnsi="Times New Roman" w:cs="Times New Roman"/>
          <w:color w:val="FF0000"/>
          <w:sz w:val="24"/>
          <w:szCs w:val="24"/>
          <w:lang w:eastAsia="ro-RO"/>
        </w:rPr>
        <w:t>acestora</w:t>
      </w:r>
      <w:r w:rsidRPr="006512A2">
        <w:rPr>
          <w:rFonts w:ascii="Times New Roman" w:eastAsia="Times New Roman" w:hAnsi="Times New Roman" w:cs="Times New Roman"/>
          <w:color w:val="FF0000"/>
          <w:sz w:val="24"/>
          <w:szCs w:val="24"/>
          <w:lang w:eastAsia="ro-RO"/>
        </w:rPr>
        <w:t xml:space="preserve">, </w:t>
      </w:r>
      <w:r w:rsidR="00AE511C">
        <w:rPr>
          <w:rFonts w:ascii="Times New Roman" w:eastAsia="Times New Roman" w:hAnsi="Times New Roman" w:cs="Times New Roman"/>
          <w:color w:val="FF0000"/>
          <w:sz w:val="24"/>
          <w:szCs w:val="24"/>
          <w:lang w:eastAsia="ro-RO"/>
        </w:rPr>
        <w:t xml:space="preserve">declară pe propria răspundere apartenența la etnia/minoritatea respectivă și depun o </w:t>
      </w:r>
      <w:r w:rsidRPr="006512A2">
        <w:rPr>
          <w:rFonts w:ascii="Times New Roman" w:eastAsia="Times New Roman" w:hAnsi="Times New Roman" w:cs="Times New Roman"/>
          <w:color w:val="FF0000"/>
          <w:sz w:val="24"/>
          <w:szCs w:val="24"/>
          <w:lang w:eastAsia="ro-RO"/>
        </w:rPr>
        <w:t xml:space="preserve">adeverinţă </w:t>
      </w:r>
      <w:r w:rsidR="00AE511C">
        <w:rPr>
          <w:rFonts w:ascii="Times New Roman" w:eastAsia="Times New Roman" w:hAnsi="Times New Roman" w:cs="Times New Roman"/>
          <w:color w:val="FF0000"/>
          <w:sz w:val="24"/>
          <w:szCs w:val="24"/>
          <w:lang w:eastAsia="ro-RO"/>
        </w:rPr>
        <w:t>emisă de o organizație etnică/minoritară</w:t>
      </w:r>
      <w:r w:rsidRPr="006512A2">
        <w:rPr>
          <w:rFonts w:ascii="Times New Roman" w:eastAsia="Times New Roman" w:hAnsi="Times New Roman" w:cs="Times New Roman"/>
          <w:color w:val="FF0000"/>
          <w:sz w:val="24"/>
          <w:szCs w:val="24"/>
          <w:lang w:eastAsia="ro-RO"/>
        </w:rPr>
        <w:t>, constituit</w:t>
      </w:r>
      <w:r w:rsidR="00AE511C">
        <w:rPr>
          <w:rFonts w:ascii="Times New Roman" w:eastAsia="Times New Roman" w:hAnsi="Times New Roman" w:cs="Times New Roman"/>
          <w:color w:val="FF0000"/>
          <w:sz w:val="24"/>
          <w:szCs w:val="24"/>
          <w:lang w:eastAsia="ro-RO"/>
        </w:rPr>
        <w:t>ă</w:t>
      </w:r>
      <w:r w:rsidRPr="006512A2">
        <w:rPr>
          <w:rFonts w:ascii="Times New Roman" w:eastAsia="Times New Roman" w:hAnsi="Times New Roman" w:cs="Times New Roman"/>
          <w:color w:val="FF0000"/>
          <w:sz w:val="24"/>
          <w:szCs w:val="24"/>
          <w:lang w:eastAsia="ro-RO"/>
        </w:rPr>
        <w:t xml:space="preserve"> potrivit legii</w:t>
      </w:r>
      <w:r w:rsidR="00AE511C">
        <w:rPr>
          <w:rFonts w:ascii="Times New Roman" w:eastAsia="Times New Roman" w:hAnsi="Times New Roman" w:cs="Times New Roman"/>
          <w:color w:val="FF0000"/>
          <w:sz w:val="24"/>
          <w:szCs w:val="24"/>
          <w:lang w:eastAsia="ro-RO"/>
        </w:rPr>
        <w: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Potrivit prevederilor art.142 alin.(6)- (6³) din Legea educaţiei naţionale nr.1/2011, cu modificările şi completările ulterioare, pentru candidaţii care optează pentru o instituţie de învăţământ superior; pentru a fi înmatriculaţi în anul 1 de studii la instituţiile de învăţământ superior, candidaţii declaraţi ,,admis” care au mai beneficiat de un program de studii universitare finanţat de la bugetul de stat, integral sau parţial, vor face dovada achitării  contravalori studiilor, sau, după caz, vor depune la instituţia de învăţământ o declaraţie din care să rezulte că nu  au mai beneficiat de subvenţii de la bugetul de stat pentru un program de studii universitare de  licenţă. Absolvenţii de liceu ai promoţiei 2017 nu au obligaţia depunerii declaraţiei din care să rezulte că nu au mai beneficiat de subvenţie de la bugetul de stat pentru un program de studii universitare de licenţă.</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Pentru candidaţii care participă la concursul de admitere la </w:t>
      </w:r>
      <w:r w:rsidRPr="00EB64E2">
        <w:rPr>
          <w:rFonts w:ascii="Times New Roman" w:eastAsia="Times New Roman" w:hAnsi="Times New Roman" w:cs="Times New Roman"/>
          <w:b/>
          <w:bCs/>
          <w:i/>
          <w:iCs/>
          <w:sz w:val="24"/>
          <w:szCs w:val="24"/>
          <w:lang w:eastAsia="ro-RO"/>
        </w:rPr>
        <w:t xml:space="preserve">Academia Naţională de Informaţii ,,Mihai Viteazul”, </w:t>
      </w:r>
      <w:r w:rsidRPr="00EB64E2">
        <w:rPr>
          <w:rFonts w:ascii="Times New Roman" w:eastAsia="Times New Roman" w:hAnsi="Times New Roman" w:cs="Times New Roman"/>
          <w:sz w:val="24"/>
          <w:szCs w:val="24"/>
          <w:lang w:eastAsia="ro-RO"/>
        </w:rPr>
        <w:t xml:space="preserve">care formează personal pentru nevoile M.A.I.,pe locurile Inspectoratului General  al Poliţiei Române, se </w:t>
      </w:r>
      <w:r w:rsidR="006512A2">
        <w:rPr>
          <w:rFonts w:ascii="Times New Roman" w:eastAsia="Times New Roman" w:hAnsi="Times New Roman" w:cs="Times New Roman"/>
          <w:sz w:val="24"/>
          <w:szCs w:val="24"/>
          <w:lang w:eastAsia="ro-RO"/>
        </w:rPr>
        <w:t>constitui</w:t>
      </w:r>
      <w:r w:rsidRPr="00EB64E2">
        <w:rPr>
          <w:rFonts w:ascii="Times New Roman" w:eastAsia="Times New Roman" w:hAnsi="Times New Roman" w:cs="Times New Roman"/>
          <w:sz w:val="24"/>
          <w:szCs w:val="24"/>
          <w:lang w:eastAsia="ro-RO"/>
        </w:rPr>
        <w:t>e  două dosare de recrutare astfel:</w:t>
      </w:r>
    </w:p>
    <w:p w:rsidR="00EB64E2" w:rsidRPr="00EB64E2" w:rsidRDefault="00EB64E2" w:rsidP="00336EE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un dosar de recrutare la care se adaugă cererea tip de participare la concursul de admitere, adresată rectorului</w:t>
      </w:r>
      <w:r w:rsidRPr="00EB64E2">
        <w:rPr>
          <w:rFonts w:ascii="Times New Roman" w:eastAsia="Times New Roman" w:hAnsi="Times New Roman" w:cs="Times New Roman"/>
          <w:sz w:val="24"/>
          <w:szCs w:val="24"/>
          <w:rtl/>
          <w:lang w:eastAsia="ro-RO"/>
        </w:rPr>
        <w:t>٠</w:t>
      </w:r>
      <w:r w:rsidRPr="00EB64E2">
        <w:rPr>
          <w:rFonts w:ascii="Times New Roman" w:eastAsia="Times New Roman" w:hAnsi="Times New Roman" w:cs="Times New Roman"/>
          <w:sz w:val="24"/>
          <w:szCs w:val="24"/>
          <w:lang w:eastAsia="ro-RO"/>
        </w:rPr>
        <w:t>Academiei Naţionale de Informaţii ,,Mihai Viteazul”, în fotocopie certificată pentru conformitate cu originalul de către personalul cu atribuţii de recrutare şi fişa de  înscriere la concursul de admitere tipizat şi care se păstrează la  unităţile de recrutare, în situaţia în care candidatul este declarat ,,ADMIS”, în caz contrat, dosarul se restituie candidatului;</w:t>
      </w:r>
    </w:p>
    <w:p w:rsidR="00EB64E2" w:rsidRPr="00EB64E2" w:rsidRDefault="00EB64E2" w:rsidP="00336EE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un dosar de recrutare care se înaintează la DMRU - IGPR –</w:t>
      </w:r>
      <w:r w:rsidRPr="00EB64E2">
        <w:rPr>
          <w:rFonts w:ascii="Times New Roman" w:eastAsia="Times New Roman" w:hAnsi="Times New Roman" w:cs="Times New Roman"/>
          <w:b/>
          <w:bCs/>
          <w:sz w:val="24"/>
          <w:szCs w:val="24"/>
          <w:lang w:eastAsia="ro-RO"/>
        </w:rPr>
        <w:t>până la data</w:t>
      </w:r>
      <w:r w:rsidR="00C8102C">
        <w:rPr>
          <w:rFonts w:ascii="Times New Roman" w:eastAsia="Times New Roman" w:hAnsi="Times New Roman" w:cs="Times New Roman"/>
          <w:b/>
          <w:bCs/>
          <w:sz w:val="24"/>
          <w:szCs w:val="24"/>
          <w:lang w:eastAsia="ro-RO"/>
        </w:rPr>
        <w:t xml:space="preserve"> de 23.06.2017</w:t>
      </w:r>
      <w:r w:rsidRPr="00EB64E2">
        <w:rPr>
          <w:rFonts w:ascii="Times New Roman" w:eastAsia="Times New Roman" w:hAnsi="Times New Roman" w:cs="Times New Roman"/>
          <w:b/>
          <w:bCs/>
          <w:sz w:val="24"/>
          <w:szCs w:val="24"/>
          <w:lang w:eastAsia="ro-RO"/>
        </w:rPr>
        <w:t>,</w:t>
      </w:r>
      <w:r w:rsidRPr="00EB64E2">
        <w:rPr>
          <w:rFonts w:ascii="Times New Roman" w:eastAsia="Times New Roman" w:hAnsi="Times New Roman" w:cs="Times New Roman"/>
          <w:sz w:val="24"/>
          <w:szCs w:val="24"/>
          <w:lang w:eastAsia="ro-RO"/>
        </w:rPr>
        <w:t xml:space="preserve"> care va fi depus la instituţia de învăţământ superior şi care cuprinde următoarele acte şi documente:</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cerere tip de participare la concursul de admitere, adresată rectorului Academiei Naţionale de Informaţii ,,Mihai Viteazul”, în original;</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copie  după diploma de bacalaureat şi foaia matricolă aferentă sau, pentru candidaţii care au promovat examenul de bacalaureat în sesiunea iunie-iulie 2017, adeverinţă însoţită de situaţia şcolară;</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în situaţia în care candidaţii au absolvit anterior studii liceale în instituţii acreditate de învăţământ preuniversitar din străinătate vor prezenta la înscriere dovada echivalării acestor studii de către Centrul Naţional de Recunoaştere şi Echivalare a Diplomelor, din cadrul Ministerul Educaţiei Naţionale şi Cercetării Ştiinţifice, în condiţiile legii;</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copie a certificatului de naştere;</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copie a cărţii de identitate;</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copie după hotărârea judecătorească sau alte documente privind schimbarea numelui pentru cei care şi-au schimbat numele;</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lastRenderedPageBreak/>
        <w:t>- copie a certificatului de căsătorie, dacă este cazul;</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-3 fotografii color ¾;</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fişă medicală şi analizele M.R.F. şi V.D.R.L.;</w:t>
      </w:r>
    </w:p>
    <w:p w:rsidR="00EB64E2" w:rsidRPr="00EB64E2" w:rsidRDefault="00EB64E2" w:rsidP="00336EE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un dosar plic;</w:t>
      </w:r>
    </w:p>
    <w:p w:rsidR="00EB64E2" w:rsidRPr="00EB64E2" w:rsidRDefault="00EB64E2" w:rsidP="00336EEC">
      <w:pPr>
        <w:spacing w:before="100" w:beforeAutospacing="1" w:after="100" w:afterAutospacing="1" w:line="240" w:lineRule="auto"/>
        <w:ind w:left="720"/>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i/>
          <w:iCs/>
          <w:sz w:val="24"/>
          <w:szCs w:val="24"/>
          <w:lang w:eastAsia="ro-RO"/>
        </w:rPr>
        <w:t>      La momentul depunerii copiilor după documentele menţionate anterior, candidaţii vor avea asupra lor originalele acestora, în vederea certificării conformităţii cu originalul a documentelor solicitate, potrivit  O. U. G. nr. 41/2016 privind stabilirea unor măsuri de simplificare la nivelul administraţiei publice centrale şi pentru modificarea şi completarea unor acte normative.</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Candidaţilor înscrişi la concursul de admitere organizat de Academia Naţională de Informaţii ,,Mihai Viteazul”, care formează personal pentru nevoile M.A.I, li se aduce la cunoştinţă data depunerii dosarelor de recrutare constituite pentru instituţia de învăţământ, aceştia fiind obligaţi să se prezinte la data comunicată, la sediul </w:t>
      </w:r>
      <w:r w:rsidR="00B35277">
        <w:rPr>
          <w:rFonts w:ascii="Times New Roman" w:eastAsia="Times New Roman" w:hAnsi="Times New Roman" w:cs="Times New Roman"/>
          <w:sz w:val="24"/>
          <w:szCs w:val="24"/>
          <w:lang w:eastAsia="ro-RO"/>
        </w:rPr>
        <w:t>I.G.P.R.</w:t>
      </w:r>
      <w:r w:rsidRPr="00EB64E2">
        <w:rPr>
          <w:rFonts w:ascii="Times New Roman" w:eastAsia="Times New Roman" w:hAnsi="Times New Roman" w:cs="Times New Roman"/>
          <w:sz w:val="24"/>
          <w:szCs w:val="24"/>
          <w:lang w:eastAsia="ro-RO"/>
        </w:rPr>
        <w:t>, având asupra lor suma de 100 lei, reprezentând taxa de înscriere.</w:t>
      </w:r>
    </w:p>
    <w:p w:rsidR="00EB64E2" w:rsidRPr="00EB64E2" w:rsidRDefault="00EB64E2" w:rsidP="00676827">
      <w:pPr>
        <w:spacing w:before="100" w:beforeAutospacing="1" w:after="100" w:afterAutospacing="1" w:line="240" w:lineRule="auto"/>
        <w:ind w:firstLine="708"/>
        <w:rPr>
          <w:rFonts w:ascii="Times New Roman" w:eastAsia="Times New Roman" w:hAnsi="Times New Roman" w:cs="Times New Roman"/>
          <w:sz w:val="24"/>
          <w:szCs w:val="24"/>
          <w:lang w:eastAsia="ro-RO"/>
        </w:rPr>
      </w:pPr>
      <w:r w:rsidRPr="00EB64E2">
        <w:rPr>
          <w:rFonts w:ascii="Times New Roman" w:eastAsia="Times New Roman" w:hAnsi="Times New Roman" w:cs="Times New Roman"/>
          <w:i/>
          <w:iCs/>
          <w:sz w:val="24"/>
          <w:szCs w:val="24"/>
          <w:lang w:eastAsia="ro-RO"/>
        </w:rPr>
        <w:t>Academia Naţională de Informaţii ,,Mihai Viteazul” nu asigură cazarea şi hrănirea candidaţilor, pentru perioada susţinerii concursului de admitere.</w:t>
      </w:r>
    </w:p>
    <w:p w:rsidR="00676827"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pot opta pentru una sau mai multe instituţii de învăţământ superior, în măsura în care graficele/calendarele concursurilor de admitere realizate de către instituţiile organizatoare permit participarea la probele de concurs.</w:t>
      </w:r>
    </w:p>
    <w:p w:rsidR="00676827"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care au mai multe opţiuni sunt informaţi cu privire la reluarea întregii proceduri stabilite pentru recrutarea şi selecţia, respectiv cu faptul că se constituie dosare de recrutare distincte pentru fiecare instituţie de învăţământ pentru care au optat.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b/>
          <w:bCs/>
          <w:sz w:val="24"/>
          <w:szCs w:val="24"/>
          <w:lang w:eastAsia="ro-RO"/>
        </w:rPr>
        <w:t>Condiţiile legale şi criteriile specifice pentru recrutarea candidaţilor sunt</w:t>
      </w:r>
      <w:r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aibă cetăţenia română şi domiciliul în România;</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cunoască limba română scris şi vorbit;</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aibă capacitate deplină de exerciţiu;</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fie apţi  din punct de vedere medical, fizic şi psihic;</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aibă vârsta de minimum 18 ani împliniţi, sau să îi împlinească în cursul anului în care participă la concursul de admitere;</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aibă absolvenţi de liceu de bacalaureat;</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să aibă un comportament corespunzător principiilor </w:t>
      </w:r>
      <w:r w:rsidR="003F6CCB">
        <w:rPr>
          <w:rFonts w:ascii="Times New Roman" w:eastAsia="Times New Roman" w:hAnsi="Times New Roman" w:cs="Times New Roman"/>
          <w:sz w:val="24"/>
          <w:szCs w:val="24"/>
          <w:lang w:eastAsia="ro-RO"/>
        </w:rPr>
        <w:t>care guvernează profesia de polițist</w:t>
      </w:r>
      <w:r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nu aibă antecedente penale,  cu excepţia situaţiei în care a intervenit reabilitarea;</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nu fie în curs de urmărire penală ori de judecată pentru săvârşirea de infracţiuni;</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să nu fi fost destituiţi dintr-o funcţie publică sau să nu le fi încetat contractul individual de muncă pentru motive disciplinare în ultimii 7 ani;</w:t>
      </w:r>
    </w:p>
    <w:p w:rsidR="00EB64E2" w:rsidRPr="00EB64E2" w:rsidRDefault="00EB64E2" w:rsidP="00336EE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nu au desfăşurat activităţi de poliţie politică, astfel cum sunt definite prin lege;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l) să aibă vârsta de până la 27 de ani, împliniţi în anul participării la concurs, pentru candidaţii pe locurile destinate formării iniţiale a personalului militar şi pe locurile MAI la instituţiile de învăţământ  ale Ministerului Apărării Naţionale şi 23 de ani împliniţi în anul 2017 pentru candidaţii la Academia Naţională de Informaţii ,,Mihai Viteazul”;</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lastRenderedPageBreak/>
        <w:t>m) să aibă înălţimea de minim 1,70 m bărbaţii şi 1,65 m femeile; candidaţii pentru instituţiile de formare a ofiţerilor şi agenţilor de poliţie de frontieră pentru specialitatea marină trebuie să aibă înălţimea de minimum 1,60 m;</w:t>
      </w:r>
    </w:p>
    <w:p w:rsidR="00676827"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n) să nu aibă semne particulare evidente sau tatuaje neacoperite de vestimentaţie, în ţinută de vară;</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o</w:t>
      </w:r>
      <w:r w:rsidRPr="00EB64E2">
        <w:rPr>
          <w:rFonts w:ascii="Times New Roman" w:eastAsia="Times New Roman" w:hAnsi="Times New Roman" w:cs="Times New Roman"/>
          <w:b/>
          <w:bCs/>
          <w:sz w:val="24"/>
          <w:szCs w:val="24"/>
          <w:lang w:eastAsia="ro-RO"/>
        </w:rPr>
        <w:t>)să fi obţinut la purtare, în perioada studiilor liceale, media de cel puţin 9,00</w:t>
      </w:r>
      <w:r w:rsidRPr="00EB64E2">
        <w:rPr>
          <w:rFonts w:ascii="Times New Roman" w:eastAsia="Times New Roman" w:hAnsi="Times New Roman" w:cs="Times New Roman"/>
          <w:sz w:val="24"/>
          <w:szCs w:val="24"/>
          <w:lang w:eastAsia="ro-RO"/>
        </w:rPr>
        <w:t>, cu excepţia candidaţilor care au absolvit instituţii de învăţământ de nivel liceal în state membre ale Uniunii Europene în care nu se evaluează prin notă/punctaj/calificativ purtarea elevului;</w:t>
      </w:r>
    </w:p>
    <w:p w:rsidR="00EB64E2" w:rsidRPr="00EB64E2" w:rsidRDefault="00676827"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w:t>
      </w:r>
      <w:r w:rsidR="00EB64E2" w:rsidRPr="00EB64E2">
        <w:rPr>
          <w:rFonts w:ascii="Times New Roman" w:eastAsia="Times New Roman" w:hAnsi="Times New Roman" w:cs="Times New Roman"/>
          <w:sz w:val="24"/>
          <w:szCs w:val="24"/>
          <w:lang w:eastAsia="ro-RO"/>
        </w:rPr>
        <w:t>p) să nu fi fost exmatriculaţi pentru abateri disciplinare dintr-o instituţie de învăţământ.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Suplimentar condiţiilor şi criteriilor prevăzute mai sus, persoanele  care intenţionează să candideze la concursul de admitere organizat de </w:t>
      </w:r>
      <w:r w:rsidRPr="00EB64E2">
        <w:rPr>
          <w:rFonts w:ascii="Times New Roman" w:eastAsia="Times New Roman" w:hAnsi="Times New Roman" w:cs="Times New Roman"/>
          <w:i/>
          <w:iCs/>
          <w:sz w:val="24"/>
          <w:szCs w:val="24"/>
          <w:lang w:eastAsia="ro-RO"/>
        </w:rPr>
        <w:t>Academia Naţională de Informaţii „Mihai Viteazul” a Serviciului Român de Informaţii</w:t>
      </w:r>
      <w:r w:rsidRPr="00EB64E2">
        <w:rPr>
          <w:rFonts w:ascii="Times New Roman" w:eastAsia="Times New Roman" w:hAnsi="Times New Roman" w:cs="Times New Roman"/>
          <w:sz w:val="24"/>
          <w:szCs w:val="24"/>
          <w:lang w:eastAsia="ro-RO"/>
        </w:rPr>
        <w:t xml:space="preserve"> trebuie să îndeplinească cumulativ următoarele </w:t>
      </w:r>
      <w:r w:rsidRPr="00EB64E2">
        <w:rPr>
          <w:rFonts w:ascii="Times New Roman" w:eastAsia="Times New Roman" w:hAnsi="Times New Roman" w:cs="Times New Roman"/>
          <w:i/>
          <w:iCs/>
          <w:sz w:val="24"/>
          <w:szCs w:val="24"/>
          <w:u w:val="single"/>
          <w:lang w:eastAsia="ro-RO"/>
        </w:rPr>
        <w:t>condiţii:</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au cetăţenia română şi domiciliul stabil în România (atât candidaţii cât şi soţii/soţiile acestora, în cazul celor căsătoriţi);</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au vârsta de </w:t>
      </w:r>
      <w:r w:rsidRPr="00EB64E2">
        <w:rPr>
          <w:rFonts w:ascii="Times New Roman" w:eastAsia="Times New Roman" w:hAnsi="Times New Roman" w:cs="Times New Roman"/>
          <w:b/>
          <w:bCs/>
          <w:sz w:val="24"/>
          <w:szCs w:val="24"/>
          <w:lang w:eastAsia="ro-RO"/>
        </w:rPr>
        <w:t>până la 23 ani împliniţi în cursul anului 2017</w:t>
      </w:r>
      <w:r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sunt absolvenţi de liceu, cu diplomă de bacalaureat sau cu adeverinţă care dovedeşte susţinerea examenului de bacalaureat în sesiunea iunie-iulie 2017;</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au avut pe durata studiilor liceale mediile anuale la purtare minimum 8,00 şi media minimă la examenul de bacalaureat 7.00;</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cunosc foarte bine  şi au capacitatea de a se exprima clar şi corect în limba română;</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nu au repetat, în timpul liceului, unul sau mai mulţi ani de studiu, din motive imputabile;</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sunt  "apţi medical” conform baremelor stabilite de  Serviciul Român de Informaţii;</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sunt  "apţi psihologic";</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au o conduită civică şi morală corespunzătoare;</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nu au fost condamnaţi penal printr-o hotărâre judecătorească rămasă definitivă pentru o infracţiune săvârşită cu intenţie şi  nu au executat o pedeapsă cu închisoarea ca urmare a săvârşirii unei infracţiuni din culpă;  nu sunt în curs de cercetare sau judecată;</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în situaţia în care fac parte din partide, formaţiuni sau organizaţii politice, să declare în scris că după admitere renunţă la calitatea de membru al acestora;</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care participă ca asociat unic sau  direct la administrarea ori conducerea unei organizaţii sau societăţi comerciale trebuie să declare sub semnătură  că  odată cu admiterea vor renunţa  la aceste calitatăţi;</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sunt dispuşi ca, după finalizarea ciclului de formare profesională în cadrul Academiei Naţionale de Informaţii „Mihai Viteazul”</w:t>
      </w:r>
      <w:r w:rsidRPr="00EB64E2">
        <w:rPr>
          <w:rFonts w:ascii="Times New Roman" w:eastAsia="Times New Roman" w:hAnsi="Times New Roman" w:cs="Times New Roman"/>
          <w:i/>
          <w:iCs/>
          <w:sz w:val="24"/>
          <w:szCs w:val="24"/>
          <w:lang w:eastAsia="ro-RO"/>
        </w:rPr>
        <w:t xml:space="preserve">, </w:t>
      </w:r>
      <w:r w:rsidRPr="00EB64E2">
        <w:rPr>
          <w:rFonts w:ascii="Times New Roman" w:eastAsia="Times New Roman" w:hAnsi="Times New Roman" w:cs="Times New Roman"/>
          <w:sz w:val="24"/>
          <w:szCs w:val="24"/>
          <w:lang w:eastAsia="ro-RO"/>
        </w:rPr>
        <w:t>să desfăşoare activităţi, în calitate de ofiţeri de informaţii, în orice zonă a teritoriului naţional, potrivit intereselor şi nevoilor instituţiei, în conformitate cu angajamentul semnat cu unitatea care întocmeşte dosarul de candidat;</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acceptă, în situaţia în care vor fi declaraţi „Admis”, interzicerea ori restrângerea exercitării unor drepturi şi libertăţi cetăţeneşti prevăzute de legislaţia în vigoare;</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acceptă efectuarea de verificări asupra activităţii şi comportamentului lor, precum şi verificările de securitate prevăzute în H.G. nr. 585/2002 pentru, pentru determinarea eventualelor elemente de incompatibilitate privind accesul la informaţii secret de stat;</w:t>
      </w:r>
    </w:p>
    <w:p w:rsidR="00EB64E2" w:rsidRPr="00EB64E2" w:rsidRDefault="00EB64E2" w:rsidP="00336EE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lastRenderedPageBreak/>
        <w:t> în situaţia în care candidaţii au mai urmat o formă de pregătire similară, cu suportarea cheltuielilor de la bugetul de stat, în conformitate cu art.142 din Legea educaţiei naţionale nr.1/2011, cu modificările şi completările ulterioare, vor achita contravaloarea serviciilor de şcolarizare de care au  beneficiat anterior cu finanţarea de la bugetul de stat. Încasarea sumei reprezentând contravaloarea serviciilor de şcolarizare se realizează de către instituţia de învăţământ superior de stat care a asigurat şcolarizarea. Cu ocazia înmatriculării în cadrul Academiei Naţionale de Informaţii ,,Mihai Viteazul” candidaţii vor prezenta dovada că au efectuat integral sau efectuează în rate plata serviciilor de şcolarizare.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b/>
          <w:bCs/>
          <w:sz w:val="24"/>
          <w:szCs w:val="24"/>
          <w:lang w:eastAsia="ro-RO"/>
        </w:rPr>
        <w:t>De la condiţiile de înscriere nu se acordă derogări</w:t>
      </w:r>
      <w:r w:rsidRPr="00EB64E2">
        <w:rPr>
          <w:rFonts w:ascii="Times New Roman" w:eastAsia="Times New Roman" w:hAnsi="Times New Roman" w:cs="Times New Roman"/>
          <w:sz w:val="24"/>
          <w:szCs w:val="24"/>
          <w:lang w:eastAsia="ro-RO"/>
        </w:rPr>
        <w: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b/>
          <w:bCs/>
          <w:sz w:val="24"/>
          <w:szCs w:val="24"/>
          <w:u w:val="single"/>
          <w:lang w:eastAsia="ro-RO"/>
        </w:rPr>
        <w:t>Nu se pot înscrie la concursul de admitere</w:t>
      </w:r>
      <w:r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tinerii care fac parte din organizaţii aflate în afara legii, precum şi cei care nu dovedesc respect şi devotament faţă de valorile democraţiei, faţă de statul de drept şi instituţiile sale;</w:t>
      </w:r>
    </w:p>
    <w:p w:rsidR="00EB64E2" w:rsidRPr="00EB64E2" w:rsidRDefault="00EB64E2" w:rsidP="00336EEC">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adepţii unor culte sau organizaţii religioase ale căror precepte contravin normelor de păstrare a ordinii publice, încalcă bunele moravuri sau nu sunt compatibili cu exercitarea profesiei de militar;</w:t>
      </w:r>
    </w:p>
    <w:p w:rsidR="00EB64E2" w:rsidRPr="00EB64E2" w:rsidRDefault="00EB64E2" w:rsidP="00336EEC">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cei cunoscuţi ca având trăsături negative de caracter, incompatibile cu profilul moral al unui ofiţer de informaţii.</w:t>
      </w:r>
    </w:p>
    <w:p w:rsidR="00EB64E2" w:rsidRPr="00EB64E2" w:rsidRDefault="00EB64E2" w:rsidP="00336EEC">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tinerii care anterior şcolarizării au consumat sau au desfăşurat operaţiuni cu plante, substanţe sau amestecuri de substanţe stupefiante, psihotrope sau susceptibile a avea efecte psihoactive, aflate sub control naţional ori prevăzute în convenţiile internaţionale la care România este parte. </w:t>
      </w:r>
    </w:p>
    <w:p w:rsidR="00EB64E2" w:rsidRPr="00EB64E2" w:rsidRDefault="00EB64E2" w:rsidP="00336EEC">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Locurile la instituţiile de învăţământ  sunt comune pentru femei şi bărbaţi</w:t>
      </w:r>
      <w:r w:rsidRPr="00EB64E2">
        <w:rPr>
          <w:rFonts w:ascii="Times New Roman" w:eastAsia="Times New Roman" w:hAnsi="Times New Roman" w:cs="Times New Roman"/>
          <w:b/>
          <w:bCs/>
          <w:sz w:val="24"/>
          <w:szCs w:val="24"/>
          <w:lang w:eastAsia="ro-RO"/>
        </w:rPr>
        <w: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Dosarul de recrutare  al candidaţilor se constituie în conformitate cu prevederile Ordinului </w:t>
      </w:r>
      <w:r w:rsidR="0067682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nr. 140/2016 privind activitatea de management resurse umane în unităţile de poliţie ale Ministerului Afacerilor Interne, cu modificările şi completările ulterioare,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Cererile-tip de înscriere la sesiunea de admitere 2017 se vor primi  până la data limită:</w:t>
      </w:r>
    </w:p>
    <w:p w:rsidR="00EB64E2" w:rsidRPr="00676827" w:rsidRDefault="00EB64E2" w:rsidP="00676827">
      <w:pPr>
        <w:pStyle w:val="ListParagraph"/>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676827">
        <w:rPr>
          <w:rFonts w:ascii="Times New Roman" w:eastAsia="Times New Roman" w:hAnsi="Times New Roman" w:cs="Times New Roman"/>
          <w:i/>
          <w:iCs/>
          <w:sz w:val="24"/>
          <w:szCs w:val="24"/>
          <w:u w:val="single"/>
          <w:lang w:eastAsia="ro-RO"/>
        </w:rPr>
        <w:t>26 mai.2017</w:t>
      </w:r>
      <w:r w:rsidRPr="00676827">
        <w:rPr>
          <w:rFonts w:ascii="Times New Roman" w:eastAsia="Times New Roman" w:hAnsi="Times New Roman" w:cs="Times New Roman"/>
          <w:sz w:val="24"/>
          <w:szCs w:val="24"/>
          <w:u w:val="single"/>
          <w:lang w:eastAsia="ro-RO"/>
        </w:rPr>
        <w:t>,</w:t>
      </w:r>
      <w:r w:rsidRPr="00676827">
        <w:rPr>
          <w:rFonts w:ascii="Times New Roman" w:eastAsia="Times New Roman" w:hAnsi="Times New Roman" w:cs="Times New Roman"/>
          <w:sz w:val="24"/>
          <w:szCs w:val="24"/>
          <w:lang w:eastAsia="ro-RO"/>
        </w:rPr>
        <w:t xml:space="preserve"> (pentru instituţiile de învăţământ superior ale M.A.I, M.Ap.N şi Serviciul Român de Informaţii, denumit în continuare SRI) şi şcolile postliceal ale M.Ap.N);</w:t>
      </w:r>
    </w:p>
    <w:p w:rsidR="00EB64E2" w:rsidRPr="00676827" w:rsidRDefault="00EB64E2" w:rsidP="00676827">
      <w:pPr>
        <w:pStyle w:val="ListParagraph"/>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676827">
        <w:rPr>
          <w:rFonts w:ascii="Times New Roman" w:eastAsia="Times New Roman" w:hAnsi="Times New Roman" w:cs="Times New Roman"/>
          <w:i/>
          <w:iCs/>
          <w:sz w:val="24"/>
          <w:szCs w:val="24"/>
          <w:u w:val="single"/>
          <w:lang w:eastAsia="ro-RO"/>
        </w:rPr>
        <w:t>21 iulie 2017</w:t>
      </w:r>
      <w:r w:rsidRPr="00676827">
        <w:rPr>
          <w:rFonts w:ascii="Times New Roman" w:eastAsia="Times New Roman" w:hAnsi="Times New Roman" w:cs="Times New Roman"/>
          <w:sz w:val="24"/>
          <w:szCs w:val="24"/>
          <w:lang w:eastAsia="ro-RO"/>
        </w:rPr>
        <w:t xml:space="preserve"> pentru  şcolile postliceal ale M.A.I.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Principalele documente cuprinse în dosarul de recrutare sunt:</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Cererea de  înscriere la concursul de admitere-anexa 1-3 în funcţie de instituţia de învăţământ;</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Curriculum vitae - Europass (CV);</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Declaraţia de confirmare a cunoaşterii şi acceptare a condiţiilor de recrutare-anexa 4;</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Copii ale actului de identitate, carnetul de muncă şi, dacă este cazul, livretul militar;</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Diploma de bacalaureat şi foaia matricolă</w:t>
      </w:r>
      <w:r w:rsidR="00427895">
        <w:rPr>
          <w:rFonts w:ascii="Times New Roman" w:eastAsia="Times New Roman" w:hAnsi="Times New Roman" w:cs="Times New Roman"/>
          <w:sz w:val="24"/>
          <w:szCs w:val="24"/>
          <w:lang w:eastAsia="ro-RO"/>
        </w:rPr>
        <w:t>, candidații</w:t>
      </w:r>
      <w:r w:rsidRPr="00EB64E2">
        <w:rPr>
          <w:rFonts w:ascii="Times New Roman" w:eastAsia="Times New Roman" w:hAnsi="Times New Roman" w:cs="Times New Roman"/>
          <w:sz w:val="24"/>
          <w:szCs w:val="24"/>
          <w:lang w:eastAsia="ro-RO"/>
        </w:rPr>
        <w:t xml:space="preserve"> vor prezenta actele de studii menţionate/adeverinţa de bacalaureat la instituţia de învăţământ, cu ocazia înscrierii;</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lastRenderedPageBreak/>
        <w:t>Următoarele documente în copie:certificatul de naştere al candidatului, soţului/soţiei şi fiecărui copil, certificatul de căsătorie, precum şi ale hotărârilor judecătoreşti privind starea civilă;</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Autobiografia şi tabelul nominal cu rudele candidatului;</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Cazierul judiciar al candidatului;</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Fişă medicală tip de încadrare în MAI;</w:t>
      </w:r>
    </w:p>
    <w:p w:rsidR="00EB64E2" w:rsidRPr="00EB64E2" w:rsidRDefault="00210784"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Aviz psihologic sau nota compartimentului de resurse umane</w:t>
      </w:r>
      <w:r w:rsidR="00EB64E2"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Caracterizare de la ultimul loc de muncă sau, după caz, de la unitatea de învăţământ;</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Trei fotografii 3×4 cm şi </w:t>
      </w:r>
      <w:r w:rsidR="00210784">
        <w:rPr>
          <w:rFonts w:ascii="Times New Roman" w:eastAsia="Times New Roman" w:hAnsi="Times New Roman" w:cs="Times New Roman"/>
          <w:sz w:val="24"/>
          <w:szCs w:val="24"/>
          <w:lang w:eastAsia="ro-RO"/>
        </w:rPr>
        <w:t xml:space="preserve">două </w:t>
      </w:r>
      <w:r w:rsidRPr="00EB64E2">
        <w:rPr>
          <w:rFonts w:ascii="Times New Roman" w:eastAsia="Times New Roman" w:hAnsi="Times New Roman" w:cs="Times New Roman"/>
          <w:sz w:val="24"/>
          <w:szCs w:val="24"/>
          <w:lang w:eastAsia="ro-RO"/>
        </w:rPr>
        <w:t>fotografi</w:t>
      </w:r>
      <w:r w:rsidR="00210784">
        <w:rPr>
          <w:rFonts w:ascii="Times New Roman" w:eastAsia="Times New Roman" w:hAnsi="Times New Roman" w:cs="Times New Roman"/>
          <w:sz w:val="24"/>
          <w:szCs w:val="24"/>
          <w:lang w:eastAsia="ro-RO"/>
        </w:rPr>
        <w:t>i</w:t>
      </w:r>
      <w:r w:rsidRPr="00EB64E2">
        <w:rPr>
          <w:rFonts w:ascii="Times New Roman" w:eastAsia="Times New Roman" w:hAnsi="Times New Roman" w:cs="Times New Roman"/>
          <w:sz w:val="24"/>
          <w:szCs w:val="24"/>
          <w:lang w:eastAsia="ro-RO"/>
        </w:rPr>
        <w:t xml:space="preserve"> 9×12</w:t>
      </w:r>
      <w:r w:rsidR="00210784">
        <w:rPr>
          <w:rFonts w:ascii="Times New Roman" w:eastAsia="Times New Roman" w:hAnsi="Times New Roman" w:cs="Times New Roman"/>
          <w:sz w:val="24"/>
          <w:szCs w:val="24"/>
          <w:lang w:eastAsia="ro-RO"/>
        </w:rPr>
        <w:t xml:space="preserve"> color</w:t>
      </w:r>
      <w:r w:rsidRPr="00EB64E2">
        <w:rPr>
          <w:rFonts w:ascii="Times New Roman" w:eastAsia="Times New Roman" w:hAnsi="Times New Roman" w:cs="Times New Roman"/>
          <w:sz w:val="24"/>
          <w:szCs w:val="24"/>
          <w:lang w:eastAsia="ro-RO"/>
        </w:rPr>
        <w:t>,</w:t>
      </w:r>
    </w:p>
    <w:p w:rsidR="00EB64E2" w:rsidRPr="00EB64E2" w:rsidRDefault="00EB64E2" w:rsidP="00336EE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Alte documente solicitate de către instituţiile de învăţământ/inspectoratele beneficiare.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w:t>
      </w:r>
      <w:r w:rsidR="00676827">
        <w:rPr>
          <w:rFonts w:ascii="Times New Roman" w:eastAsia="Times New Roman" w:hAnsi="Times New Roman" w:cs="Times New Roman"/>
          <w:sz w:val="24"/>
          <w:szCs w:val="24"/>
          <w:lang w:eastAsia="ro-RO"/>
        </w:rPr>
        <w:tab/>
      </w:r>
      <w:r w:rsidRPr="00EB64E2">
        <w:rPr>
          <w:rFonts w:ascii="Times New Roman" w:eastAsia="Times New Roman" w:hAnsi="Times New Roman" w:cs="Times New Roman"/>
          <w:sz w:val="24"/>
          <w:szCs w:val="24"/>
          <w:lang w:eastAsia="ro-RO"/>
        </w:rPr>
        <w:t>Suplimentar candidaţii care se înscriu pe locuri  distincte (romi, maghiari, alte minorităţi naţionale ect.),</w:t>
      </w:r>
      <w:r w:rsidR="00676827">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sz w:val="24"/>
          <w:szCs w:val="24"/>
          <w:lang w:eastAsia="ro-RO"/>
        </w:rPr>
        <w:t>aceştia vor  depune suplimentar la dosarul de recrutare şi actele, în original, care dovedesc faptul că îndeplinesc condiţiile participării pe aceste locuri.</w:t>
      </w:r>
    </w:p>
    <w:p w:rsidR="00EB64E2" w:rsidRPr="00EB64E2" w:rsidRDefault="00676827"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w:t>
      </w:r>
      <w:r w:rsidR="00EB64E2" w:rsidRPr="00EB64E2">
        <w:rPr>
          <w:rFonts w:ascii="Times New Roman" w:eastAsia="Times New Roman" w:hAnsi="Times New Roman" w:cs="Times New Roman"/>
          <w:i/>
          <w:iCs/>
          <w:sz w:val="24"/>
          <w:szCs w:val="24"/>
          <w:u w:val="single"/>
          <w:lang w:eastAsia="ro-RO"/>
        </w:rPr>
        <w:t>Cererile de înscriere</w:t>
      </w:r>
      <w:r w:rsidR="00EB64E2" w:rsidRPr="00EB64E2">
        <w:rPr>
          <w:rFonts w:ascii="Times New Roman" w:eastAsia="Times New Roman" w:hAnsi="Times New Roman" w:cs="Times New Roman"/>
          <w:sz w:val="24"/>
          <w:szCs w:val="24"/>
          <w:lang w:eastAsia="ro-RO"/>
        </w:rPr>
        <w:t xml:space="preserve"> a candidaţilor pentru concursul de admitere se vor primi la Serviciul Resurse Umane din cadrul I.P.J. </w:t>
      </w:r>
      <w:r>
        <w:rPr>
          <w:rFonts w:ascii="Times New Roman" w:eastAsia="Times New Roman" w:hAnsi="Times New Roman" w:cs="Times New Roman"/>
          <w:sz w:val="24"/>
          <w:szCs w:val="24"/>
          <w:lang w:eastAsia="ro-RO"/>
        </w:rPr>
        <w:t>Bihor</w:t>
      </w:r>
      <w:r w:rsidR="00EB64E2" w:rsidRPr="00EB64E2">
        <w:rPr>
          <w:rFonts w:ascii="Times New Roman" w:eastAsia="Times New Roman" w:hAnsi="Times New Roman" w:cs="Times New Roman"/>
          <w:sz w:val="24"/>
          <w:szCs w:val="24"/>
          <w:lang w:eastAsia="ro-RO"/>
        </w:rPr>
        <w:t xml:space="preserve">, până la data de </w:t>
      </w:r>
      <w:r w:rsidR="00EB64E2" w:rsidRPr="00EB64E2">
        <w:rPr>
          <w:rFonts w:ascii="Times New Roman" w:eastAsia="Times New Roman" w:hAnsi="Times New Roman" w:cs="Times New Roman"/>
          <w:b/>
          <w:bCs/>
          <w:sz w:val="24"/>
          <w:szCs w:val="24"/>
          <w:lang w:eastAsia="ro-RO"/>
        </w:rPr>
        <w:t>26.05.2017</w:t>
      </w:r>
      <w:r w:rsidR="00EB64E2" w:rsidRPr="00EB64E2">
        <w:rPr>
          <w:rFonts w:ascii="Times New Roman" w:eastAsia="Times New Roman" w:hAnsi="Times New Roman" w:cs="Times New Roman"/>
          <w:sz w:val="24"/>
          <w:szCs w:val="24"/>
          <w:lang w:eastAsia="ro-RO"/>
        </w:rPr>
        <w:t xml:space="preserve">( candidaţii care optează pentru instituţiile de învăţământ superior ale M.A.I. M.Ap.N. şi S.R.I. precum şi pentru unităţile de învăţământ postliceal ale M.Ap.N), respectiv până la data </w:t>
      </w:r>
      <w:r w:rsidR="00EB64E2" w:rsidRPr="00EB64E2">
        <w:rPr>
          <w:rFonts w:ascii="Times New Roman" w:eastAsia="Times New Roman" w:hAnsi="Times New Roman" w:cs="Times New Roman"/>
          <w:b/>
          <w:bCs/>
          <w:sz w:val="24"/>
          <w:szCs w:val="24"/>
          <w:lang w:eastAsia="ro-RO"/>
        </w:rPr>
        <w:t>21.07.2017</w:t>
      </w:r>
      <w:r w:rsidR="00EB64E2" w:rsidRPr="00EB64E2">
        <w:rPr>
          <w:rFonts w:ascii="Times New Roman" w:eastAsia="Times New Roman" w:hAnsi="Times New Roman" w:cs="Times New Roman"/>
          <w:sz w:val="24"/>
          <w:szCs w:val="24"/>
          <w:lang w:eastAsia="ro-RO"/>
        </w:rPr>
        <w:t xml:space="preserve"> (candidaţii care optează pentru unităţile de învăţământ postliceal ale M.A.I).  </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care formulează mai multe opţiuni, constituie dosare de recrutare distincte pentru fiecare instituţie de învăţământ pentru care optează şi  reia procedurile stabilite pentru selecţie, respectiv probele de evaluare a cunoştinţelor. În cazul candidaţilor cu mai multe opţiuni pe lângă toate documentele prevăzute pentru dosarul de recrutare, se depun în dosarele de recrutare suplimentar fişa medicală şi rezultatul evaluării psihologice în xerocopii certificate pentru conformitate cu originalele de către şeful structurii de resurse umane care a realizat recrutarea.</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Totodată, aceştia vor relua întreaga procedură stabilită pentru concursul de admiterea - taxă participare, înscriere concurs, susţinere probe eliminatorii - contravizita medicală, probele de verificare a aptitudinilor fizice şi testul de cunoştinţe.</w:t>
      </w:r>
    </w:p>
    <w:p w:rsidR="00EB64E2" w:rsidRPr="008F3698" w:rsidRDefault="00EB64E2" w:rsidP="00336EEC">
      <w:pPr>
        <w:spacing w:before="100" w:beforeAutospacing="1" w:after="100" w:afterAutospacing="1" w:line="240" w:lineRule="auto"/>
        <w:jc w:val="both"/>
        <w:rPr>
          <w:rFonts w:ascii="Times New Roman" w:eastAsia="Times New Roman" w:hAnsi="Times New Roman" w:cs="Times New Roman"/>
          <w:b/>
          <w:sz w:val="24"/>
          <w:szCs w:val="24"/>
          <w:lang w:eastAsia="ro-RO"/>
        </w:rPr>
      </w:pPr>
      <w:r w:rsidRPr="00EB64E2">
        <w:rPr>
          <w:rFonts w:ascii="Times New Roman" w:eastAsia="Times New Roman" w:hAnsi="Times New Roman" w:cs="Times New Roman"/>
          <w:b/>
          <w:bCs/>
          <w:sz w:val="24"/>
          <w:szCs w:val="24"/>
          <w:lang w:eastAsia="ro-RO"/>
        </w:rPr>
        <w:t xml:space="preserve">   </w:t>
      </w:r>
      <w:r w:rsidR="00676827">
        <w:rPr>
          <w:rFonts w:ascii="Times New Roman" w:eastAsia="Times New Roman" w:hAnsi="Times New Roman" w:cs="Times New Roman"/>
          <w:b/>
          <w:bCs/>
          <w:sz w:val="24"/>
          <w:szCs w:val="24"/>
          <w:lang w:eastAsia="ro-RO"/>
        </w:rPr>
        <w:tab/>
      </w:r>
      <w:r w:rsidRPr="00EB64E2">
        <w:rPr>
          <w:rFonts w:ascii="Times New Roman" w:eastAsia="Times New Roman" w:hAnsi="Times New Roman" w:cs="Times New Roman"/>
          <w:b/>
          <w:bCs/>
          <w:i/>
          <w:iCs/>
          <w:sz w:val="24"/>
          <w:szCs w:val="24"/>
          <w:u w:val="single"/>
          <w:lang w:eastAsia="ro-RO"/>
        </w:rPr>
        <w:t>Examinarea psihologică</w:t>
      </w:r>
      <w:r w:rsidRPr="00EB64E2">
        <w:rPr>
          <w:rFonts w:ascii="Times New Roman" w:eastAsia="Times New Roman" w:hAnsi="Times New Roman" w:cs="Times New Roman"/>
          <w:sz w:val="24"/>
          <w:szCs w:val="24"/>
          <w:lang w:eastAsia="ro-RO"/>
        </w:rPr>
        <w:t xml:space="preserve"> a candidaţilor, se efectuează la nivelul I.P.J. </w:t>
      </w:r>
      <w:r w:rsidR="00676827">
        <w:rPr>
          <w:rFonts w:ascii="Times New Roman" w:eastAsia="Times New Roman" w:hAnsi="Times New Roman" w:cs="Times New Roman"/>
          <w:sz w:val="24"/>
          <w:szCs w:val="24"/>
          <w:lang w:eastAsia="ro-RO"/>
        </w:rPr>
        <w:t>Bihor</w:t>
      </w:r>
      <w:r w:rsidRPr="00EB64E2">
        <w:rPr>
          <w:rFonts w:ascii="Times New Roman" w:eastAsia="Times New Roman" w:hAnsi="Times New Roman" w:cs="Times New Roman"/>
          <w:sz w:val="24"/>
          <w:szCs w:val="24"/>
          <w:lang w:eastAsia="ro-RO"/>
        </w:rPr>
        <w:t xml:space="preserve">, de către specialiştii din cadrul Centrului de Psihosociologie al M.A.I., potrivit planificării întocmite împreună cu inspectoratele judeţene de poliţie. Tabelul privind candidaţii programaţi la testare, data şi ora examinării, documentele şi materialele necesare, locul de desfăşurare al acesteia precum şi rezultatele testării vor fi afişate pe site-ul </w:t>
      </w:r>
      <w:hyperlink r:id="rId10" w:history="1">
        <w:r w:rsidR="00612EF0" w:rsidRPr="0045774C">
          <w:rPr>
            <w:rStyle w:val="Hyperlink"/>
            <w:rFonts w:ascii="Times New Roman" w:eastAsia="Times New Roman" w:hAnsi="Times New Roman" w:cs="Times New Roman"/>
            <w:b/>
            <w:bCs/>
            <w:sz w:val="24"/>
            <w:szCs w:val="24"/>
            <w:lang w:eastAsia="ro-RO"/>
          </w:rPr>
          <w:t>https://bh.politiaromana.ro</w:t>
        </w:r>
      </w:hyperlink>
      <w:r w:rsidRPr="00EB64E2">
        <w:rPr>
          <w:rFonts w:ascii="Times New Roman" w:eastAsia="Times New Roman" w:hAnsi="Times New Roman" w:cs="Times New Roman"/>
          <w:sz w:val="24"/>
          <w:szCs w:val="24"/>
          <w:lang w:eastAsia="ro-RO"/>
        </w:rPr>
        <w:t xml:space="preserve"> </w:t>
      </w:r>
      <w:r w:rsidR="00224755" w:rsidRPr="00224755">
        <w:rPr>
          <w:rFonts w:ascii="Times New Roman" w:eastAsia="Times New Roman" w:hAnsi="Times New Roman" w:cs="Times New Roman"/>
          <w:color w:val="FF0000"/>
          <w:sz w:val="24"/>
          <w:szCs w:val="24"/>
          <w:lang w:eastAsia="ro-RO"/>
        </w:rPr>
        <w:t>Secțiunea Carieră – Admitere 2017</w:t>
      </w:r>
      <w:r w:rsidR="00224755">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sz w:val="24"/>
          <w:szCs w:val="24"/>
          <w:lang w:eastAsia="ro-RO"/>
        </w:rPr>
        <w:t>respectiv la</w:t>
      </w:r>
      <w:r w:rsidRPr="00EB64E2">
        <w:rPr>
          <w:rFonts w:ascii="Times New Roman" w:eastAsia="Times New Roman" w:hAnsi="Times New Roman" w:cs="Times New Roman"/>
          <w:b/>
          <w:bCs/>
          <w:sz w:val="24"/>
          <w:szCs w:val="24"/>
          <w:lang w:eastAsia="ro-RO"/>
        </w:rPr>
        <w:t xml:space="preserve"> Avizierul unităţii </w:t>
      </w:r>
      <w:r w:rsidR="00676827">
        <w:rPr>
          <w:rFonts w:ascii="Times New Roman" w:eastAsia="Times New Roman" w:hAnsi="Times New Roman" w:cs="Times New Roman"/>
          <w:b/>
          <w:bCs/>
          <w:sz w:val="24"/>
          <w:szCs w:val="24"/>
          <w:lang w:eastAsia="ro-RO"/>
        </w:rPr>
        <w:t>din municipiul Oradea</w:t>
      </w:r>
      <w:r w:rsidRPr="00EB64E2">
        <w:rPr>
          <w:rFonts w:ascii="Times New Roman" w:eastAsia="Times New Roman" w:hAnsi="Times New Roman" w:cs="Times New Roman"/>
          <w:b/>
          <w:bCs/>
          <w:sz w:val="24"/>
          <w:szCs w:val="24"/>
          <w:lang w:eastAsia="ro-RO"/>
        </w:rPr>
        <w:t xml:space="preserve"> str. </w:t>
      </w:r>
      <w:r w:rsidR="00676827">
        <w:rPr>
          <w:rFonts w:ascii="Times New Roman" w:eastAsia="Times New Roman" w:hAnsi="Times New Roman" w:cs="Times New Roman"/>
          <w:b/>
          <w:bCs/>
          <w:sz w:val="24"/>
          <w:szCs w:val="24"/>
          <w:lang w:eastAsia="ro-RO"/>
        </w:rPr>
        <w:t>Parcul Traian</w:t>
      </w:r>
      <w:r w:rsidRPr="00EB64E2">
        <w:rPr>
          <w:rFonts w:ascii="Times New Roman" w:eastAsia="Times New Roman" w:hAnsi="Times New Roman" w:cs="Times New Roman"/>
          <w:b/>
          <w:bCs/>
          <w:sz w:val="24"/>
          <w:szCs w:val="24"/>
          <w:lang w:eastAsia="ro-RO"/>
        </w:rPr>
        <w:t xml:space="preserve"> nr.1</w:t>
      </w:r>
      <w:r w:rsidR="00676827">
        <w:rPr>
          <w:rFonts w:ascii="Times New Roman" w:eastAsia="Times New Roman" w:hAnsi="Times New Roman" w:cs="Times New Roman"/>
          <w:b/>
          <w:bCs/>
          <w:sz w:val="24"/>
          <w:szCs w:val="24"/>
          <w:lang w:eastAsia="ro-RO"/>
        </w:rPr>
        <w:t>8, județul Bihor</w:t>
      </w:r>
      <w:r w:rsidRPr="00EB64E2">
        <w:rPr>
          <w:rFonts w:ascii="Times New Roman" w:eastAsia="Times New Roman" w:hAnsi="Times New Roman" w:cs="Times New Roman"/>
          <w:b/>
          <w:bCs/>
          <w:sz w:val="24"/>
          <w:szCs w:val="24"/>
          <w:lang w:eastAsia="ro-RO"/>
        </w:rPr>
        <w:t>.</w:t>
      </w: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b/>
          <w:bCs/>
          <w:sz w:val="24"/>
          <w:szCs w:val="24"/>
          <w:u w:val="single"/>
          <w:lang w:eastAsia="ro-RO"/>
        </w:rPr>
        <w:t>Candidaţii înscrişi au OBLIGAŢIA</w:t>
      </w:r>
      <w:r w:rsidRPr="00EB64E2">
        <w:rPr>
          <w:rFonts w:ascii="Times New Roman" w:eastAsia="Times New Roman" w:hAnsi="Times New Roman" w:cs="Times New Roman"/>
          <w:sz w:val="24"/>
          <w:szCs w:val="24"/>
          <w:lang w:eastAsia="ro-RO"/>
        </w:rPr>
        <w:t xml:space="preserve"> </w:t>
      </w:r>
      <w:r w:rsidRPr="008F3698">
        <w:rPr>
          <w:rFonts w:ascii="Times New Roman" w:eastAsia="Times New Roman" w:hAnsi="Times New Roman" w:cs="Times New Roman"/>
          <w:b/>
          <w:sz w:val="24"/>
          <w:szCs w:val="24"/>
          <w:lang w:eastAsia="ro-RO"/>
        </w:rPr>
        <w:t>de a urmări site-ul respectiv şi de a se informa permanent cu privire la orice modificare adusă cu privire la admiterea 201</w:t>
      </w:r>
      <w:r w:rsidR="00676827" w:rsidRPr="008F3698">
        <w:rPr>
          <w:rFonts w:ascii="Times New Roman" w:eastAsia="Times New Roman" w:hAnsi="Times New Roman" w:cs="Times New Roman"/>
          <w:b/>
          <w:sz w:val="24"/>
          <w:szCs w:val="24"/>
          <w:lang w:eastAsia="ro-RO"/>
        </w:rPr>
        <w:t>7</w:t>
      </w:r>
      <w:r w:rsidRPr="008F3698">
        <w:rPr>
          <w:rFonts w:ascii="Times New Roman" w:eastAsia="Times New Roman" w:hAnsi="Times New Roman" w:cs="Times New Roman"/>
          <w:b/>
          <w:sz w:val="24"/>
          <w:szCs w:val="24"/>
          <w:lang w:eastAsia="ro-RO"/>
        </w:rPr>
        <w: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Pentru candidaţii care </w:t>
      </w:r>
      <w:r w:rsidRPr="00EB64E2">
        <w:rPr>
          <w:rFonts w:ascii="Times New Roman" w:eastAsia="Times New Roman" w:hAnsi="Times New Roman" w:cs="Times New Roman"/>
          <w:i/>
          <w:iCs/>
          <w:sz w:val="24"/>
          <w:szCs w:val="24"/>
          <w:lang w:eastAsia="ro-RO"/>
        </w:rPr>
        <w:t>nu au promovat</w:t>
      </w:r>
      <w:r w:rsidRPr="00EB64E2">
        <w:rPr>
          <w:rFonts w:ascii="Times New Roman" w:eastAsia="Times New Roman" w:hAnsi="Times New Roman" w:cs="Times New Roman"/>
          <w:sz w:val="24"/>
          <w:szCs w:val="24"/>
          <w:lang w:eastAsia="ro-RO"/>
        </w:rPr>
        <w:t xml:space="preserve"> testarea psihologică sau au fost declaraţi „</w:t>
      </w:r>
      <w:r w:rsidRPr="00EB64E2">
        <w:rPr>
          <w:rFonts w:ascii="Times New Roman" w:eastAsia="Times New Roman" w:hAnsi="Times New Roman" w:cs="Times New Roman"/>
          <w:i/>
          <w:iCs/>
          <w:sz w:val="24"/>
          <w:szCs w:val="24"/>
          <w:lang w:eastAsia="ro-RO"/>
        </w:rPr>
        <w:t>Inapt medical</w:t>
      </w:r>
      <w:r w:rsidRPr="00EB64E2">
        <w:rPr>
          <w:rFonts w:ascii="Times New Roman" w:eastAsia="Times New Roman" w:hAnsi="Times New Roman" w:cs="Times New Roman"/>
          <w:sz w:val="24"/>
          <w:szCs w:val="24"/>
          <w:lang w:eastAsia="ro-RO"/>
        </w:rPr>
        <w:t>”, activitatea de recrutare încetează.</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Candidaţii M.A.I. pentru </w:t>
      </w:r>
      <w:r w:rsidRPr="00EB64E2">
        <w:rPr>
          <w:rFonts w:ascii="Times New Roman" w:eastAsia="Times New Roman" w:hAnsi="Times New Roman" w:cs="Times New Roman"/>
          <w:b/>
          <w:bCs/>
          <w:i/>
          <w:iCs/>
          <w:sz w:val="24"/>
          <w:szCs w:val="24"/>
          <w:lang w:eastAsia="ro-RO"/>
        </w:rPr>
        <w:t>Facultatea de Ştiinţe Juridice şi Administrative-specializarea ,,Drept”, Facultatea de Poliţie -forma de învăţământ ,,cu frecvenţă” sau cu ,,frecvenţă redusă”</w:t>
      </w:r>
      <w:r w:rsidRPr="00EB64E2">
        <w:rPr>
          <w:rFonts w:ascii="Times New Roman" w:eastAsia="Times New Roman" w:hAnsi="Times New Roman" w:cs="Times New Roman"/>
          <w:sz w:val="24"/>
          <w:szCs w:val="24"/>
          <w:lang w:eastAsia="ro-RO"/>
        </w:rPr>
        <w:t xml:space="preserve"> se înscriu la sediul Academiei de Poliţie ,,Alexandru Ioan Cuza” în perioada </w:t>
      </w:r>
      <w:r w:rsidRPr="00EB64E2">
        <w:rPr>
          <w:rFonts w:ascii="Times New Roman" w:eastAsia="Times New Roman" w:hAnsi="Times New Roman" w:cs="Times New Roman"/>
          <w:b/>
          <w:bCs/>
          <w:sz w:val="24"/>
          <w:szCs w:val="24"/>
          <w:lang w:eastAsia="ro-RO"/>
        </w:rPr>
        <w:t>24-25.07.2017, orele 8,00-16,00.</w:t>
      </w:r>
    </w:p>
    <w:p w:rsidR="00EB64E2" w:rsidRPr="00EB64E2" w:rsidRDefault="00EB64E2" w:rsidP="00336EEC">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lastRenderedPageBreak/>
        <w:t xml:space="preserve">Candidaţii de la Facultatea de Poliţie în ziua de </w:t>
      </w:r>
      <w:r w:rsidRPr="00EB64E2">
        <w:rPr>
          <w:rFonts w:ascii="Times New Roman" w:eastAsia="Times New Roman" w:hAnsi="Times New Roman" w:cs="Times New Roman"/>
          <w:b/>
          <w:bCs/>
          <w:sz w:val="24"/>
          <w:szCs w:val="24"/>
          <w:u w:val="single"/>
          <w:lang w:eastAsia="ro-RO"/>
        </w:rPr>
        <w:t>24.07.2017;</w:t>
      </w:r>
    </w:p>
    <w:p w:rsidR="00EB64E2" w:rsidRPr="00EB64E2" w:rsidRDefault="00EB64E2" w:rsidP="00336EEC">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 xml:space="preserve">Candidaţii de la Facultatea de Ştiinţe Juridice şi Administrative –specializarea ,,Drept” în ziua de </w:t>
      </w:r>
      <w:r w:rsidRPr="00EB64E2">
        <w:rPr>
          <w:rFonts w:ascii="Times New Roman" w:eastAsia="Times New Roman" w:hAnsi="Times New Roman" w:cs="Times New Roman"/>
          <w:b/>
          <w:bCs/>
          <w:sz w:val="24"/>
          <w:szCs w:val="24"/>
          <w:u w:val="single"/>
          <w:lang w:eastAsia="ro-RO"/>
        </w:rPr>
        <w:t>25.07.2017.</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 xml:space="preserve">Concursurile de admitere la şcolile postliceale ale MAI se desfăşoară în perioada 02-10 septembrie 2017, conform graficelor stabilite de către unităţile de învăţământ. </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Candidaţii care au dosarele de recrutare corect şi complet întocmite prezintă la sediul instituţiei de învăţământ pentru care au optat, în vederea înscrierii la concursul de admitere, următoarele documente: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a) </w:t>
      </w:r>
      <w:r w:rsidRPr="00EB64E2">
        <w:rPr>
          <w:rFonts w:ascii="Times New Roman" w:eastAsia="Times New Roman" w:hAnsi="Times New Roman" w:cs="Times New Roman"/>
          <w:i/>
          <w:iCs/>
          <w:sz w:val="24"/>
          <w:szCs w:val="24"/>
          <w:lang w:eastAsia="ro-RO"/>
        </w:rPr>
        <w:t>cartea de identitate sau paşaportul, în original;</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b)</w:t>
      </w:r>
      <w:r w:rsidRPr="00EB64E2">
        <w:rPr>
          <w:rFonts w:ascii="Times New Roman" w:eastAsia="Times New Roman" w:hAnsi="Times New Roman" w:cs="Times New Roman"/>
          <w:i/>
          <w:iCs/>
          <w:sz w:val="24"/>
          <w:szCs w:val="24"/>
          <w:lang w:eastAsia="ro-RO"/>
        </w:rPr>
        <w:t xml:space="preserve"> diploma de bacalaureat</w:t>
      </w:r>
      <w:r w:rsidRPr="00EB64E2">
        <w:rPr>
          <w:rFonts w:ascii="Times New Roman" w:eastAsia="Times New Roman" w:hAnsi="Times New Roman" w:cs="Times New Roman"/>
          <w:sz w:val="24"/>
          <w:szCs w:val="24"/>
          <w:lang w:eastAsia="ro-RO"/>
        </w:rPr>
        <w:t xml:space="preserve"> în original/copie legalizată sau </w:t>
      </w:r>
      <w:r w:rsidRPr="00EB64E2">
        <w:rPr>
          <w:rFonts w:ascii="Times New Roman" w:eastAsia="Times New Roman" w:hAnsi="Times New Roman" w:cs="Times New Roman"/>
          <w:i/>
          <w:iCs/>
          <w:sz w:val="24"/>
          <w:szCs w:val="24"/>
          <w:lang w:eastAsia="ro-RO"/>
        </w:rPr>
        <w:t>adeverinţă</w:t>
      </w:r>
      <w:r w:rsidRPr="00EB64E2">
        <w:rPr>
          <w:rFonts w:ascii="Times New Roman" w:eastAsia="Times New Roman" w:hAnsi="Times New Roman" w:cs="Times New Roman"/>
          <w:sz w:val="24"/>
          <w:szCs w:val="24"/>
          <w:lang w:eastAsia="ro-RO"/>
        </w:rPr>
        <w:t xml:space="preserve"> eliberată de liceu, în care se menţionează notele obţinute la probele de examen, media generală de la bacalaureat, mediile obţinute în anii de liceu, termenul de valabilitate şi faptul că nu a fost eliberată diploma;</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 </w:t>
      </w:r>
      <w:r w:rsidRPr="00EB64E2">
        <w:rPr>
          <w:rFonts w:ascii="Times New Roman" w:eastAsia="Times New Roman" w:hAnsi="Times New Roman" w:cs="Times New Roman"/>
          <w:i/>
          <w:iCs/>
          <w:sz w:val="24"/>
          <w:szCs w:val="24"/>
          <w:lang w:eastAsia="ro-RO"/>
        </w:rPr>
        <w:t xml:space="preserve">foaia matricolă a studiilor liceale </w:t>
      </w:r>
      <w:r w:rsidRPr="00EB64E2">
        <w:rPr>
          <w:rFonts w:ascii="Times New Roman" w:eastAsia="Times New Roman" w:hAnsi="Times New Roman" w:cs="Times New Roman"/>
          <w:sz w:val="24"/>
          <w:szCs w:val="24"/>
          <w:lang w:eastAsia="ro-RO"/>
        </w:rPr>
        <w:t>în original/copie legalizată;</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d) alte documente solicitate prin metodologiile/regulamentele de admitere (ex.: acte de studii în original, dovada achitării </w:t>
      </w:r>
      <w:r w:rsidRPr="00EB64E2">
        <w:rPr>
          <w:rFonts w:ascii="Times New Roman" w:eastAsia="Times New Roman" w:hAnsi="Times New Roman" w:cs="Times New Roman"/>
          <w:i/>
          <w:iCs/>
          <w:sz w:val="24"/>
          <w:szCs w:val="24"/>
          <w:lang w:eastAsia="ro-RO"/>
        </w:rPr>
        <w:t>contravalorii taxei de înscriere</w:t>
      </w:r>
      <w:r w:rsidRPr="00EB64E2">
        <w:rPr>
          <w:rFonts w:ascii="Times New Roman" w:eastAsia="Times New Roman" w:hAnsi="Times New Roman" w:cs="Times New Roman"/>
          <w:sz w:val="24"/>
          <w:szCs w:val="24"/>
          <w:lang w:eastAsia="ro-RO"/>
        </w:rPr>
        <w:t xml:space="preserve"> la concursul pentru candidaţii la Academia de Poliţie ,,Alexandru Ioan Cuza” şi la alte instituţii de învăţământ la care MAI are locuri aprobate, avize pentru dovedirea unor aptitudini etc.)</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Candidaţii se pot retrage în orice etapă a desfăşurării concursului de admitere, fără a li se restitui taxa de participare la concurs.</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În situaţia în care candidaţii au absolvit anterior studii liceale în instituţii acreditate de învăţământ preuniversitar din străinătate vor prezenta la înscriere dovada echivalării acestor studii de către Centrul Naţional de Recunoaştere şi Echivalare a Diplomelor, din cadrul M. Ed. N.C.S., în condiţiile legii;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Academia de Poliţie „Alexandru Ioan Cuza” organizează şi desfăşoară activităţile specifice probelor eliminatorii pentru învăţământul cu frecvenţă sau cu frecvenţă redusă la sediul propriu, în perioada </w:t>
      </w:r>
      <w:r w:rsidRPr="00EB64E2">
        <w:rPr>
          <w:rFonts w:ascii="Times New Roman" w:eastAsia="Times New Roman" w:hAnsi="Times New Roman" w:cs="Times New Roman"/>
          <w:b/>
          <w:bCs/>
          <w:sz w:val="24"/>
          <w:szCs w:val="24"/>
          <w:lang w:eastAsia="ro-RO"/>
        </w:rPr>
        <w:t xml:space="preserve">24 iulie – 11 august 2017, </w:t>
      </w:r>
      <w:r w:rsidRPr="00EB64E2">
        <w:rPr>
          <w:rFonts w:ascii="Times New Roman" w:eastAsia="Times New Roman" w:hAnsi="Times New Roman" w:cs="Times New Roman"/>
          <w:sz w:val="24"/>
          <w:szCs w:val="24"/>
          <w:lang w:eastAsia="ro-RO"/>
        </w:rPr>
        <w:t>potrivit calendarului stabilit pentru Facultatea de Ştiinţe Juridice şi Administrative – specializarea “drept”, Facultatea de Poliţie .</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La Academia de Poliţie </w:t>
      </w:r>
      <w:r w:rsidRPr="00EB64E2">
        <w:rPr>
          <w:rFonts w:ascii="Times New Roman" w:eastAsia="Times New Roman" w:hAnsi="Times New Roman" w:cs="Times New Roman"/>
          <w:b/>
          <w:bCs/>
          <w:sz w:val="24"/>
          <w:szCs w:val="24"/>
          <w:lang w:eastAsia="ro-RO"/>
        </w:rPr>
        <w:t xml:space="preserve">„Alexandru Ioan Cuza” Bucureşti,  învăţământ cu frecvenţă redusă, </w:t>
      </w:r>
      <w:r w:rsidRPr="00EB64E2">
        <w:rPr>
          <w:rFonts w:ascii="Times New Roman" w:eastAsia="Times New Roman" w:hAnsi="Times New Roman" w:cs="Times New Roman"/>
          <w:sz w:val="24"/>
          <w:szCs w:val="24"/>
          <w:lang w:eastAsia="ro-RO"/>
        </w:rPr>
        <w:t>se pot  înscrie</w:t>
      </w:r>
      <w:r w:rsidR="00676827">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sz w:val="24"/>
          <w:szCs w:val="24"/>
          <w:lang w:eastAsia="ro-RO"/>
        </w:rPr>
        <w:t>numai funcţionari cu statut special-agenţi de poliţie din cadrul M.A.I.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Candidaţilor pentru locurile aprobate la frecvenţă redusă nu li se aplică criteriul privind înălţimea prevăzut la art. 6 alin.(4) lit. a) din anexa nr. 2 la Ordinul </w:t>
      </w:r>
      <w:r w:rsidR="00676827" w:rsidRPr="00EB64E2">
        <w:rPr>
          <w:rFonts w:ascii="Times New Roman" w:eastAsia="Times New Roman" w:hAnsi="Times New Roman" w:cs="Times New Roman"/>
          <w:sz w:val="24"/>
          <w:szCs w:val="24"/>
          <w:lang w:eastAsia="ro-RO"/>
        </w:rPr>
        <w:t xml:space="preserve">M.A.I. </w:t>
      </w:r>
      <w:r w:rsidRPr="00EB64E2">
        <w:rPr>
          <w:rFonts w:ascii="Times New Roman" w:eastAsia="Times New Roman" w:hAnsi="Times New Roman" w:cs="Times New Roman"/>
          <w:sz w:val="24"/>
          <w:szCs w:val="24"/>
          <w:lang w:eastAsia="ro-RO"/>
        </w:rPr>
        <w:t>nr. 140/2016, cu modificările şi completările ulterioare.</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Unităţile de învăţământ postliceale ale I. G. P. R organizează şi desfăşoară activităţile specifice probele eliminatorii, la sediul fiecărei instituţii, în perioada </w:t>
      </w:r>
      <w:r w:rsidRPr="00EB64E2">
        <w:rPr>
          <w:rFonts w:ascii="Times New Roman" w:eastAsia="Times New Roman" w:hAnsi="Times New Roman" w:cs="Times New Roman"/>
          <w:b/>
          <w:bCs/>
          <w:sz w:val="24"/>
          <w:szCs w:val="24"/>
          <w:lang w:eastAsia="ro-RO"/>
        </w:rPr>
        <w:t>02-10 septembrie 2017</w:t>
      </w:r>
      <w:r w:rsidRPr="00EB64E2">
        <w:rPr>
          <w:rFonts w:ascii="Times New Roman" w:eastAsia="Times New Roman" w:hAnsi="Times New Roman" w:cs="Times New Roman"/>
          <w:sz w:val="24"/>
          <w:szCs w:val="24"/>
          <w:lang w:eastAsia="ro-RO"/>
        </w:rPr>
        <w:t>, conform  graficelor/calendarelor mediatizate de către unităţile de învăţământ.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lastRenderedPageBreak/>
        <w:t xml:space="preserve">             Pe site-urile  </w:t>
      </w:r>
      <w:hyperlink r:id="rId11" w:history="1">
        <w:r w:rsidRPr="00EB64E2">
          <w:rPr>
            <w:rFonts w:ascii="Times New Roman" w:eastAsia="Times New Roman" w:hAnsi="Times New Roman" w:cs="Times New Roman"/>
            <w:b/>
            <w:bCs/>
            <w:color w:val="0000FF"/>
            <w:sz w:val="24"/>
            <w:szCs w:val="24"/>
            <w:u w:val="single"/>
            <w:lang w:eastAsia="ro-RO"/>
          </w:rPr>
          <w:t>www.scoalapolitie.ro</w:t>
        </w:r>
      </w:hyperlink>
      <w:r w:rsidRPr="00EB64E2">
        <w:rPr>
          <w:rFonts w:ascii="Times New Roman" w:eastAsia="Times New Roman" w:hAnsi="Times New Roman" w:cs="Times New Roman"/>
          <w:sz w:val="24"/>
          <w:szCs w:val="24"/>
          <w:lang w:eastAsia="ro-RO"/>
        </w:rPr>
        <w:t xml:space="preserve"> şi </w:t>
      </w:r>
      <w:hyperlink r:id="rId12" w:history="1">
        <w:r w:rsidRPr="00EB64E2">
          <w:rPr>
            <w:rFonts w:ascii="Times New Roman" w:eastAsia="Times New Roman" w:hAnsi="Times New Roman" w:cs="Times New Roman"/>
            <w:b/>
            <w:bCs/>
            <w:color w:val="0000FF"/>
            <w:sz w:val="24"/>
            <w:szCs w:val="24"/>
            <w:u w:val="single"/>
            <w:lang w:eastAsia="ro-RO"/>
          </w:rPr>
          <w:t>www.scoalapolcj.ro</w:t>
        </w:r>
      </w:hyperlink>
      <w:r w:rsidRPr="00EB64E2">
        <w:rPr>
          <w:rFonts w:ascii="Times New Roman" w:eastAsia="Times New Roman" w:hAnsi="Times New Roman" w:cs="Times New Roman"/>
          <w:sz w:val="24"/>
          <w:szCs w:val="24"/>
          <w:lang w:eastAsia="ro-RO"/>
        </w:rPr>
        <w:t xml:space="preserve">  se află postate tematica şi bibliografia de concurs, graficul/calendarul desfăşurării concursului, precum şi alte elemente de interes pentru candidaţi.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sz w:val="24"/>
          <w:szCs w:val="24"/>
          <w:u w:val="single"/>
          <w:lang w:eastAsia="ro-RO"/>
        </w:rPr>
        <w:t xml:space="preserve">Candidaţii declaraţi admişi au </w:t>
      </w:r>
      <w:r w:rsidRPr="00EB64E2">
        <w:rPr>
          <w:rFonts w:ascii="Times New Roman" w:eastAsia="Times New Roman" w:hAnsi="Times New Roman" w:cs="Times New Roman"/>
          <w:b/>
          <w:bCs/>
          <w:sz w:val="24"/>
          <w:szCs w:val="24"/>
          <w:u w:val="single"/>
          <w:lang w:eastAsia="ro-RO"/>
        </w:rPr>
        <w:t>obligaţia să depună</w:t>
      </w:r>
      <w:r w:rsidRPr="00EB64E2">
        <w:rPr>
          <w:rFonts w:ascii="Times New Roman" w:eastAsia="Times New Roman" w:hAnsi="Times New Roman" w:cs="Times New Roman"/>
          <w:sz w:val="24"/>
          <w:szCs w:val="24"/>
          <w:lang w:eastAsia="ro-RO"/>
        </w:rPr>
        <w:t>, în vederea înmatriculării, la începerea anului şcolar/universitar, diploma de bacalaureat, în original, la instituţia de învăţământ la care au fost declaraţi admişi. Neprezentarea, în termenul stabilit, a diplomei, în original, din vina exclusivă a candidatului, conduce la neînmatriculare</w:t>
      </w:r>
      <w:r w:rsidRPr="00EB64E2">
        <w:rPr>
          <w:rFonts w:ascii="Times New Roman" w:eastAsia="Times New Roman" w:hAnsi="Times New Roman" w:cs="Times New Roman"/>
          <w:i/>
          <w:iCs/>
          <w:sz w:val="24"/>
          <w:szCs w:val="24"/>
          <w:lang w:eastAsia="ro-RO"/>
        </w:rPr>
        <w:t>.</w:t>
      </w:r>
      <w:r w:rsidRPr="00EB64E2">
        <w:rPr>
          <w:rFonts w:ascii="Times New Roman" w:eastAsia="Times New Roman" w:hAnsi="Times New Roman" w:cs="Times New Roman"/>
          <w:sz w:val="24"/>
          <w:szCs w:val="24"/>
          <w:lang w:eastAsia="ro-RO"/>
        </w:rPr>
        <w:t> </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Etapele de desfăşurare a probelor de concurs pentru admiterea în instituţiile de învăţământ ale Ministerului Apărării Naţionale pe locurile M.A.I, respectiv la Academia Naţională de Informaţii ,,Mihai Viteazul” pe locurile M.A.I., sunt afişate pe site-ul oficial al fiecărei instituţii de învăţământ.</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            Pe site-ul </w:t>
      </w:r>
      <w:hyperlink r:id="rId13" w:history="1">
        <w:r w:rsidRPr="00EB64E2">
          <w:rPr>
            <w:rFonts w:ascii="Times New Roman" w:eastAsia="Times New Roman" w:hAnsi="Times New Roman" w:cs="Times New Roman"/>
            <w:b/>
            <w:bCs/>
            <w:color w:val="0000FF"/>
            <w:sz w:val="24"/>
            <w:szCs w:val="24"/>
            <w:u w:val="single"/>
            <w:lang w:eastAsia="ro-RO"/>
          </w:rPr>
          <w:t>www.academiadepolitie.ro</w:t>
        </w:r>
      </w:hyperlink>
      <w:r w:rsidRPr="00EB64E2">
        <w:rPr>
          <w:rFonts w:ascii="Times New Roman" w:eastAsia="Times New Roman" w:hAnsi="Times New Roman" w:cs="Times New Roman"/>
          <w:sz w:val="24"/>
          <w:szCs w:val="24"/>
          <w:lang w:eastAsia="ro-RO"/>
        </w:rPr>
        <w:t xml:space="preserve"> se află postate tematica şi bibliografia de concurs, graficul/calendarul desfăşurării concursului, precum şi alte elemente de interes pentru candidaţi.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La Academia Forţelor Terestre „Nicolae Bălcescu” - Sibiu,</w:t>
      </w:r>
      <w:r w:rsidRPr="00EB64E2">
        <w:rPr>
          <w:rFonts w:ascii="Times New Roman" w:eastAsia="Times New Roman" w:hAnsi="Times New Roman" w:cs="Times New Roman"/>
          <w:sz w:val="24"/>
          <w:szCs w:val="24"/>
          <w:lang w:eastAsia="ro-RO"/>
        </w:rPr>
        <w:t xml:space="preserve"> înscrierea candidaţilor care au fost declaraţi apt psihologic şi medical în etapa I de selecţie, se realizează la sediul Academiei Forţelor Terestre „Nicolae Bălcescu” - Sibiu, prezentând documentele solicitate de organizator potrivit calendarului concursului de admitere stabilit de instituţia de învăţământ. Pe site-ul </w:t>
      </w:r>
      <w:hyperlink r:id="rId14" w:history="1">
        <w:r w:rsidRPr="00EB64E2">
          <w:rPr>
            <w:rFonts w:ascii="Times New Roman" w:eastAsia="Times New Roman" w:hAnsi="Times New Roman" w:cs="Times New Roman"/>
            <w:b/>
            <w:bCs/>
            <w:color w:val="0000FF"/>
            <w:sz w:val="24"/>
            <w:szCs w:val="24"/>
            <w:u w:val="single"/>
            <w:lang w:eastAsia="ro-RO"/>
          </w:rPr>
          <w:t>www.armyacademy.ro</w:t>
        </w:r>
      </w:hyperlink>
      <w:r w:rsidRPr="00EB64E2">
        <w:rPr>
          <w:rFonts w:ascii="Times New Roman" w:eastAsia="Times New Roman" w:hAnsi="Times New Roman" w:cs="Times New Roman"/>
          <w:sz w:val="24"/>
          <w:szCs w:val="24"/>
          <w:lang w:eastAsia="ro-RO"/>
        </w:rPr>
        <w:t xml:space="preserve"> se află postate tematica şi bibliografia de concurs, graficul/calendarul desfăşurării concursului, precum şi alte elemente de interes pentru candidaţi.</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La Academia Tehnică Militară București</w:t>
      </w:r>
      <w:r w:rsidRPr="00EB64E2">
        <w:rPr>
          <w:rFonts w:ascii="Times New Roman" w:eastAsia="Times New Roman" w:hAnsi="Times New Roman" w:cs="Times New Roman"/>
          <w:sz w:val="24"/>
          <w:szCs w:val="24"/>
          <w:lang w:eastAsia="ro-RO"/>
        </w:rPr>
        <w:t xml:space="preserve"> înscrierea candidaţilor care au fost declaraţi apt psihologic şi medical în etapa I de selecţie se realizează la sediul Academiei Tehnică Militară Bucureşti, prezentând documentele solicitate de organizator potrivit calendarului concursului de admitere stabilit de instituţia de învăţământ.</w:t>
      </w:r>
    </w:p>
    <w:p w:rsidR="00EB64E2" w:rsidRPr="00EB64E2" w:rsidRDefault="00EB64E2" w:rsidP="00676827">
      <w:pPr>
        <w:spacing w:before="100" w:beforeAutospacing="1" w:after="100" w:afterAutospacing="1" w:line="240" w:lineRule="auto"/>
        <w:ind w:firstLine="708"/>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xml:space="preserve">Pe site-ul </w:t>
      </w:r>
      <w:hyperlink r:id="rId15" w:history="1">
        <w:r w:rsidRPr="00EB64E2">
          <w:rPr>
            <w:rFonts w:ascii="Times New Roman" w:eastAsia="Times New Roman" w:hAnsi="Times New Roman" w:cs="Times New Roman"/>
            <w:b/>
            <w:bCs/>
            <w:color w:val="0000FF"/>
            <w:sz w:val="24"/>
            <w:szCs w:val="24"/>
            <w:u w:val="single"/>
            <w:lang w:eastAsia="ro-RO"/>
          </w:rPr>
          <w:t>www.mta.ro</w:t>
        </w:r>
      </w:hyperlink>
      <w:r w:rsidRPr="00EB64E2">
        <w:rPr>
          <w:rFonts w:ascii="Times New Roman" w:eastAsia="Times New Roman" w:hAnsi="Times New Roman" w:cs="Times New Roman"/>
          <w:sz w:val="24"/>
          <w:szCs w:val="24"/>
          <w:lang w:eastAsia="ro-RO"/>
        </w:rPr>
        <w:t>  se află postate tematica şi bibliografia de concurs, graficul/calendarul desfăşurării concursului, precum şi alte elemente de interes pentru candidaţi.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Detalii privind perioadele de desfăşurare ale concursurilor de admitere, probele de concurs, tematica şi bibliografia pentru fiecare dintre probele de cunoştinţe pot fi obţinute de pe site-ul fiecărei instituţii.</w:t>
      </w:r>
    </w:p>
    <w:p w:rsidR="00EB64E2" w:rsidRPr="00EB64E2" w:rsidRDefault="00EB64E2" w:rsidP="00336EEC">
      <w:pPr>
        <w:spacing w:before="100" w:beforeAutospacing="1" w:after="100" w:afterAutospacing="1" w:line="240" w:lineRule="auto"/>
        <w:jc w:val="both"/>
        <w:rPr>
          <w:rFonts w:ascii="Times New Roman" w:eastAsia="Times New Roman" w:hAnsi="Times New Roman" w:cs="Times New Roman"/>
          <w:sz w:val="24"/>
          <w:szCs w:val="24"/>
          <w:lang w:eastAsia="ro-RO"/>
        </w:rPr>
      </w:pPr>
      <w:r w:rsidRPr="00EB64E2">
        <w:rPr>
          <w:rFonts w:ascii="Times New Roman" w:eastAsia="Times New Roman" w:hAnsi="Times New Roman" w:cs="Times New Roman"/>
          <w:b/>
          <w:bCs/>
          <w:sz w:val="24"/>
          <w:szCs w:val="24"/>
          <w:lang w:eastAsia="ro-RO"/>
        </w:rPr>
        <w:t>       La Academia Naţională de Informaţii „Mihai Viteazul” București</w:t>
      </w:r>
      <w:r w:rsidRPr="00EB64E2">
        <w:rPr>
          <w:rFonts w:ascii="Times New Roman" w:eastAsia="Times New Roman" w:hAnsi="Times New Roman" w:cs="Times New Roman"/>
          <w:sz w:val="24"/>
          <w:szCs w:val="24"/>
          <w:lang w:eastAsia="ro-RO"/>
        </w:rPr>
        <w:t>, înscrierea candidaţilor, care au fost declaraţi apt psihologic şi medical în etapa I de selecţie, se realizează la sediul Academiei Naţionale de Informaţii „Mihai Viteazul” București, prezentând documentele solicitate de organizator potrivit calendarului concursului de admitere stabilit de instituţia de învăţământ.</w:t>
      </w:r>
    </w:p>
    <w:p w:rsidR="00EB64E2" w:rsidRPr="008F3698" w:rsidRDefault="00EB64E2" w:rsidP="00336EEC">
      <w:pPr>
        <w:spacing w:before="100" w:beforeAutospacing="1" w:after="100" w:afterAutospacing="1" w:line="240" w:lineRule="auto"/>
        <w:ind w:left="90"/>
        <w:jc w:val="both"/>
        <w:rPr>
          <w:rFonts w:ascii="Times New Roman" w:eastAsia="Times New Roman" w:hAnsi="Times New Roman" w:cs="Times New Roman"/>
          <w:b/>
          <w:i/>
          <w:sz w:val="24"/>
          <w:szCs w:val="24"/>
          <w:u w:val="single"/>
          <w:lang w:eastAsia="ro-RO"/>
        </w:rPr>
      </w:pPr>
      <w:r w:rsidRPr="00EB64E2">
        <w:rPr>
          <w:rFonts w:ascii="Times New Roman" w:eastAsia="Times New Roman" w:hAnsi="Times New Roman" w:cs="Times New Roman"/>
          <w:sz w:val="24"/>
          <w:szCs w:val="24"/>
          <w:lang w:eastAsia="ro-RO"/>
        </w:rPr>
        <w:t xml:space="preserve">   </w:t>
      </w:r>
      <w:r w:rsidRPr="00EB64E2">
        <w:rPr>
          <w:rFonts w:ascii="Times New Roman" w:eastAsia="Times New Roman" w:hAnsi="Times New Roman" w:cs="Times New Roman"/>
          <w:b/>
          <w:bCs/>
          <w:sz w:val="24"/>
          <w:szCs w:val="24"/>
          <w:lang w:eastAsia="ro-RO"/>
        </w:rPr>
        <w:t xml:space="preserve">        </w:t>
      </w:r>
      <w:r w:rsidRPr="008F3698">
        <w:rPr>
          <w:rFonts w:ascii="Times New Roman" w:eastAsia="Times New Roman" w:hAnsi="Times New Roman" w:cs="Times New Roman"/>
          <w:b/>
          <w:bCs/>
          <w:i/>
          <w:sz w:val="24"/>
          <w:szCs w:val="24"/>
          <w:u w:val="single"/>
          <w:lang w:eastAsia="ro-RO"/>
        </w:rPr>
        <w:t>Înscrierile</w:t>
      </w:r>
      <w:r w:rsidRPr="008F3698">
        <w:rPr>
          <w:rFonts w:ascii="Times New Roman" w:eastAsia="Times New Roman" w:hAnsi="Times New Roman" w:cs="Times New Roman"/>
          <w:b/>
          <w:i/>
          <w:sz w:val="24"/>
          <w:szCs w:val="24"/>
          <w:u w:val="single"/>
          <w:lang w:eastAsia="ro-RO"/>
        </w:rPr>
        <w:t xml:space="preserve"> se fac la sediul Inspectoratului de Poliţie Judeţean </w:t>
      </w:r>
      <w:r w:rsidR="00676827" w:rsidRPr="008F3698">
        <w:rPr>
          <w:rFonts w:ascii="Times New Roman" w:eastAsia="Times New Roman" w:hAnsi="Times New Roman" w:cs="Times New Roman"/>
          <w:b/>
          <w:i/>
          <w:sz w:val="24"/>
          <w:szCs w:val="24"/>
          <w:u w:val="single"/>
          <w:lang w:eastAsia="ro-RO"/>
        </w:rPr>
        <w:t>Bihor</w:t>
      </w:r>
      <w:r w:rsidRPr="008F3698">
        <w:rPr>
          <w:rFonts w:ascii="Times New Roman" w:eastAsia="Times New Roman" w:hAnsi="Times New Roman" w:cs="Times New Roman"/>
          <w:b/>
          <w:i/>
          <w:sz w:val="24"/>
          <w:szCs w:val="24"/>
          <w:u w:val="single"/>
          <w:lang w:eastAsia="ro-RO"/>
        </w:rPr>
        <w:t xml:space="preserve">, din municipiul </w:t>
      </w:r>
      <w:r w:rsidR="00676827" w:rsidRPr="008F3698">
        <w:rPr>
          <w:rFonts w:ascii="Times New Roman" w:eastAsia="Times New Roman" w:hAnsi="Times New Roman" w:cs="Times New Roman"/>
          <w:b/>
          <w:i/>
          <w:sz w:val="24"/>
          <w:szCs w:val="24"/>
          <w:u w:val="single"/>
          <w:lang w:eastAsia="ro-RO"/>
        </w:rPr>
        <w:t>Oradea</w:t>
      </w:r>
      <w:r w:rsidRPr="008F3698">
        <w:rPr>
          <w:rFonts w:ascii="Times New Roman" w:eastAsia="Times New Roman" w:hAnsi="Times New Roman" w:cs="Times New Roman"/>
          <w:b/>
          <w:i/>
          <w:sz w:val="24"/>
          <w:szCs w:val="24"/>
          <w:u w:val="single"/>
          <w:lang w:eastAsia="ro-RO"/>
        </w:rPr>
        <w:t xml:space="preserve">, str. </w:t>
      </w:r>
      <w:r w:rsidR="00676827" w:rsidRPr="008F3698">
        <w:rPr>
          <w:rFonts w:ascii="Times New Roman" w:eastAsia="Times New Roman" w:hAnsi="Times New Roman" w:cs="Times New Roman"/>
          <w:b/>
          <w:i/>
          <w:iCs/>
          <w:sz w:val="24"/>
          <w:szCs w:val="24"/>
          <w:u w:val="single"/>
          <w:lang w:eastAsia="ro-RO"/>
        </w:rPr>
        <w:t>Parcul Traian</w:t>
      </w:r>
      <w:r w:rsidRPr="008F3698">
        <w:rPr>
          <w:rFonts w:ascii="Times New Roman" w:eastAsia="Times New Roman" w:hAnsi="Times New Roman" w:cs="Times New Roman"/>
          <w:b/>
          <w:i/>
          <w:sz w:val="24"/>
          <w:szCs w:val="24"/>
          <w:u w:val="single"/>
          <w:lang w:eastAsia="ro-RO"/>
        </w:rPr>
        <w:t xml:space="preserve"> nr.</w:t>
      </w:r>
      <w:r w:rsidR="00676827" w:rsidRPr="008F3698">
        <w:rPr>
          <w:rFonts w:ascii="Times New Roman" w:eastAsia="Times New Roman" w:hAnsi="Times New Roman" w:cs="Times New Roman"/>
          <w:b/>
          <w:i/>
          <w:sz w:val="24"/>
          <w:szCs w:val="24"/>
          <w:u w:val="single"/>
          <w:lang w:eastAsia="ro-RO"/>
        </w:rPr>
        <w:t>18</w:t>
      </w:r>
      <w:r w:rsidRPr="008F3698">
        <w:rPr>
          <w:rFonts w:ascii="Times New Roman" w:eastAsia="Times New Roman" w:hAnsi="Times New Roman" w:cs="Times New Roman"/>
          <w:b/>
          <w:i/>
          <w:sz w:val="24"/>
          <w:szCs w:val="24"/>
          <w:u w:val="single"/>
          <w:lang w:eastAsia="ro-RO"/>
        </w:rPr>
        <w:t xml:space="preserve">,  </w:t>
      </w:r>
      <w:r w:rsidR="0012717E" w:rsidRPr="008F3698">
        <w:rPr>
          <w:rFonts w:ascii="Times New Roman" w:eastAsia="Times New Roman" w:hAnsi="Times New Roman" w:cs="Times New Roman"/>
          <w:b/>
          <w:i/>
          <w:sz w:val="24"/>
          <w:szCs w:val="24"/>
          <w:u w:val="single"/>
          <w:lang w:eastAsia="ro-RO"/>
        </w:rPr>
        <w:t>în zilele de ma</w:t>
      </w:r>
      <w:r w:rsidR="004D3602" w:rsidRPr="008F3698">
        <w:rPr>
          <w:rFonts w:ascii="Times New Roman" w:eastAsia="Times New Roman" w:hAnsi="Times New Roman" w:cs="Times New Roman"/>
          <w:b/>
          <w:i/>
          <w:sz w:val="24"/>
          <w:szCs w:val="24"/>
          <w:u w:val="single"/>
          <w:lang w:eastAsia="ro-RO"/>
        </w:rPr>
        <w:t>r</w:t>
      </w:r>
      <w:r w:rsidR="0012717E" w:rsidRPr="008F3698">
        <w:rPr>
          <w:rFonts w:ascii="Times New Roman" w:eastAsia="Times New Roman" w:hAnsi="Times New Roman" w:cs="Times New Roman"/>
          <w:b/>
          <w:i/>
          <w:sz w:val="24"/>
          <w:szCs w:val="24"/>
          <w:u w:val="single"/>
          <w:lang w:eastAsia="ro-RO"/>
        </w:rPr>
        <w:t xml:space="preserve">ți și joi între orele </w:t>
      </w:r>
      <w:r w:rsidRPr="008F3698">
        <w:rPr>
          <w:rFonts w:ascii="Times New Roman" w:eastAsia="Times New Roman" w:hAnsi="Times New Roman" w:cs="Times New Roman"/>
          <w:b/>
          <w:i/>
          <w:sz w:val="24"/>
          <w:szCs w:val="24"/>
          <w:u w:val="single"/>
          <w:lang w:eastAsia="ro-RO"/>
        </w:rPr>
        <w:t>10,00 - 15,00</w:t>
      </w:r>
      <w:r w:rsidR="0012717E" w:rsidRPr="008F3698">
        <w:rPr>
          <w:rFonts w:ascii="Times New Roman" w:eastAsia="Times New Roman" w:hAnsi="Times New Roman" w:cs="Times New Roman"/>
          <w:b/>
          <w:i/>
          <w:sz w:val="24"/>
          <w:szCs w:val="24"/>
          <w:u w:val="single"/>
          <w:lang w:eastAsia="ro-RO"/>
        </w:rPr>
        <w:t>,</w:t>
      </w:r>
      <w:r w:rsidRPr="008F3698">
        <w:rPr>
          <w:rFonts w:ascii="Times New Roman" w:eastAsia="Times New Roman" w:hAnsi="Times New Roman" w:cs="Times New Roman"/>
          <w:b/>
          <w:i/>
          <w:sz w:val="24"/>
          <w:szCs w:val="24"/>
          <w:u w:val="single"/>
          <w:lang w:eastAsia="ro-RO"/>
        </w:rPr>
        <w:t xml:space="preserve"> de unde se pot primi </w:t>
      </w:r>
      <w:r w:rsidR="0012717E" w:rsidRPr="008F3698">
        <w:rPr>
          <w:rFonts w:ascii="Times New Roman" w:eastAsia="Times New Roman" w:hAnsi="Times New Roman" w:cs="Times New Roman"/>
          <w:b/>
          <w:i/>
          <w:sz w:val="24"/>
          <w:szCs w:val="24"/>
          <w:u w:val="single"/>
          <w:lang w:eastAsia="ro-RO"/>
        </w:rPr>
        <w:t xml:space="preserve">și </w:t>
      </w:r>
      <w:r w:rsidRPr="008F3698">
        <w:rPr>
          <w:rFonts w:ascii="Times New Roman" w:eastAsia="Times New Roman" w:hAnsi="Times New Roman" w:cs="Times New Roman"/>
          <w:b/>
          <w:i/>
          <w:sz w:val="24"/>
          <w:szCs w:val="24"/>
          <w:u w:val="single"/>
          <w:lang w:eastAsia="ro-RO"/>
        </w:rPr>
        <w:t>informaţii privind documentele de înscriere, respectiv pentru întocmirea dosarelor de candidat, tematica şi bibliografia de concurs. Relaţii suplimentare pot fi obţinute de la Serviciul Resurse Umane, telefon 02</w:t>
      </w:r>
      <w:r w:rsidR="0012717E" w:rsidRPr="008F3698">
        <w:rPr>
          <w:rFonts w:ascii="Times New Roman" w:eastAsia="Times New Roman" w:hAnsi="Times New Roman" w:cs="Times New Roman"/>
          <w:b/>
          <w:i/>
          <w:sz w:val="24"/>
          <w:szCs w:val="24"/>
          <w:u w:val="single"/>
          <w:lang w:eastAsia="ro-RO"/>
        </w:rPr>
        <w:t>59</w:t>
      </w:r>
      <w:r w:rsidRPr="008F3698">
        <w:rPr>
          <w:rFonts w:ascii="Times New Roman" w:eastAsia="Times New Roman" w:hAnsi="Times New Roman" w:cs="Times New Roman"/>
          <w:b/>
          <w:i/>
          <w:sz w:val="24"/>
          <w:szCs w:val="24"/>
          <w:u w:val="single"/>
          <w:lang w:eastAsia="ro-RO"/>
        </w:rPr>
        <w:t>-</w:t>
      </w:r>
      <w:r w:rsidR="0012717E" w:rsidRPr="008F3698">
        <w:rPr>
          <w:rFonts w:ascii="Times New Roman" w:eastAsia="Times New Roman" w:hAnsi="Times New Roman" w:cs="Times New Roman"/>
          <w:b/>
          <w:i/>
          <w:sz w:val="24"/>
          <w:szCs w:val="24"/>
          <w:u w:val="single"/>
          <w:lang w:eastAsia="ro-RO"/>
        </w:rPr>
        <w:t>403111 sau 0259-403112</w:t>
      </w:r>
      <w:r w:rsidRPr="008F3698">
        <w:rPr>
          <w:rFonts w:ascii="Times New Roman" w:eastAsia="Times New Roman" w:hAnsi="Times New Roman" w:cs="Times New Roman"/>
          <w:b/>
          <w:i/>
          <w:sz w:val="24"/>
          <w:szCs w:val="24"/>
          <w:u w:val="single"/>
          <w:lang w:eastAsia="ro-RO"/>
        </w:rPr>
        <w:t xml:space="preserve">,- interior </w:t>
      </w:r>
      <w:r w:rsidRPr="008F3698">
        <w:rPr>
          <w:rFonts w:ascii="Times New Roman" w:eastAsia="Times New Roman" w:hAnsi="Times New Roman" w:cs="Times New Roman"/>
          <w:b/>
          <w:i/>
          <w:sz w:val="24"/>
          <w:szCs w:val="24"/>
          <w:u w:val="single"/>
          <w:lang w:eastAsia="ro-RO"/>
        </w:rPr>
        <w:lastRenderedPageBreak/>
        <w:t>2011</w:t>
      </w:r>
      <w:r w:rsidR="0012717E" w:rsidRPr="008F3698">
        <w:rPr>
          <w:rFonts w:ascii="Times New Roman" w:eastAsia="Times New Roman" w:hAnsi="Times New Roman" w:cs="Times New Roman"/>
          <w:b/>
          <w:i/>
          <w:sz w:val="24"/>
          <w:szCs w:val="24"/>
          <w:u w:val="single"/>
          <w:lang w:eastAsia="ro-RO"/>
        </w:rPr>
        <w:t>1</w:t>
      </w:r>
      <w:r w:rsidRPr="008F3698">
        <w:rPr>
          <w:rFonts w:ascii="Times New Roman" w:eastAsia="Times New Roman" w:hAnsi="Times New Roman" w:cs="Times New Roman"/>
          <w:b/>
          <w:i/>
          <w:sz w:val="24"/>
          <w:szCs w:val="24"/>
          <w:u w:val="single"/>
          <w:lang w:eastAsia="ro-RO"/>
        </w:rPr>
        <w:t>, 2011</w:t>
      </w:r>
      <w:r w:rsidR="0012717E" w:rsidRPr="008F3698">
        <w:rPr>
          <w:rFonts w:ascii="Times New Roman" w:eastAsia="Times New Roman" w:hAnsi="Times New Roman" w:cs="Times New Roman"/>
          <w:b/>
          <w:i/>
          <w:sz w:val="24"/>
          <w:szCs w:val="24"/>
          <w:u w:val="single"/>
          <w:lang w:eastAsia="ro-RO"/>
        </w:rPr>
        <w:t>2</w:t>
      </w:r>
      <w:r w:rsidRPr="008F3698">
        <w:rPr>
          <w:rFonts w:ascii="Times New Roman" w:eastAsia="Times New Roman" w:hAnsi="Times New Roman" w:cs="Times New Roman"/>
          <w:b/>
          <w:i/>
          <w:sz w:val="24"/>
          <w:szCs w:val="24"/>
          <w:u w:val="single"/>
          <w:lang w:eastAsia="ro-RO"/>
        </w:rPr>
        <w:t xml:space="preserve"> (şi pe site-ul </w:t>
      </w:r>
      <w:hyperlink r:id="rId16" w:history="1">
        <w:r w:rsidR="008F3698" w:rsidRPr="0045774C">
          <w:rPr>
            <w:rStyle w:val="Hyperlink"/>
            <w:rFonts w:ascii="Times New Roman" w:eastAsia="Times New Roman" w:hAnsi="Times New Roman" w:cs="Times New Roman"/>
            <w:b/>
            <w:bCs/>
            <w:i/>
            <w:sz w:val="24"/>
            <w:szCs w:val="24"/>
            <w:lang w:eastAsia="ro-RO"/>
          </w:rPr>
          <w:t>https://bh.politiaromana.ro</w:t>
        </w:r>
      </w:hyperlink>
      <w:r w:rsidR="00224755" w:rsidRPr="008F3698">
        <w:rPr>
          <w:rFonts w:ascii="Times New Roman" w:eastAsia="Times New Roman" w:hAnsi="Times New Roman" w:cs="Times New Roman"/>
          <w:b/>
          <w:i/>
          <w:sz w:val="24"/>
          <w:szCs w:val="24"/>
          <w:u w:val="single"/>
          <w:lang w:eastAsia="ro-RO"/>
        </w:rPr>
        <w:t xml:space="preserve"> Secțiunea Carieră – Admitere 2017</w:t>
      </w:r>
      <w:r w:rsidRPr="008F3698">
        <w:rPr>
          <w:rFonts w:ascii="Times New Roman" w:eastAsia="Times New Roman" w:hAnsi="Times New Roman" w:cs="Times New Roman"/>
          <w:b/>
          <w:i/>
          <w:sz w:val="24"/>
          <w:szCs w:val="24"/>
          <w:u w:val="single"/>
          <w:lang w:eastAsia="ro-RO"/>
        </w:rPr>
        <w:t>).</w:t>
      </w:r>
    </w:p>
    <w:p w:rsidR="00EB64E2" w:rsidRPr="00EB64E2" w:rsidRDefault="00EB64E2" w:rsidP="00336EEC">
      <w:pPr>
        <w:spacing w:before="100" w:beforeAutospacing="1" w:after="100" w:afterAutospacing="1" w:line="240" w:lineRule="auto"/>
        <w:rPr>
          <w:rFonts w:ascii="Times New Roman" w:eastAsia="Times New Roman" w:hAnsi="Times New Roman" w:cs="Times New Roman"/>
          <w:sz w:val="24"/>
          <w:szCs w:val="24"/>
          <w:lang w:eastAsia="ro-RO"/>
        </w:rPr>
      </w:pPr>
      <w:r w:rsidRPr="00EB64E2">
        <w:rPr>
          <w:rFonts w:ascii="Times New Roman" w:eastAsia="Times New Roman" w:hAnsi="Times New Roman" w:cs="Times New Roman"/>
          <w:sz w:val="24"/>
          <w:szCs w:val="24"/>
          <w:lang w:eastAsia="ro-RO"/>
        </w:rPr>
        <w:t> </w:t>
      </w:r>
    </w:p>
    <w:p w:rsidR="005F4BE2" w:rsidRDefault="005740D3" w:rsidP="00FB5690">
      <w:pPr>
        <w:spacing w:line="240" w:lineRule="auto"/>
        <w:jc w:val="center"/>
        <w:rPr>
          <w:rFonts w:ascii="Times New Roman" w:hAnsi="Times New Roman" w:cs="Times New Roman"/>
          <w:b/>
          <w:sz w:val="24"/>
          <w:szCs w:val="24"/>
        </w:rPr>
      </w:pPr>
      <w:r w:rsidRPr="004D3602">
        <w:rPr>
          <w:rFonts w:ascii="Times New Roman" w:hAnsi="Times New Roman" w:cs="Times New Roman"/>
          <w:b/>
          <w:sz w:val="24"/>
          <w:szCs w:val="24"/>
        </w:rPr>
        <w:t>SERVICIUL RESURSE UMANE</w:t>
      </w:r>
    </w:p>
    <w:p w:rsidR="005851D9" w:rsidRDefault="005851D9" w:rsidP="00FB56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INSPECTORATUL DE POLIŢIE JUDEŢEAN BIHOR</w:t>
      </w:r>
    </w:p>
    <w:p w:rsidR="005851D9" w:rsidRDefault="005851D9" w:rsidP="00FB5690">
      <w:pPr>
        <w:spacing w:line="240" w:lineRule="auto"/>
        <w:jc w:val="center"/>
        <w:rPr>
          <w:rFonts w:ascii="Times New Roman" w:hAnsi="Times New Roman" w:cs="Times New Roman"/>
          <w:b/>
          <w:sz w:val="24"/>
          <w:szCs w:val="24"/>
        </w:rPr>
      </w:pPr>
    </w:p>
    <w:p w:rsidR="005851D9" w:rsidRPr="004D3602" w:rsidRDefault="005851D9" w:rsidP="00FB56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w:t>
      </w:r>
    </w:p>
    <w:sectPr w:rsidR="005851D9" w:rsidRPr="004D3602" w:rsidSect="00FB72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F27" w:rsidRDefault="007B2F27" w:rsidP="00224755">
      <w:pPr>
        <w:spacing w:after="0" w:line="240" w:lineRule="auto"/>
      </w:pPr>
      <w:r>
        <w:separator/>
      </w:r>
    </w:p>
  </w:endnote>
  <w:endnote w:type="continuationSeparator" w:id="0">
    <w:p w:rsidR="007B2F27" w:rsidRDefault="007B2F27" w:rsidP="0022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F27" w:rsidRDefault="007B2F27" w:rsidP="00224755">
      <w:pPr>
        <w:spacing w:after="0" w:line="240" w:lineRule="auto"/>
      </w:pPr>
      <w:r>
        <w:separator/>
      </w:r>
    </w:p>
  </w:footnote>
  <w:footnote w:type="continuationSeparator" w:id="0">
    <w:p w:rsidR="007B2F27" w:rsidRDefault="007B2F27" w:rsidP="00224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11F41"/>
    <w:multiLevelType w:val="multilevel"/>
    <w:tmpl w:val="70E44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F3CD7"/>
    <w:multiLevelType w:val="multilevel"/>
    <w:tmpl w:val="6A8E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C0C8A"/>
    <w:multiLevelType w:val="multilevel"/>
    <w:tmpl w:val="5E4AC1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F29278C"/>
    <w:multiLevelType w:val="multilevel"/>
    <w:tmpl w:val="DB32C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EF233A"/>
    <w:multiLevelType w:val="multilevel"/>
    <w:tmpl w:val="4664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036294"/>
    <w:multiLevelType w:val="multilevel"/>
    <w:tmpl w:val="47841E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48A51F7F"/>
    <w:multiLevelType w:val="multilevel"/>
    <w:tmpl w:val="08E83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C9661B"/>
    <w:multiLevelType w:val="hybridMultilevel"/>
    <w:tmpl w:val="EC7613E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226236A"/>
    <w:multiLevelType w:val="multilevel"/>
    <w:tmpl w:val="B74081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64E2"/>
    <w:rsid w:val="0006730D"/>
    <w:rsid w:val="0012717E"/>
    <w:rsid w:val="001E1CB9"/>
    <w:rsid w:val="00210784"/>
    <w:rsid w:val="00224755"/>
    <w:rsid w:val="002C5E67"/>
    <w:rsid w:val="00303937"/>
    <w:rsid w:val="00336EEC"/>
    <w:rsid w:val="00381DC3"/>
    <w:rsid w:val="003D3287"/>
    <w:rsid w:val="003F6CCB"/>
    <w:rsid w:val="00427895"/>
    <w:rsid w:val="00443D26"/>
    <w:rsid w:val="004B036F"/>
    <w:rsid w:val="004B4004"/>
    <w:rsid w:val="004D3602"/>
    <w:rsid w:val="00547C06"/>
    <w:rsid w:val="005740D3"/>
    <w:rsid w:val="005851D9"/>
    <w:rsid w:val="005E2E61"/>
    <w:rsid w:val="005F4BE2"/>
    <w:rsid w:val="00612EF0"/>
    <w:rsid w:val="006512A2"/>
    <w:rsid w:val="00676827"/>
    <w:rsid w:val="00696CC3"/>
    <w:rsid w:val="007B2F27"/>
    <w:rsid w:val="00825461"/>
    <w:rsid w:val="008F3698"/>
    <w:rsid w:val="008F7209"/>
    <w:rsid w:val="009871EB"/>
    <w:rsid w:val="00A82220"/>
    <w:rsid w:val="00AD1C2B"/>
    <w:rsid w:val="00AE511C"/>
    <w:rsid w:val="00B35277"/>
    <w:rsid w:val="00C8102C"/>
    <w:rsid w:val="00D102DB"/>
    <w:rsid w:val="00DE5994"/>
    <w:rsid w:val="00E26E03"/>
    <w:rsid w:val="00EB64E2"/>
    <w:rsid w:val="00FB5690"/>
    <w:rsid w:val="00FB721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2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1C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C2B"/>
    <w:rPr>
      <w:rFonts w:ascii="Tahoma" w:hAnsi="Tahoma" w:cs="Tahoma"/>
      <w:sz w:val="16"/>
      <w:szCs w:val="16"/>
    </w:rPr>
  </w:style>
  <w:style w:type="paragraph" w:styleId="ListParagraph">
    <w:name w:val="List Paragraph"/>
    <w:basedOn w:val="Normal"/>
    <w:uiPriority w:val="34"/>
    <w:qFormat/>
    <w:rsid w:val="00676827"/>
    <w:pPr>
      <w:ind w:left="720"/>
      <w:contextualSpacing/>
    </w:pPr>
  </w:style>
  <w:style w:type="character" w:styleId="Hyperlink">
    <w:name w:val="Hyperlink"/>
    <w:basedOn w:val="DefaultParagraphFont"/>
    <w:uiPriority w:val="99"/>
    <w:unhideWhenUsed/>
    <w:rsid w:val="00676827"/>
    <w:rPr>
      <w:color w:val="0000FF" w:themeColor="hyperlink"/>
      <w:u w:val="single"/>
    </w:rPr>
  </w:style>
  <w:style w:type="paragraph" w:styleId="Header">
    <w:name w:val="header"/>
    <w:basedOn w:val="Normal"/>
    <w:link w:val="HeaderChar"/>
    <w:uiPriority w:val="99"/>
    <w:semiHidden/>
    <w:unhideWhenUsed/>
    <w:rsid w:val="0022475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24755"/>
  </w:style>
  <w:style w:type="paragraph" w:styleId="Footer">
    <w:name w:val="footer"/>
    <w:basedOn w:val="Normal"/>
    <w:link w:val="FooterChar"/>
    <w:uiPriority w:val="99"/>
    <w:semiHidden/>
    <w:unhideWhenUsed/>
    <w:rsid w:val="00224755"/>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247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1C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C2B"/>
    <w:rPr>
      <w:rFonts w:ascii="Tahoma" w:hAnsi="Tahoma" w:cs="Tahoma"/>
      <w:sz w:val="16"/>
      <w:szCs w:val="16"/>
    </w:rPr>
  </w:style>
  <w:style w:type="paragraph" w:styleId="ListParagraph">
    <w:name w:val="List Paragraph"/>
    <w:basedOn w:val="Normal"/>
    <w:uiPriority w:val="34"/>
    <w:qFormat/>
    <w:rsid w:val="00676827"/>
    <w:pPr>
      <w:ind w:left="720"/>
      <w:contextualSpacing/>
    </w:pPr>
  </w:style>
  <w:style w:type="character" w:styleId="Hyperlink">
    <w:name w:val="Hyperlink"/>
    <w:basedOn w:val="DefaultParagraphFont"/>
    <w:uiPriority w:val="99"/>
    <w:unhideWhenUsed/>
    <w:rsid w:val="006768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59771">
      <w:bodyDiv w:val="1"/>
      <w:marLeft w:val="0"/>
      <w:marRight w:val="0"/>
      <w:marTop w:val="0"/>
      <w:marBottom w:val="0"/>
      <w:divBdr>
        <w:top w:val="none" w:sz="0" w:space="0" w:color="auto"/>
        <w:left w:val="none" w:sz="0" w:space="0" w:color="auto"/>
        <w:bottom w:val="none" w:sz="0" w:space="0" w:color="auto"/>
        <w:right w:val="none" w:sz="0" w:space="0" w:color="auto"/>
      </w:divBdr>
      <w:divsChild>
        <w:div w:id="1840270511">
          <w:marLeft w:val="0"/>
          <w:marRight w:val="0"/>
          <w:marTop w:val="0"/>
          <w:marBottom w:val="0"/>
          <w:divBdr>
            <w:top w:val="none" w:sz="0" w:space="0" w:color="auto"/>
            <w:left w:val="none" w:sz="0" w:space="0" w:color="auto"/>
            <w:bottom w:val="none" w:sz="0" w:space="0" w:color="auto"/>
            <w:right w:val="none" w:sz="0" w:space="0" w:color="auto"/>
          </w:divBdr>
          <w:divsChild>
            <w:div w:id="431828761">
              <w:marLeft w:val="0"/>
              <w:marRight w:val="0"/>
              <w:marTop w:val="0"/>
              <w:marBottom w:val="0"/>
              <w:divBdr>
                <w:top w:val="none" w:sz="0" w:space="0" w:color="auto"/>
                <w:left w:val="none" w:sz="0" w:space="0" w:color="auto"/>
                <w:bottom w:val="none" w:sz="0" w:space="0" w:color="auto"/>
                <w:right w:val="none" w:sz="0" w:space="0" w:color="auto"/>
              </w:divBdr>
              <w:divsChild>
                <w:div w:id="783428945">
                  <w:marLeft w:val="0"/>
                  <w:marRight w:val="0"/>
                  <w:marTop w:val="0"/>
                  <w:marBottom w:val="0"/>
                  <w:divBdr>
                    <w:top w:val="none" w:sz="0" w:space="0" w:color="auto"/>
                    <w:left w:val="none" w:sz="0" w:space="0" w:color="auto"/>
                    <w:bottom w:val="none" w:sz="0" w:space="0" w:color="auto"/>
                    <w:right w:val="none" w:sz="0" w:space="0" w:color="auto"/>
                  </w:divBdr>
                  <w:divsChild>
                    <w:div w:id="1524589149">
                      <w:marLeft w:val="0"/>
                      <w:marRight w:val="0"/>
                      <w:marTop w:val="0"/>
                      <w:marBottom w:val="0"/>
                      <w:divBdr>
                        <w:top w:val="none" w:sz="0" w:space="0" w:color="auto"/>
                        <w:left w:val="none" w:sz="0" w:space="0" w:color="auto"/>
                        <w:bottom w:val="none" w:sz="0" w:space="0" w:color="auto"/>
                        <w:right w:val="none" w:sz="0" w:space="0" w:color="auto"/>
                      </w:divBdr>
                      <w:divsChild>
                        <w:div w:id="1025904083">
                          <w:marLeft w:val="0"/>
                          <w:marRight w:val="0"/>
                          <w:marTop w:val="0"/>
                          <w:marBottom w:val="0"/>
                          <w:divBdr>
                            <w:top w:val="none" w:sz="0" w:space="0" w:color="auto"/>
                            <w:left w:val="none" w:sz="0" w:space="0" w:color="auto"/>
                            <w:bottom w:val="none" w:sz="0" w:space="0" w:color="auto"/>
                            <w:right w:val="none" w:sz="0" w:space="0" w:color="auto"/>
                          </w:divBdr>
                          <w:divsChild>
                            <w:div w:id="51272869">
                              <w:marLeft w:val="0"/>
                              <w:marRight w:val="0"/>
                              <w:marTop w:val="0"/>
                              <w:marBottom w:val="0"/>
                              <w:divBdr>
                                <w:top w:val="none" w:sz="0" w:space="0" w:color="auto"/>
                                <w:left w:val="none" w:sz="0" w:space="0" w:color="auto"/>
                                <w:bottom w:val="none" w:sz="0" w:space="0" w:color="auto"/>
                                <w:right w:val="none" w:sz="0" w:space="0" w:color="auto"/>
                              </w:divBdr>
                              <w:divsChild>
                                <w:div w:id="1771388982">
                                  <w:marLeft w:val="0"/>
                                  <w:marRight w:val="0"/>
                                  <w:marTop w:val="0"/>
                                  <w:marBottom w:val="0"/>
                                  <w:divBdr>
                                    <w:top w:val="none" w:sz="0" w:space="0" w:color="auto"/>
                                    <w:left w:val="none" w:sz="0" w:space="0" w:color="auto"/>
                                    <w:bottom w:val="none" w:sz="0" w:space="0" w:color="auto"/>
                                    <w:right w:val="none" w:sz="0" w:space="0" w:color="auto"/>
                                  </w:divBdr>
                                  <w:divsChild>
                                    <w:div w:id="769811886">
                                      <w:marLeft w:val="0"/>
                                      <w:marRight w:val="0"/>
                                      <w:marTop w:val="0"/>
                                      <w:marBottom w:val="0"/>
                                      <w:divBdr>
                                        <w:top w:val="none" w:sz="0" w:space="0" w:color="auto"/>
                                        <w:left w:val="none" w:sz="0" w:space="0" w:color="auto"/>
                                        <w:bottom w:val="none" w:sz="0" w:space="0" w:color="auto"/>
                                        <w:right w:val="none" w:sz="0" w:space="0" w:color="auto"/>
                                      </w:divBdr>
                                      <w:divsChild>
                                        <w:div w:id="154999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cademiadepolitie.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oalapolcj.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h.politiaroman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oalapolitie.ro/" TargetMode="External"/><Relationship Id="rId5" Type="http://schemas.openxmlformats.org/officeDocument/2006/relationships/settings" Target="settings.xml"/><Relationship Id="rId15" Type="http://schemas.openxmlformats.org/officeDocument/2006/relationships/hyperlink" Target="http://www.mta.ro/" TargetMode="External"/><Relationship Id="rId10" Type="http://schemas.openxmlformats.org/officeDocument/2006/relationships/hyperlink" Target="https://bh.politiaromana.ro"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rmyacademy.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314897-B608-468F-826E-D9DA21982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4892</Words>
  <Characters>27888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olar bianca BH</dc:creator>
  <cp:lastModifiedBy>internet</cp:lastModifiedBy>
  <cp:revision>33</cp:revision>
  <cp:lastPrinted>2017-04-19T07:57:00Z</cp:lastPrinted>
  <dcterms:created xsi:type="dcterms:W3CDTF">2017-04-13T10:40:00Z</dcterms:created>
  <dcterms:modified xsi:type="dcterms:W3CDTF">2017-04-19T09:07:00Z</dcterms:modified>
</cp:coreProperties>
</file>